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FD0D4D">
        <w:rPr>
          <w:rFonts w:ascii="Times New Roman" w:hAnsi="Times New Roman" w:cs="Times New Roman"/>
          <w:sz w:val="24"/>
          <w:szCs w:val="24"/>
        </w:rPr>
        <w:t xml:space="preserve">23 июня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557014" w:rsidRDefault="00557014" w:rsidP="00557014"/>
    <w:p w:rsidR="00422C20" w:rsidRDefault="00422C20" w:rsidP="00422C20">
      <w:pPr>
        <w:pStyle w:val="3"/>
        <w:numPr>
          <w:ilvl w:val="0"/>
          <w:numId w:val="0"/>
        </w:numPr>
        <w:ind w:left="720"/>
        <w:rPr>
          <w:highlight w:val="yellow"/>
        </w:rPr>
      </w:pPr>
    </w:p>
    <w:p w:rsidR="00E64B32" w:rsidRPr="00422C20" w:rsidRDefault="00422C20" w:rsidP="00EC5F8D">
      <w:pPr>
        <w:pStyle w:val="3"/>
        <w:jc w:val="center"/>
      </w:pPr>
      <w:r>
        <w:t>Отделение Социального фонда по Кировской области компенсирует р</w:t>
      </w:r>
      <w:r w:rsidR="00E64B32" w:rsidRPr="00422C20">
        <w:t>аботодател</w:t>
      </w:r>
      <w:r>
        <w:t xml:space="preserve">ям </w:t>
      </w:r>
      <w:r w:rsidR="00E64B32" w:rsidRPr="00422C20">
        <w:t>расходы на</w:t>
      </w:r>
      <w:r>
        <w:t xml:space="preserve"> организацию </w:t>
      </w:r>
      <w:r w:rsidR="00E64B32" w:rsidRPr="00422C20">
        <w:t>рабочи</w:t>
      </w:r>
      <w:r>
        <w:t>х</w:t>
      </w:r>
      <w:r w:rsidR="00E64B32" w:rsidRPr="00422C20">
        <w:t xml:space="preserve"> мест для </w:t>
      </w:r>
      <w:r w:rsidR="00573677">
        <w:t xml:space="preserve">людей с инвалидностью </w:t>
      </w:r>
    </w:p>
    <w:p w:rsidR="00E64B32" w:rsidRPr="001B4CFD" w:rsidRDefault="00E64B32" w:rsidP="001B4CFD">
      <w:pPr>
        <w:pStyle w:val="ad"/>
        <w:spacing w:line="360" w:lineRule="auto"/>
        <w:ind w:firstLine="720"/>
        <w:jc w:val="both"/>
        <w:rPr>
          <w:i/>
        </w:rPr>
      </w:pPr>
      <w:r w:rsidRPr="001B4CFD">
        <w:rPr>
          <w:i/>
        </w:rPr>
        <w:t xml:space="preserve">Отделение Социального фонда по Кировской области предоставляет работодателям субсидии для возмещения расходов на создание и оборудование рабочих мест для </w:t>
      </w:r>
      <w:r w:rsidRPr="00EC5F8D">
        <w:rPr>
          <w:i/>
        </w:rPr>
        <w:t>трудоустройства людей с ограниченными возможностями здоровья.</w:t>
      </w:r>
      <w:r w:rsidR="001B4CFD" w:rsidRPr="001B4CFD">
        <w:rPr>
          <w:i/>
        </w:rPr>
        <w:t xml:space="preserve"> </w:t>
      </w:r>
      <w:r w:rsidRPr="001B4CFD">
        <w:rPr>
          <w:i/>
        </w:rPr>
        <w:t>Компенсации предназначены для оснащения рабочих мест для граждан с инвалидностью I и II групп, а также для ветеранов боевых действий с любой группой инвалидности. Максимальная сумма компенсации может достигать 200 тысяч рублей на одно рабочее место.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 xml:space="preserve">Организации, которые создают новые рабочие места или адаптируют существующие для инвалидов, могут рассчитывать на государственную поддержку в виде возмещения части затрат. </w:t>
      </w:r>
      <w:r w:rsidR="00422C20">
        <w:t xml:space="preserve">В </w:t>
      </w:r>
      <w:r w:rsidR="00422C20" w:rsidRPr="00DE7973">
        <w:t xml:space="preserve">компенсацию входит </w:t>
      </w:r>
      <w:r w:rsidRPr="00DE7973">
        <w:t>покупк</w:t>
      </w:r>
      <w:r w:rsidR="00573677">
        <w:t>а</w:t>
      </w:r>
      <w:r w:rsidRPr="00DE7973">
        <w:t xml:space="preserve"> основного и вспомогательного оборудования, технических устройств, </w:t>
      </w:r>
      <w:r w:rsidR="00DE7973" w:rsidRPr="00DE7973">
        <w:t xml:space="preserve">рабочей и специальной мебели </w:t>
      </w:r>
      <w:r w:rsidRPr="00DE7973">
        <w:t>и других</w:t>
      </w:r>
      <w:r>
        <w:t xml:space="preserve"> необходимых средств. Также компенсируются расходы на установку, монтаж и обустройство рабочего места</w:t>
      </w:r>
      <w:r w:rsidR="001B4CFD">
        <w:t xml:space="preserve"> </w:t>
      </w:r>
      <w:r>
        <w:t xml:space="preserve">на дому, если </w:t>
      </w:r>
      <w:r w:rsidR="001B4CFD">
        <w:t xml:space="preserve">такая форма работы </w:t>
      </w:r>
      <w:r>
        <w:t>предусмотрен</w:t>
      </w:r>
      <w:r w:rsidR="001B4CFD">
        <w:t>а</w:t>
      </w:r>
      <w:r>
        <w:t xml:space="preserve"> трудовым договором.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>Рабочие места оборудуются индивидуально для каждого человека</w:t>
      </w:r>
      <w:r w:rsidR="001B4CFD">
        <w:t xml:space="preserve">. </w:t>
      </w:r>
      <w:r>
        <w:t>Адаптировать условия труда можно и для группы работников с похожими нарушениями функций организма. При этом учитываются программы реабилитации, восстановления после травм или профессиональных заболеваний, характер деятельности и трудовые обязанности инвалида.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 xml:space="preserve">Для получения субсидии работодатель должен выполнить определенные условия. Основное из них — занятость инвалида не менее 9 месяцев, что фиксируется в трудовом договоре и подтверждается действиями компании по закреплению места за работником на определенный период. Заявление о субсидии подается в службу занятости в течение 3 </w:t>
      </w:r>
      <w:r>
        <w:lastRenderedPageBreak/>
        <w:t>месяцев с момента подписания трудового договора с инвалидом. К заявлению прикладываются все необходимые документы.</w:t>
      </w:r>
    </w:p>
    <w:p w:rsidR="00E64B32" w:rsidRDefault="00E64B32" w:rsidP="001B4CFD">
      <w:pPr>
        <w:pStyle w:val="ad"/>
        <w:spacing w:line="360" w:lineRule="auto"/>
        <w:ind w:firstLine="720"/>
        <w:jc w:val="both"/>
      </w:pPr>
      <w:r>
        <w:t>Служба занятости рассматривает заявления и проверяет информацию о трудоустроенных</w:t>
      </w:r>
      <w:r w:rsidR="00573677">
        <w:t xml:space="preserve"> гражданах</w:t>
      </w:r>
      <w:r>
        <w:t xml:space="preserve"> в течение 15 рабочих дней. Специальная комиссия проверяет копии финансовых документов и документы, подтверждающие затраты на оборудование рабочих мест, в течение 5 дней. При необходимости комиссия может посетить работодателя для проверки оснащенности рабочего места и соответствия оборудования.</w:t>
      </w:r>
    </w:p>
    <w:p w:rsidR="00E64B32" w:rsidRDefault="00E64B32" w:rsidP="001B4CFD">
      <w:pPr>
        <w:pStyle w:val="ad"/>
        <w:spacing w:line="360" w:lineRule="auto"/>
        <w:ind w:firstLine="432"/>
        <w:jc w:val="both"/>
      </w:pPr>
      <w:r>
        <w:t xml:space="preserve">Если все условия соблюдены, центр занятости одобряет заявление и передает его в </w:t>
      </w:r>
      <w:r w:rsidR="00B53DD8">
        <w:t xml:space="preserve">Отделение </w:t>
      </w:r>
      <w:r>
        <w:t>Социальн</w:t>
      </w:r>
      <w:r w:rsidR="00B53DD8">
        <w:t xml:space="preserve">ого </w:t>
      </w:r>
      <w:r>
        <w:t>фонд</w:t>
      </w:r>
      <w:r w:rsidR="00B53DD8">
        <w:t>а по Кировской области</w:t>
      </w:r>
      <w:r>
        <w:t xml:space="preserve">. </w:t>
      </w:r>
      <w:r w:rsidR="00573677">
        <w:t>Региональное Отделение СФР</w:t>
      </w:r>
      <w:r w:rsidR="00B53DD8">
        <w:t xml:space="preserve"> </w:t>
      </w:r>
      <w:r>
        <w:t>включает работодателя в реестр на компенсацию и перечисляет средства в течение 10 рабочих дней.</w:t>
      </w:r>
    </w:p>
    <w:p w:rsidR="00605D87" w:rsidRPr="00557014" w:rsidRDefault="00CB7710" w:rsidP="00E64B32">
      <w:pPr>
        <w:suppressAutoHyphens w:val="0"/>
        <w:spacing w:line="360" w:lineRule="auto"/>
        <w:ind w:firstLine="432"/>
      </w:pPr>
      <w:r w:rsidRPr="00557014">
        <w:rPr>
          <w:color w:val="000000"/>
        </w:rPr>
        <w:t xml:space="preserve">Если у вас возникли вопросы, вы можете обратиться в </w:t>
      </w:r>
      <w:r w:rsidR="00C87EA9">
        <w:rPr>
          <w:color w:val="000000"/>
        </w:rPr>
        <w:t xml:space="preserve">региональный контакт-центр для страхователей </w:t>
      </w:r>
      <w:r w:rsidR="00573677">
        <w:rPr>
          <w:color w:val="000000"/>
        </w:rPr>
        <w:t>(</w:t>
      </w:r>
      <w:r w:rsidR="00C87EA9">
        <w:rPr>
          <w:color w:val="000000"/>
        </w:rPr>
        <w:t>88332 528-200</w:t>
      </w:r>
      <w:r w:rsidR="00573677">
        <w:rPr>
          <w:color w:val="000000"/>
        </w:rPr>
        <w:t xml:space="preserve">) </w:t>
      </w:r>
      <w:r w:rsidR="00C87EA9">
        <w:rPr>
          <w:color w:val="000000"/>
        </w:rPr>
        <w:t xml:space="preserve">или  </w:t>
      </w:r>
      <w:r w:rsidRPr="00557014">
        <w:rPr>
          <w:color w:val="000000"/>
        </w:rPr>
        <w:t>ближайшую клиентскую службу Отделения СФР по Кировско</w:t>
      </w:r>
      <w:r w:rsidR="00573677">
        <w:rPr>
          <w:highlight w:val="white"/>
        </w:rPr>
        <w:t xml:space="preserve">й области. </w:t>
      </w:r>
    </w:p>
    <w:p w:rsidR="00605D87" w:rsidRPr="00557014" w:rsidRDefault="00CB7710">
      <w:pPr>
        <w:spacing w:line="360" w:lineRule="auto"/>
        <w:jc w:val="right"/>
      </w:pPr>
      <w:r w:rsidRPr="00557014">
        <w:t>Пресс-служба ОСФР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 (8332) 528-185</w:t>
      </w:r>
    </w:p>
    <w:p w:rsidR="00605D87" w:rsidRPr="00557014" w:rsidRDefault="00CB7710">
      <w:pPr>
        <w:spacing w:line="360" w:lineRule="auto"/>
        <w:jc w:val="right"/>
      </w:pPr>
      <w:r w:rsidRPr="00557014">
        <w:t>(8332) 528-284</w:t>
      </w:r>
    </w:p>
    <w:p w:rsidR="00605D87" w:rsidRPr="00557014" w:rsidRDefault="00CB7710">
      <w:pPr>
        <w:spacing w:line="360" w:lineRule="auto"/>
        <w:jc w:val="right"/>
      </w:pPr>
      <w:r w:rsidRPr="00557014">
        <w:t>(8332) 528-584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ВК - </w:t>
      </w:r>
      <w:hyperlink r:id="rId9">
        <w:r w:rsidRPr="00557014">
          <w:rPr>
            <w:color w:val="0000FF"/>
            <w:u w:val="single"/>
          </w:rPr>
          <w:t>https://vk.com/sfr.kirovskayaoblast</w:t>
        </w:r>
      </w:hyperlink>
    </w:p>
    <w:p w:rsidR="00605D87" w:rsidRPr="00557014" w:rsidRDefault="00CB7710">
      <w:pPr>
        <w:spacing w:line="360" w:lineRule="auto"/>
        <w:jc w:val="right"/>
      </w:pPr>
      <w:proofErr w:type="gramStart"/>
      <w:r w:rsidRPr="00557014">
        <w:t>ОК</w:t>
      </w:r>
      <w:proofErr w:type="gramEnd"/>
      <w:r w:rsidRPr="00557014">
        <w:t xml:space="preserve"> - </w:t>
      </w:r>
      <w:hyperlink r:id="rId10">
        <w:r w:rsidRPr="00557014">
          <w:rPr>
            <w:u w:val="single"/>
          </w:rPr>
          <w:t>https://ok.ru/sfr.kirovskayaoblast</w:t>
        </w:r>
      </w:hyperlink>
    </w:p>
    <w:p w:rsidR="00605D87" w:rsidRPr="00557014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1">
        <w:r w:rsidRPr="00557014">
          <w:rPr>
            <w:color w:val="000000"/>
            <w:u w:val="single"/>
          </w:rPr>
          <w:t>https://t.me/sfr_kirovskayaoblast</w:t>
        </w:r>
      </w:hyperlink>
    </w:p>
    <w:p w:rsidR="00320562" w:rsidRPr="00557014" w:rsidRDefault="00320562">
      <w:pPr>
        <w:spacing w:line="360" w:lineRule="auto"/>
        <w:jc w:val="right"/>
        <w:rPr>
          <w:color w:val="000000"/>
          <w:u w:val="single"/>
        </w:rPr>
      </w:pPr>
      <w:bookmarkStart w:id="1" w:name="_GoBack"/>
      <w:bookmarkEnd w:id="1"/>
    </w:p>
    <w:sectPr w:rsidR="00320562" w:rsidRPr="00557014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7771"/>
    <w:multiLevelType w:val="multilevel"/>
    <w:tmpl w:val="F9F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3">
    <w:nsid w:val="6D1627C8"/>
    <w:multiLevelType w:val="multilevel"/>
    <w:tmpl w:val="A5CA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7"/>
  </w:num>
  <w:num w:numId="14">
    <w:abstractNumId w:val="3"/>
  </w:num>
  <w:num w:numId="15">
    <w:abstractNumId w:val="8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54AC1"/>
    <w:rsid w:val="00071DF0"/>
    <w:rsid w:val="000B6813"/>
    <w:rsid w:val="000C0452"/>
    <w:rsid w:val="000C05DB"/>
    <w:rsid w:val="000C1DA2"/>
    <w:rsid w:val="0016671D"/>
    <w:rsid w:val="001877FD"/>
    <w:rsid w:val="001B4CFD"/>
    <w:rsid w:val="001C62EB"/>
    <w:rsid w:val="001C7962"/>
    <w:rsid w:val="001F3272"/>
    <w:rsid w:val="00227CAF"/>
    <w:rsid w:val="00232D88"/>
    <w:rsid w:val="002461FD"/>
    <w:rsid w:val="002737AB"/>
    <w:rsid w:val="00320562"/>
    <w:rsid w:val="00322856"/>
    <w:rsid w:val="00341692"/>
    <w:rsid w:val="0035661C"/>
    <w:rsid w:val="003C784A"/>
    <w:rsid w:val="003D09FF"/>
    <w:rsid w:val="0041069B"/>
    <w:rsid w:val="00422C20"/>
    <w:rsid w:val="00466EC2"/>
    <w:rsid w:val="00474C0A"/>
    <w:rsid w:val="00485CC8"/>
    <w:rsid w:val="004A4787"/>
    <w:rsid w:val="004B37E0"/>
    <w:rsid w:val="004C5377"/>
    <w:rsid w:val="004E5398"/>
    <w:rsid w:val="00540C3B"/>
    <w:rsid w:val="00557014"/>
    <w:rsid w:val="00573677"/>
    <w:rsid w:val="005A6061"/>
    <w:rsid w:val="005C6390"/>
    <w:rsid w:val="006003C7"/>
    <w:rsid w:val="00605D87"/>
    <w:rsid w:val="0062406B"/>
    <w:rsid w:val="0066503C"/>
    <w:rsid w:val="00671F5A"/>
    <w:rsid w:val="006732C0"/>
    <w:rsid w:val="0068353E"/>
    <w:rsid w:val="006D07E8"/>
    <w:rsid w:val="006F666C"/>
    <w:rsid w:val="007037D6"/>
    <w:rsid w:val="007419AB"/>
    <w:rsid w:val="00761DE7"/>
    <w:rsid w:val="00795A32"/>
    <w:rsid w:val="007A0E57"/>
    <w:rsid w:val="007C56D9"/>
    <w:rsid w:val="007D7D4C"/>
    <w:rsid w:val="007F4A0C"/>
    <w:rsid w:val="00810354"/>
    <w:rsid w:val="00825D04"/>
    <w:rsid w:val="008421BA"/>
    <w:rsid w:val="00856388"/>
    <w:rsid w:val="008A24BE"/>
    <w:rsid w:val="008A69C0"/>
    <w:rsid w:val="008C457F"/>
    <w:rsid w:val="008E5E37"/>
    <w:rsid w:val="009017E8"/>
    <w:rsid w:val="00904EAC"/>
    <w:rsid w:val="0091204F"/>
    <w:rsid w:val="009302CB"/>
    <w:rsid w:val="00987EFD"/>
    <w:rsid w:val="009B5ECA"/>
    <w:rsid w:val="009B7287"/>
    <w:rsid w:val="009C7D58"/>
    <w:rsid w:val="00A25BB9"/>
    <w:rsid w:val="00A604CF"/>
    <w:rsid w:val="00A65157"/>
    <w:rsid w:val="00A65671"/>
    <w:rsid w:val="00A822D4"/>
    <w:rsid w:val="00A92A3D"/>
    <w:rsid w:val="00B0297B"/>
    <w:rsid w:val="00B460EE"/>
    <w:rsid w:val="00B53DD8"/>
    <w:rsid w:val="00B72E51"/>
    <w:rsid w:val="00B86F64"/>
    <w:rsid w:val="00BA4331"/>
    <w:rsid w:val="00BD5328"/>
    <w:rsid w:val="00C202B4"/>
    <w:rsid w:val="00C5402A"/>
    <w:rsid w:val="00C703EF"/>
    <w:rsid w:val="00C87EA9"/>
    <w:rsid w:val="00CB7710"/>
    <w:rsid w:val="00CC2CC2"/>
    <w:rsid w:val="00CF597C"/>
    <w:rsid w:val="00D30C5B"/>
    <w:rsid w:val="00D91460"/>
    <w:rsid w:val="00DA527F"/>
    <w:rsid w:val="00DC6D89"/>
    <w:rsid w:val="00DC7BB2"/>
    <w:rsid w:val="00DD3777"/>
    <w:rsid w:val="00DE5DE5"/>
    <w:rsid w:val="00DE7973"/>
    <w:rsid w:val="00DF4266"/>
    <w:rsid w:val="00DF7CFA"/>
    <w:rsid w:val="00E03D59"/>
    <w:rsid w:val="00E22995"/>
    <w:rsid w:val="00E265E6"/>
    <w:rsid w:val="00E64B32"/>
    <w:rsid w:val="00E84C8B"/>
    <w:rsid w:val="00E964EE"/>
    <w:rsid w:val="00EB41C1"/>
    <w:rsid w:val="00EC5F8D"/>
    <w:rsid w:val="00EE7A91"/>
    <w:rsid w:val="00F21524"/>
    <w:rsid w:val="00F326C3"/>
    <w:rsid w:val="00F37648"/>
    <w:rsid w:val="00F6122D"/>
    <w:rsid w:val="00FB71D0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9</cp:revision>
  <dcterms:created xsi:type="dcterms:W3CDTF">2025-06-17T10:55:00Z</dcterms:created>
  <dcterms:modified xsi:type="dcterms:W3CDTF">2025-06-26T10:53:00Z</dcterms:modified>
</cp:coreProperties>
</file>