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bookmarkStart w:id="0" w:name="_GoBack"/>
      <w:r>
        <w:rPr>
          <w:rFonts w:ascii="Arial" w:hAnsi="Arial" w:cs="Arial"/>
          <w:b/>
        </w:rPr>
        <w:t xml:space="preserve">ОТДЕЛЕНИЯ ФОНДА ПЕНСИОННОГО И СОЦИАЛЬНОГО </w:t>
      </w:r>
      <w:bookmarkEnd w:id="0"/>
      <w:r>
        <w:rPr>
          <w:rFonts w:ascii="Arial" w:hAnsi="Arial" w:cs="Arial"/>
          <w:b/>
        </w:rPr>
        <w:t>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5B4E6F">
        <w:rPr>
          <w:rFonts w:ascii="Times New Roman" w:hAnsi="Times New Roman" w:cs="Times New Roman"/>
          <w:sz w:val="24"/>
          <w:szCs w:val="24"/>
        </w:rPr>
        <w:t xml:space="preserve"> 7 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BC3E5D">
        <w:rPr>
          <w:rFonts w:ascii="Times New Roman" w:hAnsi="Times New Roman" w:cs="Times New Roman"/>
          <w:sz w:val="24"/>
          <w:szCs w:val="24"/>
        </w:rPr>
        <w:t>н</w:t>
      </w:r>
      <w:r w:rsidR="00BF1657">
        <w:rPr>
          <w:rFonts w:ascii="Times New Roman" w:hAnsi="Times New Roman" w:cs="Times New Roman"/>
          <w:sz w:val="24"/>
          <w:szCs w:val="24"/>
        </w:rPr>
        <w:t xml:space="preserve">оября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964179" w:rsidRDefault="00964179" w:rsidP="00964179"/>
    <w:p w:rsidR="00964179" w:rsidRPr="00964179" w:rsidRDefault="00964179" w:rsidP="00964179"/>
    <w:p w:rsidR="00964179" w:rsidRPr="00964179" w:rsidRDefault="00964179" w:rsidP="00964179">
      <w:pPr>
        <w:jc w:val="center"/>
        <w:rPr>
          <w:b/>
          <w:sz w:val="28"/>
          <w:szCs w:val="28"/>
        </w:rPr>
      </w:pPr>
      <w:r w:rsidRPr="00964179">
        <w:rPr>
          <w:b/>
          <w:sz w:val="28"/>
          <w:szCs w:val="28"/>
        </w:rPr>
        <w:t xml:space="preserve">До 1 декабря </w:t>
      </w:r>
      <w:r w:rsidR="006E0E68">
        <w:rPr>
          <w:b/>
          <w:sz w:val="28"/>
          <w:szCs w:val="28"/>
        </w:rPr>
        <w:t xml:space="preserve">жители Кировской области </w:t>
      </w:r>
      <w:r w:rsidRPr="00964179">
        <w:rPr>
          <w:b/>
          <w:sz w:val="28"/>
          <w:szCs w:val="28"/>
        </w:rPr>
        <w:t>могут сменить страховщика пенсионных накоплений</w:t>
      </w:r>
    </w:p>
    <w:p w:rsidR="00964179" w:rsidRPr="00964179" w:rsidRDefault="00964179" w:rsidP="00964179"/>
    <w:p w:rsidR="00972687" w:rsidRPr="00972687" w:rsidRDefault="00972687" w:rsidP="00972687"/>
    <w:p w:rsidR="003546B1" w:rsidRDefault="003546B1" w:rsidP="00BC3E5D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  <w:r>
        <w:rPr>
          <w:rFonts w:ascii="Tms Rmn" w:eastAsia="SimSun" w:hAnsi="Tms Rmn" w:cs="Tms Rmn"/>
          <w:color w:val="000000"/>
        </w:rPr>
        <w:t xml:space="preserve">Граждане </w:t>
      </w:r>
      <w:r w:rsidR="006E0E68">
        <w:rPr>
          <w:rFonts w:asciiTheme="minorHAnsi" w:eastAsia="SimSun" w:hAnsiTheme="minorHAnsi" w:cs="Tms Rmn"/>
          <w:color w:val="000000"/>
        </w:rPr>
        <w:t>РФ</w:t>
      </w:r>
      <w:r>
        <w:rPr>
          <w:rFonts w:ascii="Tms Rmn" w:eastAsia="SimSun" w:hAnsi="Tms Rmn" w:cs="Tms Rmn"/>
          <w:color w:val="000000"/>
        </w:rPr>
        <w:t xml:space="preserve">, формирующие пенсионные накопления, имеют </w:t>
      </w:r>
      <w:r w:rsidRPr="003546B1">
        <w:rPr>
          <w:rFonts w:eastAsia="SimSun"/>
          <w:color w:val="000000"/>
        </w:rPr>
        <w:t xml:space="preserve">возможность </w:t>
      </w:r>
      <w:r w:rsidR="00BD73DF">
        <w:rPr>
          <w:rFonts w:eastAsia="SimSun"/>
          <w:color w:val="000000"/>
        </w:rPr>
        <w:t xml:space="preserve">сменить </w:t>
      </w:r>
      <w:r w:rsidRPr="003546B1">
        <w:rPr>
          <w:rFonts w:eastAsia="SimSun"/>
          <w:color w:val="000000"/>
        </w:rPr>
        <w:t xml:space="preserve">страховщика, который будет управлять </w:t>
      </w:r>
      <w:r w:rsidR="00205C1F">
        <w:rPr>
          <w:rFonts w:eastAsia="SimSun"/>
          <w:color w:val="000000"/>
        </w:rPr>
        <w:t xml:space="preserve">этими </w:t>
      </w:r>
      <w:r w:rsidRPr="003546B1">
        <w:rPr>
          <w:rFonts w:eastAsia="SimSun"/>
          <w:color w:val="000000"/>
        </w:rPr>
        <w:t>средствами. Это может быть Социальный фонд России (СФР) или негосударственный пенсионный фонд (НПФ).</w:t>
      </w:r>
    </w:p>
    <w:p w:rsidR="006E0E68" w:rsidRPr="003546B1" w:rsidRDefault="006E0E68" w:rsidP="006E0E6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</w:p>
    <w:p w:rsidR="00472824" w:rsidRDefault="003546B1" w:rsidP="006E0E6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  <w:r w:rsidRPr="003546B1">
        <w:rPr>
          <w:rFonts w:eastAsia="SimSun"/>
          <w:color w:val="000000"/>
        </w:rPr>
        <w:t xml:space="preserve">Для смены страховщика необходимо </w:t>
      </w:r>
      <w:r w:rsidR="00472824">
        <w:rPr>
          <w:rFonts w:eastAsia="SimSun"/>
          <w:color w:val="000000"/>
        </w:rPr>
        <w:t xml:space="preserve">написать </w:t>
      </w:r>
      <w:r w:rsidRPr="003546B1">
        <w:rPr>
          <w:rFonts w:eastAsia="SimSun"/>
          <w:color w:val="000000"/>
        </w:rPr>
        <w:t xml:space="preserve"> заявление до 1 декабря. Заявление можно подать в клиентской службе О</w:t>
      </w:r>
      <w:r w:rsidR="006E0E68">
        <w:rPr>
          <w:rFonts w:eastAsia="SimSun"/>
          <w:color w:val="000000"/>
        </w:rPr>
        <w:t xml:space="preserve">тделения СФР </w:t>
      </w:r>
      <w:r w:rsidRPr="003546B1">
        <w:rPr>
          <w:rFonts w:eastAsia="SimSun"/>
          <w:color w:val="000000"/>
        </w:rPr>
        <w:t xml:space="preserve">по Кировской области или на портале </w:t>
      </w:r>
      <w:proofErr w:type="spellStart"/>
      <w:r w:rsidRPr="003546B1">
        <w:rPr>
          <w:rFonts w:eastAsia="SimSun"/>
          <w:color w:val="000000"/>
        </w:rPr>
        <w:t>Госуслуг</w:t>
      </w:r>
      <w:proofErr w:type="spellEnd"/>
      <w:r w:rsidRPr="003546B1">
        <w:rPr>
          <w:rFonts w:eastAsia="SimSun"/>
          <w:color w:val="000000"/>
        </w:rPr>
        <w:t xml:space="preserve"> в формате электронного документа, подписанного усиленной квалифицированной электронной подписью.</w:t>
      </w:r>
      <w:r w:rsidR="00472824">
        <w:rPr>
          <w:rFonts w:eastAsia="SimSun"/>
          <w:color w:val="000000"/>
        </w:rPr>
        <w:t xml:space="preserve"> </w:t>
      </w:r>
    </w:p>
    <w:p w:rsidR="00472824" w:rsidRPr="003546B1" w:rsidRDefault="00472824" w:rsidP="006E0E6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</w:p>
    <w:p w:rsidR="003546B1" w:rsidRDefault="003546B1" w:rsidP="006E0E6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  <w:r w:rsidRPr="003546B1">
        <w:rPr>
          <w:rFonts w:eastAsia="SimSun"/>
          <w:color w:val="000000"/>
        </w:rPr>
        <w:t>При переходе в негосударственный пенсионный фонд н</w:t>
      </w:r>
      <w:r w:rsidR="006E0E68">
        <w:rPr>
          <w:rFonts w:eastAsia="SimSun"/>
          <w:color w:val="000000"/>
        </w:rPr>
        <w:t xml:space="preserve">ужно </w:t>
      </w:r>
      <w:r w:rsidRPr="003546B1">
        <w:rPr>
          <w:rFonts w:eastAsia="SimSun"/>
          <w:color w:val="000000"/>
        </w:rPr>
        <w:t>заключить договор с этим фондом.</w:t>
      </w:r>
    </w:p>
    <w:p w:rsidR="00472824" w:rsidRPr="003546B1" w:rsidRDefault="00472824" w:rsidP="006E0E6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</w:p>
    <w:p w:rsidR="003546B1" w:rsidRPr="00964B0E" w:rsidRDefault="00964179" w:rsidP="006E0E6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b/>
          <w:color w:val="000000"/>
        </w:rPr>
      </w:pPr>
      <w:r w:rsidRPr="00BC3E5D">
        <w:rPr>
          <w:rFonts w:eastAsia="SimSun"/>
        </w:rPr>
        <w:t>«</w:t>
      </w:r>
      <w:r w:rsidR="00BC3E5D" w:rsidRPr="00BC3E5D">
        <w:rPr>
          <w:rFonts w:eastAsia="SimSun"/>
        </w:rPr>
        <w:t xml:space="preserve">Если </w:t>
      </w:r>
      <w:r w:rsidR="00BD73DF">
        <w:rPr>
          <w:rFonts w:eastAsia="SimSun"/>
        </w:rPr>
        <w:t>в</w:t>
      </w:r>
      <w:r w:rsidR="00BC3E5D" w:rsidRPr="00BC3E5D">
        <w:rPr>
          <w:rFonts w:eastAsia="SimSun"/>
        </w:rPr>
        <w:t xml:space="preserve">ы часто меняете </w:t>
      </w:r>
      <w:r w:rsidR="003546B1" w:rsidRPr="00BC3E5D">
        <w:rPr>
          <w:rFonts w:eastAsia="SimSun"/>
        </w:rPr>
        <w:t>страховщика,</w:t>
      </w:r>
      <w:r w:rsidR="00BC3E5D" w:rsidRPr="00BC3E5D">
        <w:rPr>
          <w:rFonts w:eastAsia="SimSun"/>
        </w:rPr>
        <w:t xml:space="preserve"> который управляет </w:t>
      </w:r>
      <w:r w:rsidR="00BD73DF">
        <w:rPr>
          <w:rFonts w:eastAsia="SimSun"/>
        </w:rPr>
        <w:t>в</w:t>
      </w:r>
      <w:r w:rsidR="00BC3E5D" w:rsidRPr="00BC3E5D">
        <w:rPr>
          <w:rFonts w:eastAsia="SimSun"/>
        </w:rPr>
        <w:t xml:space="preserve">ашими пенсионными </w:t>
      </w:r>
      <w:r w:rsidR="003546B1" w:rsidRPr="00BC3E5D">
        <w:rPr>
          <w:rFonts w:eastAsia="SimSun"/>
        </w:rPr>
        <w:t xml:space="preserve"> накопления</w:t>
      </w:r>
      <w:r w:rsidR="00BC3E5D" w:rsidRPr="00BC3E5D">
        <w:rPr>
          <w:rFonts w:eastAsia="SimSun"/>
        </w:rPr>
        <w:t>ми, то есть, больше одного раза в 5 лет, то можете потерять часть своих инвестиций.</w:t>
      </w:r>
      <w:r w:rsidR="00BC3E5D">
        <w:rPr>
          <w:rFonts w:eastAsia="SimSun"/>
        </w:rPr>
        <w:t xml:space="preserve"> </w:t>
      </w:r>
      <w:r w:rsidR="00BC3E5D" w:rsidRPr="00BC3E5D">
        <w:rPr>
          <w:rFonts w:eastAsia="SimSun"/>
        </w:rPr>
        <w:t xml:space="preserve">Это будет написано в уведомлении, которое </w:t>
      </w:r>
      <w:r w:rsidR="00BD73DF">
        <w:rPr>
          <w:rFonts w:eastAsia="SimSun"/>
        </w:rPr>
        <w:t>в</w:t>
      </w:r>
      <w:r w:rsidR="00BC3E5D" w:rsidRPr="00BC3E5D">
        <w:rPr>
          <w:rFonts w:eastAsia="SimSun"/>
        </w:rPr>
        <w:t>ы получите, когда будете подавать заявление</w:t>
      </w:r>
      <w:r w:rsidRPr="00BC3E5D">
        <w:rPr>
          <w:rFonts w:eastAsia="SimSun"/>
        </w:rPr>
        <w:t>»,</w:t>
      </w:r>
      <w:r w:rsidR="00BD73DF">
        <w:rPr>
          <w:rFonts w:eastAsia="SimSun"/>
          <w:color w:val="000000"/>
        </w:rPr>
        <w:t xml:space="preserve"> —</w:t>
      </w:r>
      <w:r w:rsidR="00BC3E5D">
        <w:rPr>
          <w:rFonts w:eastAsia="SimSun"/>
          <w:color w:val="000000"/>
        </w:rPr>
        <w:t xml:space="preserve"> </w:t>
      </w:r>
      <w:r w:rsidR="00BC3E5D" w:rsidRPr="00BC3E5D">
        <w:rPr>
          <w:rFonts w:eastAsia="SimSun"/>
          <w:b/>
          <w:color w:val="000000"/>
        </w:rPr>
        <w:t xml:space="preserve">напомнил </w:t>
      </w:r>
      <w:r w:rsidRPr="000D436D">
        <w:rPr>
          <w:rFonts w:eastAsia="SimSun"/>
          <w:b/>
          <w:color w:val="000000"/>
        </w:rPr>
        <w:t>управляющий О</w:t>
      </w:r>
      <w:r w:rsidR="00BD73DF">
        <w:rPr>
          <w:rFonts w:eastAsia="SimSun"/>
          <w:b/>
          <w:color w:val="000000"/>
        </w:rPr>
        <w:t>тделением СФР</w:t>
      </w:r>
      <w:r w:rsidRPr="000D436D">
        <w:rPr>
          <w:rFonts w:eastAsia="SimSun"/>
          <w:b/>
          <w:color w:val="000000"/>
        </w:rPr>
        <w:t xml:space="preserve"> по Кировской </w:t>
      </w:r>
      <w:r w:rsidRPr="00964B0E">
        <w:rPr>
          <w:rFonts w:eastAsia="SimSun"/>
          <w:b/>
          <w:color w:val="000000"/>
        </w:rPr>
        <w:t xml:space="preserve">области </w:t>
      </w:r>
      <w:r w:rsidR="00964B0E" w:rsidRPr="00964B0E">
        <w:rPr>
          <w:rFonts w:eastAsia="SimSun"/>
          <w:b/>
          <w:color w:val="000000"/>
        </w:rPr>
        <w:t xml:space="preserve"> Николай Пасынков</w:t>
      </w:r>
      <w:r w:rsidR="00964B0E">
        <w:rPr>
          <w:rFonts w:eastAsia="SimSun"/>
          <w:b/>
          <w:color w:val="000000"/>
        </w:rPr>
        <w:t xml:space="preserve">. </w:t>
      </w:r>
    </w:p>
    <w:p w:rsidR="00472824" w:rsidRPr="000D436D" w:rsidRDefault="00472824" w:rsidP="006E0E6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b/>
          <w:color w:val="000000"/>
        </w:rPr>
      </w:pPr>
    </w:p>
    <w:p w:rsidR="003546B1" w:rsidRPr="003546B1" w:rsidRDefault="003546B1" w:rsidP="006E0E6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  <w:r w:rsidRPr="003546B1">
        <w:rPr>
          <w:rFonts w:eastAsia="SimSun"/>
          <w:color w:val="000000"/>
        </w:rPr>
        <w:t xml:space="preserve">Если после подачи заявления о переходе гражданин передумал, он должен </w:t>
      </w:r>
      <w:r w:rsidR="00472824">
        <w:rPr>
          <w:rFonts w:eastAsia="SimSun"/>
          <w:color w:val="000000"/>
        </w:rPr>
        <w:t xml:space="preserve">написать </w:t>
      </w:r>
      <w:r w:rsidRPr="003546B1">
        <w:rPr>
          <w:rFonts w:eastAsia="SimSun"/>
          <w:color w:val="000000"/>
        </w:rPr>
        <w:t xml:space="preserve"> уведомление об отказе от смены страховщика до 31 декабря на портале </w:t>
      </w:r>
      <w:proofErr w:type="spellStart"/>
      <w:r w:rsidRPr="003546B1">
        <w:rPr>
          <w:rFonts w:eastAsia="SimSun"/>
          <w:color w:val="000000"/>
        </w:rPr>
        <w:t>Госуслуг</w:t>
      </w:r>
      <w:proofErr w:type="spellEnd"/>
      <w:r w:rsidRPr="003546B1">
        <w:rPr>
          <w:rFonts w:eastAsia="SimSun"/>
          <w:color w:val="000000"/>
        </w:rPr>
        <w:t xml:space="preserve"> или лично в клиентск</w:t>
      </w:r>
      <w:r w:rsidR="00472824">
        <w:rPr>
          <w:rFonts w:eastAsia="SimSun"/>
          <w:color w:val="000000"/>
        </w:rPr>
        <w:t xml:space="preserve">ой </w:t>
      </w:r>
      <w:r w:rsidRPr="003546B1">
        <w:rPr>
          <w:rFonts w:eastAsia="SimSun"/>
          <w:color w:val="000000"/>
        </w:rPr>
        <w:t xml:space="preserve"> служб</w:t>
      </w:r>
      <w:r w:rsidR="00472824">
        <w:rPr>
          <w:rFonts w:eastAsia="SimSun"/>
          <w:color w:val="000000"/>
        </w:rPr>
        <w:t xml:space="preserve">е </w:t>
      </w:r>
      <w:r w:rsidRPr="003546B1">
        <w:rPr>
          <w:rFonts w:eastAsia="SimSun"/>
          <w:color w:val="000000"/>
        </w:rPr>
        <w:t xml:space="preserve"> </w:t>
      </w:r>
      <w:r w:rsidR="006E0E68">
        <w:rPr>
          <w:rFonts w:eastAsia="SimSun"/>
          <w:color w:val="000000"/>
        </w:rPr>
        <w:t>Отделения СФР</w:t>
      </w:r>
      <w:r w:rsidRPr="003546B1">
        <w:rPr>
          <w:rFonts w:eastAsia="SimSun"/>
          <w:color w:val="000000"/>
        </w:rPr>
        <w:t xml:space="preserve"> по Кировской области. В случае отсутствия уведомления решение о переводе средств будет приниматься на основании ранее поданного заявления.</w:t>
      </w:r>
    </w:p>
    <w:p w:rsidR="006E0E68" w:rsidRDefault="003546B1" w:rsidP="006E0E6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  <w:r w:rsidRPr="003546B1">
        <w:rPr>
          <w:rFonts w:eastAsia="SimSun"/>
          <w:color w:val="000000"/>
        </w:rPr>
        <w:lastRenderedPageBreak/>
        <w:t>Для граждан</w:t>
      </w:r>
      <w:r w:rsidR="006E0E68">
        <w:rPr>
          <w:rFonts w:eastAsia="SimSun"/>
          <w:color w:val="000000"/>
        </w:rPr>
        <w:t>,</w:t>
      </w:r>
      <w:r w:rsidRPr="003546B1">
        <w:rPr>
          <w:rFonts w:eastAsia="SimSun"/>
          <w:color w:val="000000"/>
        </w:rPr>
        <w:t xml:space="preserve"> страховщиком которых является СФР, последний день приёма заявлений о выборе управляющей компании — 31 декабря. При переводе средств пенсионных накоплений между управляющими компаниями потеря инвестиционного дохода не происходит, так как страховщиком остаётся СФР.</w:t>
      </w:r>
    </w:p>
    <w:p w:rsidR="006E0E68" w:rsidRPr="003546B1" w:rsidRDefault="006E0E68" w:rsidP="006E0E6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</w:p>
    <w:p w:rsidR="003546B1" w:rsidRDefault="003546B1" w:rsidP="006E0E6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  <w:r w:rsidRPr="00745140">
        <w:rPr>
          <w:rFonts w:eastAsia="SimSun"/>
          <w:color w:val="000000"/>
        </w:rPr>
        <w:t>Обращаем ваше внимание, что средства пенсионных накоплений формируются у следующих категорий граждан:</w:t>
      </w:r>
    </w:p>
    <w:p w:rsidR="006E0E68" w:rsidRPr="00745140" w:rsidRDefault="006E0E68" w:rsidP="006E0E6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</w:p>
    <w:p w:rsidR="006E0E68" w:rsidRPr="00205C1F" w:rsidRDefault="00745140" w:rsidP="00205C1F">
      <w:pPr>
        <w:pStyle w:val="af2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>
        <w:rPr>
          <w:rFonts w:eastAsia="SimSun"/>
          <w:iCs/>
          <w:color w:val="000000"/>
        </w:rPr>
        <w:t xml:space="preserve">у </w:t>
      </w:r>
      <w:r w:rsidRPr="00745140">
        <w:rPr>
          <w:rFonts w:eastAsia="SimSun"/>
          <w:iCs/>
          <w:color w:val="000000"/>
        </w:rPr>
        <w:t>р</w:t>
      </w:r>
      <w:r w:rsidR="003546B1" w:rsidRPr="00745140">
        <w:rPr>
          <w:rFonts w:eastAsia="SimSun"/>
          <w:iCs/>
          <w:color w:val="000000"/>
        </w:rPr>
        <w:t>аботающи</w:t>
      </w:r>
      <w:r w:rsidRPr="00745140">
        <w:rPr>
          <w:rFonts w:eastAsia="SimSun"/>
          <w:iCs/>
          <w:color w:val="000000"/>
        </w:rPr>
        <w:t xml:space="preserve">х </w:t>
      </w:r>
      <w:r w:rsidR="003546B1" w:rsidRPr="00745140">
        <w:rPr>
          <w:rFonts w:eastAsia="SimSun"/>
          <w:iCs/>
          <w:color w:val="000000"/>
        </w:rPr>
        <w:t xml:space="preserve"> граждан 1967 года рождения и моложе за счёт уплаченных работодателем страховых взносов с 2002 года по 2013 год;</w:t>
      </w:r>
      <w:r w:rsidR="003546B1" w:rsidRPr="00745140">
        <w:rPr>
          <w:rFonts w:eastAsia="SimSun"/>
          <w:color w:val="000000"/>
        </w:rPr>
        <w:t xml:space="preserve"> </w:t>
      </w:r>
    </w:p>
    <w:p w:rsidR="006E0E68" w:rsidRPr="00205C1F" w:rsidRDefault="00745140" w:rsidP="00205C1F">
      <w:pPr>
        <w:pStyle w:val="af2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iCs/>
          <w:color w:val="000000"/>
        </w:rPr>
      </w:pPr>
      <w:r>
        <w:rPr>
          <w:rFonts w:eastAsia="SimSun"/>
          <w:color w:val="000000"/>
        </w:rPr>
        <w:t xml:space="preserve">у </w:t>
      </w:r>
      <w:r w:rsidR="003546B1" w:rsidRPr="00745140">
        <w:rPr>
          <w:rFonts w:eastAsia="SimSun"/>
          <w:color w:val="000000"/>
        </w:rPr>
        <w:t>мужчин 1953-1966 года рождения и женщин 1957-1966 года рождения, чьи средства пенсионных накоплений формировались в период с 2002 года по 2004 год;</w:t>
      </w:r>
    </w:p>
    <w:p w:rsidR="006E0E68" w:rsidRPr="00205C1F" w:rsidRDefault="00745140" w:rsidP="00205C1F">
      <w:pPr>
        <w:pStyle w:val="af2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iCs/>
          <w:color w:val="000000"/>
        </w:rPr>
      </w:pPr>
      <w:r>
        <w:rPr>
          <w:rFonts w:eastAsia="SimSun"/>
          <w:color w:val="000000"/>
        </w:rPr>
        <w:t xml:space="preserve"> </w:t>
      </w:r>
      <w:r w:rsidRPr="00745140">
        <w:rPr>
          <w:rFonts w:eastAsia="SimSun"/>
          <w:iCs/>
          <w:color w:val="000000"/>
        </w:rPr>
        <w:t xml:space="preserve"> </w:t>
      </w:r>
      <w:r w:rsidR="003546B1" w:rsidRPr="00745140">
        <w:rPr>
          <w:rFonts w:eastAsia="SimSun"/>
          <w:iCs/>
          <w:color w:val="000000"/>
        </w:rPr>
        <w:t>участник</w:t>
      </w:r>
      <w:r w:rsidRPr="00745140">
        <w:rPr>
          <w:rFonts w:eastAsia="SimSun"/>
          <w:iCs/>
          <w:color w:val="000000"/>
        </w:rPr>
        <w:t xml:space="preserve">ов </w:t>
      </w:r>
      <w:r w:rsidR="003546B1" w:rsidRPr="00745140">
        <w:rPr>
          <w:rFonts w:eastAsia="SimSun"/>
          <w:iCs/>
          <w:color w:val="000000"/>
        </w:rPr>
        <w:t xml:space="preserve"> Программы </w:t>
      </w:r>
      <w:proofErr w:type="gramStart"/>
      <w:r w:rsidR="003546B1" w:rsidRPr="00745140">
        <w:rPr>
          <w:rFonts w:eastAsia="SimSun"/>
          <w:iCs/>
          <w:color w:val="000000"/>
        </w:rPr>
        <w:t>государственного</w:t>
      </w:r>
      <w:proofErr w:type="gramEnd"/>
      <w:r w:rsidR="003546B1" w:rsidRPr="00745140">
        <w:rPr>
          <w:rFonts w:eastAsia="SimSun"/>
          <w:iCs/>
          <w:color w:val="000000"/>
        </w:rPr>
        <w:t xml:space="preserve"> </w:t>
      </w:r>
      <w:proofErr w:type="spellStart"/>
      <w:r w:rsidR="003546B1" w:rsidRPr="00745140">
        <w:rPr>
          <w:rFonts w:eastAsia="SimSun"/>
          <w:iCs/>
          <w:color w:val="000000"/>
        </w:rPr>
        <w:t>софинансирования</w:t>
      </w:r>
      <w:proofErr w:type="spellEnd"/>
      <w:r w:rsidR="003546B1" w:rsidRPr="00745140">
        <w:rPr>
          <w:rFonts w:eastAsia="SimSun"/>
          <w:iCs/>
          <w:color w:val="000000"/>
        </w:rPr>
        <w:t xml:space="preserve"> пенсии;</w:t>
      </w:r>
    </w:p>
    <w:p w:rsidR="00A20363" w:rsidRPr="00745140" w:rsidRDefault="00745140" w:rsidP="006E0E68">
      <w:pPr>
        <w:pStyle w:val="af2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  <w:r w:rsidRPr="00745140">
        <w:rPr>
          <w:rFonts w:eastAsia="SimSun"/>
          <w:iCs/>
          <w:color w:val="000000"/>
        </w:rPr>
        <w:t>у тех,</w:t>
      </w:r>
      <w:r w:rsidR="003546B1" w:rsidRPr="00745140">
        <w:rPr>
          <w:rFonts w:eastAsia="SimSun"/>
          <w:color w:val="000000"/>
        </w:rPr>
        <w:t xml:space="preserve">  кто направил средства материнского капитала на формирование накопительной пенсии.</w:t>
      </w:r>
    </w:p>
    <w:p w:rsidR="003546B1" w:rsidRPr="00745140" w:rsidRDefault="003546B1" w:rsidP="006E0E6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</w:rPr>
      </w:pPr>
    </w:p>
    <w:p w:rsidR="00BF1657" w:rsidRDefault="00BF1657" w:rsidP="006E0E6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3546B1">
        <w:t> Если у вас остались в</w:t>
      </w:r>
      <w:r w:rsidR="00FB4477" w:rsidRPr="003546B1">
        <w:rPr>
          <w:shd w:val="clear" w:color="auto" w:fill="FFFFFF"/>
        </w:rPr>
        <w:t xml:space="preserve">опросы, </w:t>
      </w:r>
      <w:r w:rsidR="00711874" w:rsidRPr="003546B1">
        <w:rPr>
          <w:shd w:val="clear" w:color="auto" w:fill="FFFFFF"/>
        </w:rPr>
        <w:t>в</w:t>
      </w:r>
      <w:r w:rsidR="00FB4477" w:rsidRPr="003546B1">
        <w:rPr>
          <w:shd w:val="clear" w:color="auto" w:fill="FFFFFF"/>
        </w:rPr>
        <w:t xml:space="preserve">ы можете </w:t>
      </w:r>
      <w:r w:rsidRPr="003546B1">
        <w:rPr>
          <w:shd w:val="clear" w:color="auto" w:fill="FFFFFF"/>
        </w:rPr>
        <w:t xml:space="preserve">позвонить в </w:t>
      </w:r>
      <w:r w:rsidR="00FB4477" w:rsidRPr="003546B1">
        <w:rPr>
          <w:shd w:val="clear" w:color="auto" w:fill="FFFFFF"/>
        </w:rPr>
        <w:t xml:space="preserve">единый </w:t>
      </w:r>
      <w:r w:rsidR="004C173E" w:rsidRPr="003546B1">
        <w:rPr>
          <w:shd w:val="clear" w:color="auto" w:fill="FFFFFF"/>
        </w:rPr>
        <w:t xml:space="preserve">контакт-центр </w:t>
      </w:r>
      <w:r w:rsidRPr="003546B1">
        <w:rPr>
          <w:shd w:val="clear" w:color="auto" w:fill="FFFFFF"/>
        </w:rPr>
        <w:t xml:space="preserve">по номеру телефона: 8 800 100 00 01; режим работы региональной линии — </w:t>
      </w:r>
      <w:proofErr w:type="spellStart"/>
      <w:r w:rsidRPr="003546B1">
        <w:rPr>
          <w:shd w:val="clear" w:color="auto" w:fill="FFFFFF"/>
        </w:rPr>
        <w:t>пн-чт</w:t>
      </w:r>
      <w:proofErr w:type="spellEnd"/>
      <w:r w:rsidRPr="003546B1">
        <w:rPr>
          <w:shd w:val="clear" w:color="auto" w:fill="FFFFFF"/>
        </w:rPr>
        <w:t>: с 8:00 до 17, в пятницу с 8 до 15:45</w:t>
      </w:r>
      <w:r w:rsidR="00BD73DF">
        <w:rPr>
          <w:shd w:val="clear" w:color="auto" w:fill="FFFFFF"/>
        </w:rPr>
        <w:t xml:space="preserve">. </w:t>
      </w:r>
    </w:p>
    <w:p w:rsidR="00F919A6" w:rsidRPr="003546B1" w:rsidRDefault="00F919A6" w:rsidP="006E0E68">
      <w:pPr>
        <w:spacing w:line="360" w:lineRule="auto"/>
        <w:contextualSpacing/>
        <w:jc w:val="both"/>
        <w:rPr>
          <w:lang w:eastAsia="ru-RU"/>
        </w:rPr>
      </w:pPr>
      <w:r w:rsidRPr="003546B1">
        <w:rPr>
          <w:lang w:eastAsia="ru-RU"/>
        </w:rPr>
        <w:t xml:space="preserve">Наши группы в </w:t>
      </w:r>
      <w:proofErr w:type="spellStart"/>
      <w:r w:rsidRPr="003546B1">
        <w:rPr>
          <w:lang w:eastAsia="ru-RU"/>
        </w:rPr>
        <w:t>соцсетях</w:t>
      </w:r>
      <w:proofErr w:type="spellEnd"/>
      <w:r w:rsidRPr="003546B1">
        <w:rPr>
          <w:lang w:eastAsia="ru-RU"/>
        </w:rPr>
        <w:t>: </w:t>
      </w:r>
    </w:p>
    <w:p w:rsidR="00F919A6" w:rsidRPr="003546B1" w:rsidRDefault="00F919A6" w:rsidP="006E0E68">
      <w:pPr>
        <w:spacing w:line="360" w:lineRule="auto"/>
        <w:contextualSpacing/>
        <w:jc w:val="both"/>
        <w:rPr>
          <w:lang w:eastAsia="ru-RU"/>
        </w:rPr>
      </w:pPr>
      <w:r w:rsidRPr="003546B1">
        <w:rPr>
          <w:lang w:eastAsia="ru-RU"/>
        </w:rPr>
        <w:t xml:space="preserve">ВК - </w:t>
      </w:r>
      <w:hyperlink r:id="rId11" w:history="1">
        <w:r w:rsidRPr="003546B1">
          <w:rPr>
            <w:u w:val="single"/>
            <w:lang w:eastAsia="ru-RU"/>
          </w:rPr>
          <w:t>https://vk.com/sfr.kirovskayaoblast</w:t>
        </w:r>
      </w:hyperlink>
    </w:p>
    <w:p w:rsidR="00F919A6" w:rsidRPr="003546B1" w:rsidRDefault="00F919A6" w:rsidP="006E0E68">
      <w:pPr>
        <w:spacing w:line="360" w:lineRule="auto"/>
        <w:contextualSpacing/>
        <w:jc w:val="both"/>
        <w:rPr>
          <w:lang w:eastAsia="ru-RU"/>
        </w:rPr>
      </w:pPr>
      <w:proofErr w:type="gramStart"/>
      <w:r w:rsidRPr="003546B1">
        <w:rPr>
          <w:lang w:eastAsia="ru-RU"/>
        </w:rPr>
        <w:t>ОК</w:t>
      </w:r>
      <w:proofErr w:type="gramEnd"/>
      <w:r w:rsidRPr="003546B1">
        <w:rPr>
          <w:lang w:eastAsia="ru-RU"/>
        </w:rPr>
        <w:t xml:space="preserve"> - </w:t>
      </w:r>
      <w:hyperlink r:id="rId12" w:history="1">
        <w:r w:rsidRPr="003546B1">
          <w:rPr>
            <w:u w:val="single"/>
            <w:lang w:eastAsia="ru-RU"/>
          </w:rPr>
          <w:t>https://ok.ru/sfr.kirovskayaoblast</w:t>
        </w:r>
      </w:hyperlink>
    </w:p>
    <w:p w:rsidR="00A742E4" w:rsidRDefault="00F919A6" w:rsidP="005B4E6F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  <w:proofErr w:type="spellStart"/>
      <w:r w:rsidRPr="003546B1">
        <w:t>Телеграм</w:t>
      </w:r>
      <w:proofErr w:type="spellEnd"/>
      <w:r w:rsidRPr="003546B1">
        <w:t xml:space="preserve"> - </w:t>
      </w:r>
      <w:hyperlink r:id="rId13" w:history="1">
        <w:r w:rsidRPr="003546B1">
          <w:rPr>
            <w:rStyle w:val="af0"/>
            <w:color w:val="auto"/>
          </w:rPr>
          <w:t>https://t.me/sfr_kirovskayaoblast</w:t>
        </w:r>
      </w:hyperlink>
    </w:p>
    <w:p w:rsidR="00A742E4" w:rsidRDefault="00A742E4" w:rsidP="003546B1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A742E4" w:rsidRDefault="00A742E4" w:rsidP="003546B1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A742E4" w:rsidRDefault="00A742E4" w:rsidP="003546B1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A742E4" w:rsidRDefault="00A742E4" w:rsidP="003546B1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A742E4" w:rsidRDefault="00A742E4" w:rsidP="003546B1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A742E4" w:rsidRDefault="00A742E4" w:rsidP="003546B1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BD73DF" w:rsidRDefault="00BD73DF" w:rsidP="003546B1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A742E4" w:rsidRDefault="00A742E4" w:rsidP="003546B1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A742E4" w:rsidRDefault="00A742E4" w:rsidP="003546B1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A742E4" w:rsidRDefault="00A742E4" w:rsidP="003546B1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A742E4" w:rsidRDefault="00A742E4" w:rsidP="003546B1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A742E4" w:rsidRDefault="00A742E4" w:rsidP="003546B1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A742E4" w:rsidRDefault="00A742E4" w:rsidP="003546B1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A742E4" w:rsidRPr="003546B1" w:rsidRDefault="00A742E4" w:rsidP="003546B1">
      <w:pPr>
        <w:spacing w:line="360" w:lineRule="auto"/>
        <w:contextualSpacing/>
        <w:jc w:val="right"/>
        <w:rPr>
          <w:noProof/>
          <w:lang w:eastAsia="ru-RU"/>
        </w:rPr>
      </w:pPr>
    </w:p>
    <w:sectPr w:rsidR="00A742E4" w:rsidRPr="003546B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72" w:rsidRDefault="00AB2A72" w:rsidP="00381979">
      <w:r>
        <w:separator/>
      </w:r>
    </w:p>
  </w:endnote>
  <w:endnote w:type="continuationSeparator" w:id="0">
    <w:p w:rsidR="00AB2A72" w:rsidRDefault="00AB2A72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72" w:rsidRDefault="00AB2A72" w:rsidP="00381979">
      <w:r>
        <w:separator/>
      </w:r>
    </w:p>
  </w:footnote>
  <w:footnote w:type="continuationSeparator" w:id="0">
    <w:p w:rsidR="00AB2A72" w:rsidRDefault="00AB2A72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D358E"/>
    <w:multiLevelType w:val="hybridMultilevel"/>
    <w:tmpl w:val="82BE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48B8"/>
    <w:rsid w:val="000056C1"/>
    <w:rsid w:val="00006354"/>
    <w:rsid w:val="000162BB"/>
    <w:rsid w:val="00017F97"/>
    <w:rsid w:val="000227DE"/>
    <w:rsid w:val="00034B4C"/>
    <w:rsid w:val="000474B8"/>
    <w:rsid w:val="00047E61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B166F"/>
    <w:rsid w:val="000C06E2"/>
    <w:rsid w:val="000D012C"/>
    <w:rsid w:val="000D369B"/>
    <w:rsid w:val="000D436D"/>
    <w:rsid w:val="000D7064"/>
    <w:rsid w:val="000F2A30"/>
    <w:rsid w:val="0010029C"/>
    <w:rsid w:val="00111AD7"/>
    <w:rsid w:val="001149AA"/>
    <w:rsid w:val="001211FA"/>
    <w:rsid w:val="001224CC"/>
    <w:rsid w:val="00142950"/>
    <w:rsid w:val="001474D8"/>
    <w:rsid w:val="00151E94"/>
    <w:rsid w:val="0015582E"/>
    <w:rsid w:val="00155C5D"/>
    <w:rsid w:val="00160CDC"/>
    <w:rsid w:val="00164BBB"/>
    <w:rsid w:val="00165890"/>
    <w:rsid w:val="00171558"/>
    <w:rsid w:val="00173C88"/>
    <w:rsid w:val="00192AAB"/>
    <w:rsid w:val="00195F4E"/>
    <w:rsid w:val="001960B8"/>
    <w:rsid w:val="001A569B"/>
    <w:rsid w:val="001A7191"/>
    <w:rsid w:val="001B65E8"/>
    <w:rsid w:val="001C6783"/>
    <w:rsid w:val="001D006F"/>
    <w:rsid w:val="001D377A"/>
    <w:rsid w:val="001E1DE8"/>
    <w:rsid w:val="001F4FF2"/>
    <w:rsid w:val="00204586"/>
    <w:rsid w:val="002046E4"/>
    <w:rsid w:val="00205C1F"/>
    <w:rsid w:val="002075D2"/>
    <w:rsid w:val="00215421"/>
    <w:rsid w:val="0022026A"/>
    <w:rsid w:val="0023217D"/>
    <w:rsid w:val="00247A1E"/>
    <w:rsid w:val="00247CBE"/>
    <w:rsid w:val="00254E5B"/>
    <w:rsid w:val="00256EBF"/>
    <w:rsid w:val="00272BA6"/>
    <w:rsid w:val="00284323"/>
    <w:rsid w:val="002843BC"/>
    <w:rsid w:val="00285AFE"/>
    <w:rsid w:val="00297A76"/>
    <w:rsid w:val="002B5509"/>
    <w:rsid w:val="002D545B"/>
    <w:rsid w:val="002E0B7B"/>
    <w:rsid w:val="002F10BB"/>
    <w:rsid w:val="00303F8C"/>
    <w:rsid w:val="003108D0"/>
    <w:rsid w:val="00321292"/>
    <w:rsid w:val="00325B63"/>
    <w:rsid w:val="00330DEC"/>
    <w:rsid w:val="00333F69"/>
    <w:rsid w:val="0034693D"/>
    <w:rsid w:val="003546B1"/>
    <w:rsid w:val="00355959"/>
    <w:rsid w:val="00355BFB"/>
    <w:rsid w:val="003642D6"/>
    <w:rsid w:val="00366024"/>
    <w:rsid w:val="00372282"/>
    <w:rsid w:val="00377D82"/>
    <w:rsid w:val="00381979"/>
    <w:rsid w:val="00387193"/>
    <w:rsid w:val="00393C7E"/>
    <w:rsid w:val="003A1B06"/>
    <w:rsid w:val="003B65A9"/>
    <w:rsid w:val="003C6DBB"/>
    <w:rsid w:val="003F5FBE"/>
    <w:rsid w:val="00410E97"/>
    <w:rsid w:val="00413DD2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4BA0"/>
    <w:rsid w:val="00466DA4"/>
    <w:rsid w:val="00467DCA"/>
    <w:rsid w:val="00472824"/>
    <w:rsid w:val="00475C39"/>
    <w:rsid w:val="00486E5A"/>
    <w:rsid w:val="004905C7"/>
    <w:rsid w:val="004A6496"/>
    <w:rsid w:val="004A7F8C"/>
    <w:rsid w:val="004B56BA"/>
    <w:rsid w:val="004C173E"/>
    <w:rsid w:val="004C4E0E"/>
    <w:rsid w:val="004C7CDB"/>
    <w:rsid w:val="004D72D7"/>
    <w:rsid w:val="00511CE8"/>
    <w:rsid w:val="005125A2"/>
    <w:rsid w:val="0051689C"/>
    <w:rsid w:val="00527060"/>
    <w:rsid w:val="00542A49"/>
    <w:rsid w:val="00545253"/>
    <w:rsid w:val="005536C8"/>
    <w:rsid w:val="00554C74"/>
    <w:rsid w:val="00557BDA"/>
    <w:rsid w:val="00570700"/>
    <w:rsid w:val="005736E6"/>
    <w:rsid w:val="0057657A"/>
    <w:rsid w:val="00587AA6"/>
    <w:rsid w:val="005917E7"/>
    <w:rsid w:val="0059464C"/>
    <w:rsid w:val="005B34DE"/>
    <w:rsid w:val="005B4E6F"/>
    <w:rsid w:val="005E2FF5"/>
    <w:rsid w:val="005F0E07"/>
    <w:rsid w:val="005F4D00"/>
    <w:rsid w:val="005F6994"/>
    <w:rsid w:val="00626384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976A3"/>
    <w:rsid w:val="006A0A82"/>
    <w:rsid w:val="006B10F2"/>
    <w:rsid w:val="006B5B22"/>
    <w:rsid w:val="006C2192"/>
    <w:rsid w:val="006C5841"/>
    <w:rsid w:val="006D1818"/>
    <w:rsid w:val="006E0E68"/>
    <w:rsid w:val="006E7CB3"/>
    <w:rsid w:val="006F40F4"/>
    <w:rsid w:val="006F61B5"/>
    <w:rsid w:val="006F66EB"/>
    <w:rsid w:val="006F7304"/>
    <w:rsid w:val="007102DF"/>
    <w:rsid w:val="00711874"/>
    <w:rsid w:val="00717225"/>
    <w:rsid w:val="00726DD4"/>
    <w:rsid w:val="00732788"/>
    <w:rsid w:val="00745140"/>
    <w:rsid w:val="00756B3E"/>
    <w:rsid w:val="0076105B"/>
    <w:rsid w:val="00763BC0"/>
    <w:rsid w:val="0076556B"/>
    <w:rsid w:val="00765A73"/>
    <w:rsid w:val="007A6590"/>
    <w:rsid w:val="007B5190"/>
    <w:rsid w:val="007C79BB"/>
    <w:rsid w:val="007C7E3F"/>
    <w:rsid w:val="007E0E46"/>
    <w:rsid w:val="007F16BF"/>
    <w:rsid w:val="007F4188"/>
    <w:rsid w:val="007F4A29"/>
    <w:rsid w:val="008027E1"/>
    <w:rsid w:val="008079D3"/>
    <w:rsid w:val="00812519"/>
    <w:rsid w:val="00814042"/>
    <w:rsid w:val="008152D2"/>
    <w:rsid w:val="00855DD5"/>
    <w:rsid w:val="00874E81"/>
    <w:rsid w:val="00887F2C"/>
    <w:rsid w:val="0089606B"/>
    <w:rsid w:val="008C4FFC"/>
    <w:rsid w:val="008C662B"/>
    <w:rsid w:val="008C6E33"/>
    <w:rsid w:val="008D53DA"/>
    <w:rsid w:val="008E7AAC"/>
    <w:rsid w:val="008F15A8"/>
    <w:rsid w:val="008F3E5C"/>
    <w:rsid w:val="008F513F"/>
    <w:rsid w:val="00907B94"/>
    <w:rsid w:val="00907EDD"/>
    <w:rsid w:val="0092494F"/>
    <w:rsid w:val="00932285"/>
    <w:rsid w:val="0093495B"/>
    <w:rsid w:val="00935408"/>
    <w:rsid w:val="00936732"/>
    <w:rsid w:val="00937193"/>
    <w:rsid w:val="00943DC9"/>
    <w:rsid w:val="00945A90"/>
    <w:rsid w:val="00947B8E"/>
    <w:rsid w:val="00954879"/>
    <w:rsid w:val="00954F4A"/>
    <w:rsid w:val="00960F63"/>
    <w:rsid w:val="00964179"/>
    <w:rsid w:val="00964B0E"/>
    <w:rsid w:val="00970F1E"/>
    <w:rsid w:val="00972687"/>
    <w:rsid w:val="0097271C"/>
    <w:rsid w:val="00972FA5"/>
    <w:rsid w:val="00976787"/>
    <w:rsid w:val="00983F8B"/>
    <w:rsid w:val="00992E15"/>
    <w:rsid w:val="0099383E"/>
    <w:rsid w:val="009A1F27"/>
    <w:rsid w:val="009A2E8C"/>
    <w:rsid w:val="009B207B"/>
    <w:rsid w:val="009B5BC1"/>
    <w:rsid w:val="009B5F2B"/>
    <w:rsid w:val="009C22DC"/>
    <w:rsid w:val="009C5FE4"/>
    <w:rsid w:val="009C7283"/>
    <w:rsid w:val="009F0594"/>
    <w:rsid w:val="009F375F"/>
    <w:rsid w:val="009F6A27"/>
    <w:rsid w:val="00A06725"/>
    <w:rsid w:val="00A20363"/>
    <w:rsid w:val="00A25C17"/>
    <w:rsid w:val="00A37DFB"/>
    <w:rsid w:val="00A4005F"/>
    <w:rsid w:val="00A45754"/>
    <w:rsid w:val="00A503FF"/>
    <w:rsid w:val="00A604D8"/>
    <w:rsid w:val="00A739A6"/>
    <w:rsid w:val="00A742E4"/>
    <w:rsid w:val="00A81407"/>
    <w:rsid w:val="00A91E1B"/>
    <w:rsid w:val="00AA7C77"/>
    <w:rsid w:val="00AB16B7"/>
    <w:rsid w:val="00AB2A72"/>
    <w:rsid w:val="00AB76FE"/>
    <w:rsid w:val="00AC14D9"/>
    <w:rsid w:val="00AC3F27"/>
    <w:rsid w:val="00AC42C6"/>
    <w:rsid w:val="00AC74AE"/>
    <w:rsid w:val="00AD2E55"/>
    <w:rsid w:val="00AD7E16"/>
    <w:rsid w:val="00AE3306"/>
    <w:rsid w:val="00AE36F7"/>
    <w:rsid w:val="00AF1B0A"/>
    <w:rsid w:val="00B25DBC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7A67"/>
    <w:rsid w:val="00BB034C"/>
    <w:rsid w:val="00BC1D48"/>
    <w:rsid w:val="00BC3E5D"/>
    <w:rsid w:val="00BC7E96"/>
    <w:rsid w:val="00BD0CFC"/>
    <w:rsid w:val="00BD2BEA"/>
    <w:rsid w:val="00BD55B6"/>
    <w:rsid w:val="00BD73DF"/>
    <w:rsid w:val="00BD7D05"/>
    <w:rsid w:val="00BE3B78"/>
    <w:rsid w:val="00BE3F05"/>
    <w:rsid w:val="00BF08F1"/>
    <w:rsid w:val="00BF1657"/>
    <w:rsid w:val="00BF2A5F"/>
    <w:rsid w:val="00BF2E23"/>
    <w:rsid w:val="00C01F33"/>
    <w:rsid w:val="00C12324"/>
    <w:rsid w:val="00C12B7E"/>
    <w:rsid w:val="00C217CC"/>
    <w:rsid w:val="00C41F88"/>
    <w:rsid w:val="00C4554F"/>
    <w:rsid w:val="00C46E16"/>
    <w:rsid w:val="00C47FF3"/>
    <w:rsid w:val="00C62D52"/>
    <w:rsid w:val="00C6638B"/>
    <w:rsid w:val="00C6772B"/>
    <w:rsid w:val="00C715CD"/>
    <w:rsid w:val="00C9410C"/>
    <w:rsid w:val="00C970A1"/>
    <w:rsid w:val="00C97646"/>
    <w:rsid w:val="00CA43D8"/>
    <w:rsid w:val="00CA5242"/>
    <w:rsid w:val="00CA5A49"/>
    <w:rsid w:val="00CA7AE6"/>
    <w:rsid w:val="00CF7207"/>
    <w:rsid w:val="00D01BF2"/>
    <w:rsid w:val="00D01D45"/>
    <w:rsid w:val="00D03C1F"/>
    <w:rsid w:val="00D0782D"/>
    <w:rsid w:val="00D23B77"/>
    <w:rsid w:val="00D45899"/>
    <w:rsid w:val="00D55226"/>
    <w:rsid w:val="00D55AA3"/>
    <w:rsid w:val="00D566B8"/>
    <w:rsid w:val="00D6380A"/>
    <w:rsid w:val="00D66D81"/>
    <w:rsid w:val="00D7618D"/>
    <w:rsid w:val="00D87B19"/>
    <w:rsid w:val="00D93792"/>
    <w:rsid w:val="00DA22C8"/>
    <w:rsid w:val="00DA44E7"/>
    <w:rsid w:val="00DA4E34"/>
    <w:rsid w:val="00DA6689"/>
    <w:rsid w:val="00DC3451"/>
    <w:rsid w:val="00DE4D86"/>
    <w:rsid w:val="00DE7CBE"/>
    <w:rsid w:val="00DF52B3"/>
    <w:rsid w:val="00DF6D23"/>
    <w:rsid w:val="00DF72F4"/>
    <w:rsid w:val="00E00CB9"/>
    <w:rsid w:val="00E10935"/>
    <w:rsid w:val="00E11BC3"/>
    <w:rsid w:val="00E12030"/>
    <w:rsid w:val="00E21E80"/>
    <w:rsid w:val="00E220DA"/>
    <w:rsid w:val="00E24E58"/>
    <w:rsid w:val="00E31053"/>
    <w:rsid w:val="00E40B0B"/>
    <w:rsid w:val="00E420ED"/>
    <w:rsid w:val="00E5141D"/>
    <w:rsid w:val="00E6552C"/>
    <w:rsid w:val="00E76673"/>
    <w:rsid w:val="00E7690C"/>
    <w:rsid w:val="00E84CE5"/>
    <w:rsid w:val="00E90C17"/>
    <w:rsid w:val="00E94C5A"/>
    <w:rsid w:val="00EA2329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42E23"/>
    <w:rsid w:val="00F53E43"/>
    <w:rsid w:val="00F61767"/>
    <w:rsid w:val="00F674F3"/>
    <w:rsid w:val="00F712E1"/>
    <w:rsid w:val="00F75EDC"/>
    <w:rsid w:val="00F76483"/>
    <w:rsid w:val="00F85390"/>
    <w:rsid w:val="00F919A6"/>
    <w:rsid w:val="00F96FCF"/>
    <w:rsid w:val="00FB4477"/>
    <w:rsid w:val="00FC4675"/>
    <w:rsid w:val="00FC4DD0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C252-89F7-4561-BB02-A20CDED9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9</cp:revision>
  <cp:lastPrinted>2024-10-08T07:53:00Z</cp:lastPrinted>
  <dcterms:created xsi:type="dcterms:W3CDTF">2024-10-30T13:14:00Z</dcterms:created>
  <dcterms:modified xsi:type="dcterms:W3CDTF">2024-11-07T09:05:00Z</dcterms:modified>
  <dc:language>ru-RU</dc:language>
</cp:coreProperties>
</file>