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1" w:name="_heading=h.1fob9te" w:colFirst="0" w:colLast="0"/>
      <w:bookmarkEnd w:id="1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ул. Комсомольская,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Киров,  __   февраля  2025 г.</w:t>
      </w:r>
    </w:p>
    <w:p w:rsidR="00605D87" w:rsidRDefault="00605D87"/>
    <w:p w:rsidR="00BA4331" w:rsidRPr="00BA4331" w:rsidRDefault="00BA4331" w:rsidP="00BA4331">
      <w:pPr>
        <w:jc w:val="center"/>
        <w:rPr>
          <w:b/>
        </w:rPr>
      </w:pPr>
    </w:p>
    <w:p w:rsidR="00BA4331" w:rsidRPr="00F21524" w:rsidRDefault="00F21524" w:rsidP="00F21524">
      <w:pPr>
        <w:jc w:val="center"/>
        <w:rPr>
          <w:rFonts w:cstheme="minorHAnsi"/>
          <w:b/>
          <w:sz w:val="28"/>
          <w:szCs w:val="28"/>
        </w:rPr>
      </w:pPr>
      <w:r w:rsidRPr="00F21524">
        <w:rPr>
          <w:rFonts w:cstheme="minorHAnsi"/>
          <w:b/>
          <w:sz w:val="28"/>
          <w:szCs w:val="28"/>
        </w:rPr>
        <w:t xml:space="preserve">Более 8 тысяч кировских семей распорядилось </w:t>
      </w:r>
      <w:r w:rsidR="00BA4331" w:rsidRPr="00F21524">
        <w:rPr>
          <w:rFonts w:cstheme="minorHAnsi"/>
          <w:b/>
          <w:sz w:val="28"/>
          <w:szCs w:val="28"/>
        </w:rPr>
        <w:t xml:space="preserve"> средствами материнского семейного капитала </w:t>
      </w:r>
      <w:r w:rsidRPr="00F21524">
        <w:rPr>
          <w:rFonts w:cstheme="minorHAnsi"/>
          <w:b/>
          <w:sz w:val="28"/>
          <w:szCs w:val="28"/>
        </w:rPr>
        <w:t>в 2024 году</w:t>
      </w:r>
    </w:p>
    <w:p w:rsidR="00F37648" w:rsidRPr="00F37648" w:rsidRDefault="00F37648" w:rsidP="00AD3719">
      <w:pPr>
        <w:pStyle w:val="ad"/>
        <w:spacing w:line="360" w:lineRule="auto"/>
        <w:ind w:firstLine="576"/>
        <w:contextualSpacing/>
        <w:jc w:val="both"/>
      </w:pPr>
      <w:r w:rsidRPr="00F37648">
        <w:t>Материнский капитал —</w:t>
      </w:r>
      <w:r w:rsidR="008440D2">
        <w:t xml:space="preserve"> </w:t>
      </w:r>
      <w:r w:rsidRPr="00F37648">
        <w:t>значим</w:t>
      </w:r>
      <w:r>
        <w:t>ая мера поддержки для семей с детьми.</w:t>
      </w:r>
      <w:r w:rsidRPr="00F37648">
        <w:t xml:space="preserve"> Эти средства мо</w:t>
      </w:r>
      <w:r>
        <w:t>жно направить на важные цели: покупку или строительство жилья, образование детей, ежемесячн</w:t>
      </w:r>
      <w:r w:rsidRPr="00F37648">
        <w:t xml:space="preserve">ые выплаты на ребёнка до трёх лет, а также на социальную адаптацию </w:t>
      </w:r>
      <w:r w:rsidR="00AD3719">
        <w:t xml:space="preserve">и инвалидностью </w:t>
      </w:r>
      <w:r w:rsidRPr="00F37648">
        <w:t xml:space="preserve">детей </w:t>
      </w:r>
      <w:r w:rsidR="00AD3719">
        <w:t>с инвалидностью</w:t>
      </w:r>
      <w:r w:rsidRPr="00F37648">
        <w:t>.</w:t>
      </w:r>
      <w:r w:rsidR="00071DF0">
        <w:t xml:space="preserve"> </w:t>
      </w:r>
      <w:r w:rsidR="00AD3719">
        <w:t>Кроме того, у родителей</w:t>
      </w:r>
      <w:r w:rsidRPr="00F37648">
        <w:t xml:space="preserve"> есть возможность направить материнский капитал на формирование накопительной пенсии. </w:t>
      </w:r>
      <w:r w:rsidR="008440D2">
        <w:t xml:space="preserve">Мамы </w:t>
      </w:r>
      <w:r w:rsidRPr="00F37648">
        <w:t>мо</w:t>
      </w:r>
      <w:r w:rsidR="008440D2">
        <w:t>гут</w:t>
      </w:r>
      <w:r w:rsidRPr="00F37648">
        <w:t xml:space="preserve"> выбрать управляющую компанию или негосударственный пенсионный фонд, куда будут переданы эти средства.</w:t>
      </w:r>
    </w:p>
    <w:p w:rsidR="00F37648" w:rsidRPr="00F37648" w:rsidRDefault="00F37648" w:rsidP="00AD3719">
      <w:pPr>
        <w:pStyle w:val="2"/>
        <w:numPr>
          <w:ilvl w:val="0"/>
          <w:numId w:val="0"/>
        </w:numPr>
        <w:spacing w:line="360" w:lineRule="auto"/>
        <w:ind w:left="576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F37648">
        <w:rPr>
          <w:rFonts w:ascii="Times New Roman" w:hAnsi="Times New Roman" w:cs="Times New Roman"/>
          <w:i w:val="0"/>
          <w:sz w:val="24"/>
          <w:szCs w:val="24"/>
        </w:rPr>
        <w:t>Улучшение жилищных условий</w:t>
      </w:r>
    </w:p>
    <w:p w:rsidR="00F37648" w:rsidRDefault="00F37648" w:rsidP="00D76514">
      <w:pPr>
        <w:pStyle w:val="ad"/>
        <w:spacing w:line="360" w:lineRule="auto"/>
        <w:ind w:firstLine="576"/>
        <w:contextualSpacing/>
        <w:jc w:val="both"/>
      </w:pPr>
      <w:r w:rsidRPr="00F37648">
        <w:t xml:space="preserve">Самым популярным направлением </w:t>
      </w:r>
      <w:r w:rsidR="00AD3719">
        <w:t xml:space="preserve">для </w:t>
      </w:r>
      <w:r w:rsidRPr="00F37648">
        <w:t>использования материнского капитала остается улучшение жилищных условий. Более 4,3 тысяч</w:t>
      </w:r>
      <w:r w:rsidR="00AD3719">
        <w:t xml:space="preserve"> семей в регионе </w:t>
      </w:r>
      <w:r w:rsidRPr="00F37648">
        <w:t xml:space="preserve">направили свои сертификаты на эти цели. Из них </w:t>
      </w:r>
      <w:r w:rsidR="005A4616">
        <w:t>965</w:t>
      </w:r>
      <w:r w:rsidRPr="00F37648">
        <w:t xml:space="preserve"> семей воспользовались материнским капиталом для строительства или прямой покупки жилья без привлечения кредитных или заёмных средств. На эти цели Отделение Социального </w:t>
      </w:r>
      <w:r w:rsidR="00AD3719">
        <w:t>ф</w:t>
      </w:r>
      <w:r w:rsidRPr="00F37648">
        <w:t xml:space="preserve">онда России по Кировской области перечислило </w:t>
      </w:r>
      <w:r w:rsidR="005A4616">
        <w:t>556,6</w:t>
      </w:r>
      <w:r w:rsidRPr="00F37648">
        <w:t xml:space="preserve"> миллион</w:t>
      </w:r>
      <w:r w:rsidR="005A4616">
        <w:t>ов</w:t>
      </w:r>
      <w:r w:rsidRPr="00F37648">
        <w:t xml:space="preserve"> рублей. Ещё </w:t>
      </w:r>
      <w:r w:rsidR="005A4616">
        <w:t xml:space="preserve">3356 </w:t>
      </w:r>
      <w:r w:rsidRPr="00F37648">
        <w:t>сем</w:t>
      </w:r>
      <w:r>
        <w:t xml:space="preserve">ей </w:t>
      </w:r>
      <w:r w:rsidRPr="00F37648">
        <w:t xml:space="preserve">в регионе воспользовались материнским капиталом для погашения банковских кредитов и займов на общую сумму </w:t>
      </w:r>
      <w:r w:rsidR="005A4616">
        <w:t>2,1</w:t>
      </w:r>
      <w:r w:rsidRPr="00F37648">
        <w:t xml:space="preserve"> миллиарда рублей.</w:t>
      </w:r>
    </w:p>
    <w:p w:rsidR="00AD3719" w:rsidRPr="00F37648" w:rsidRDefault="00AD3719" w:rsidP="00F37648">
      <w:pPr>
        <w:pStyle w:val="ad"/>
        <w:spacing w:line="360" w:lineRule="auto"/>
        <w:contextualSpacing/>
        <w:jc w:val="both"/>
      </w:pPr>
    </w:p>
    <w:p w:rsidR="00F37648" w:rsidRPr="00F37648" w:rsidRDefault="00AD3719" w:rsidP="00D76514">
      <w:pPr>
        <w:pStyle w:val="ad"/>
        <w:spacing w:line="360" w:lineRule="auto"/>
        <w:ind w:firstLine="576"/>
        <w:contextualSpacing/>
        <w:jc w:val="both"/>
      </w:pPr>
      <w:r>
        <w:t>«</w:t>
      </w:r>
      <w:r w:rsidR="00F37648" w:rsidRPr="00F37648">
        <w:t>Я</w:t>
      </w:r>
      <w:r>
        <w:t xml:space="preserve"> — </w:t>
      </w:r>
      <w:r w:rsidR="00F37648" w:rsidRPr="00F37648">
        <w:t>мама двоих малышей</w:t>
      </w:r>
      <w:r>
        <w:t>. В прошлом году мы</w:t>
      </w:r>
      <w:r w:rsidR="00F37648" w:rsidRPr="00F37648">
        <w:t xml:space="preserve"> решил</w:t>
      </w:r>
      <w:r>
        <w:t>и</w:t>
      </w:r>
      <w:r w:rsidR="00F37648" w:rsidRPr="00F37648">
        <w:t xml:space="preserve"> потратить материнский капитал на покупку жилья. Это было важное решение для нашей семьи, и я ни капли не жалею о нём. Благодаря материнскому капиталу у нас теперь есть просторная квартира, в которой нам всем удобно жить. У детей появилось своё личное пространство</w:t>
      </w:r>
      <w:r>
        <w:t>»</w:t>
      </w:r>
      <w:r w:rsidR="00D76514">
        <w:t>, — поделилась жительница Кирова</w:t>
      </w:r>
      <w:r w:rsidR="00F37648" w:rsidRPr="00F37648">
        <w:t xml:space="preserve"> </w:t>
      </w:r>
      <w:r w:rsidR="00F37648" w:rsidRPr="00F37648">
        <w:rPr>
          <w:rStyle w:val="af1"/>
        </w:rPr>
        <w:t>Анна Колупаева</w:t>
      </w:r>
      <w:r w:rsidR="00F37648" w:rsidRPr="00F37648">
        <w:t>.</w:t>
      </w:r>
    </w:p>
    <w:p w:rsidR="00F37648" w:rsidRPr="00F37648" w:rsidRDefault="00F37648" w:rsidP="00071DF0">
      <w:pPr>
        <w:pStyle w:val="2"/>
        <w:numPr>
          <w:ilvl w:val="0"/>
          <w:numId w:val="0"/>
        </w:numPr>
        <w:spacing w:line="360" w:lineRule="auto"/>
        <w:ind w:left="576" w:hanging="576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F37648">
        <w:rPr>
          <w:rFonts w:ascii="Times New Roman" w:hAnsi="Times New Roman" w:cs="Times New Roman"/>
          <w:i w:val="0"/>
          <w:sz w:val="24"/>
          <w:szCs w:val="24"/>
        </w:rPr>
        <w:lastRenderedPageBreak/>
        <w:t>Образование детей</w:t>
      </w:r>
    </w:p>
    <w:p w:rsidR="00F37648" w:rsidRDefault="00F37648" w:rsidP="00D76514">
      <w:pPr>
        <w:pStyle w:val="ad"/>
        <w:spacing w:line="360" w:lineRule="auto"/>
        <w:ind w:firstLine="576"/>
        <w:contextualSpacing/>
        <w:jc w:val="both"/>
      </w:pPr>
      <w:r w:rsidRPr="00F37648">
        <w:t>164</w:t>
      </w:r>
      <w:r w:rsidR="005A4616">
        <w:t>1</w:t>
      </w:r>
      <w:r w:rsidRPr="00F37648">
        <w:t xml:space="preserve"> сем</w:t>
      </w:r>
      <w:r w:rsidR="005A4616">
        <w:t>ья</w:t>
      </w:r>
      <w:r w:rsidRPr="00F37648">
        <w:t xml:space="preserve"> принял</w:t>
      </w:r>
      <w:r w:rsidR="005A4616">
        <w:t>а</w:t>
      </w:r>
      <w:r w:rsidRPr="00F37648">
        <w:t xml:space="preserve"> решение направить материнский капитал на оплату обучения детей. Средства можно использовать для обучения ребёнка в образовательных организациях, таких как детский сад, университет, техникум, автошкола, творческие, спортивные и другие секции.</w:t>
      </w:r>
    </w:p>
    <w:p w:rsidR="00D76514" w:rsidRPr="00F37648" w:rsidRDefault="00D76514" w:rsidP="00F37648">
      <w:pPr>
        <w:pStyle w:val="ad"/>
        <w:spacing w:line="360" w:lineRule="auto"/>
        <w:contextualSpacing/>
        <w:jc w:val="both"/>
      </w:pPr>
    </w:p>
    <w:p w:rsidR="00F37648" w:rsidRDefault="00F37648" w:rsidP="00D76514">
      <w:pPr>
        <w:pStyle w:val="ad"/>
        <w:spacing w:line="360" w:lineRule="auto"/>
        <w:ind w:firstLine="576"/>
        <w:contextualSpacing/>
        <w:jc w:val="both"/>
      </w:pPr>
      <w:r w:rsidRPr="00F37648">
        <w:t>Кроме того, материнский капитал можно использовать на обучение у частных преподавателей, работающих в качестве индивидуальн</w:t>
      </w:r>
      <w:r w:rsidR="00071DF0">
        <w:t xml:space="preserve">ых </w:t>
      </w:r>
      <w:r w:rsidRPr="00F37648">
        <w:t xml:space="preserve"> предпринимател</w:t>
      </w:r>
      <w:r w:rsidR="00071DF0">
        <w:t>ей</w:t>
      </w:r>
      <w:r w:rsidRPr="00F37648">
        <w:t xml:space="preserve"> и имеющих соответствующую лицензию на образовательную деятельность. Также можно оплатить жилое помещение и коммунальные услуги в общежитии, предоставленном на время обучения.</w:t>
      </w:r>
    </w:p>
    <w:p w:rsidR="00D76514" w:rsidRPr="00F37648" w:rsidRDefault="00D76514" w:rsidP="00F37648">
      <w:pPr>
        <w:pStyle w:val="ad"/>
        <w:spacing w:line="360" w:lineRule="auto"/>
        <w:contextualSpacing/>
        <w:jc w:val="both"/>
      </w:pPr>
    </w:p>
    <w:p w:rsidR="00F37648" w:rsidRPr="00F37648" w:rsidRDefault="00F37648" w:rsidP="00D76514">
      <w:pPr>
        <w:pStyle w:val="ad"/>
        <w:spacing w:line="360" w:lineRule="auto"/>
        <w:ind w:firstLine="576"/>
        <w:contextualSpacing/>
        <w:jc w:val="both"/>
      </w:pPr>
      <w:r w:rsidRPr="00F37648">
        <w:t xml:space="preserve">Кировчанам стало удобнее использовать материнский капитал </w:t>
      </w:r>
      <w:r w:rsidR="00071DF0">
        <w:t>в этом направлении</w:t>
      </w:r>
      <w:r w:rsidRPr="00F37648">
        <w:t xml:space="preserve">, поскольку больше не требуется представлять копию договора о платном обучении. Территориальные органы </w:t>
      </w:r>
      <w:r w:rsidR="00071DF0">
        <w:t xml:space="preserve">Отделения </w:t>
      </w:r>
      <w:r w:rsidRPr="00F37648">
        <w:t xml:space="preserve">Социального </w:t>
      </w:r>
      <w:r w:rsidR="008440D2">
        <w:t>ф</w:t>
      </w:r>
      <w:r w:rsidRPr="00F37648">
        <w:t>онда России</w:t>
      </w:r>
      <w:r w:rsidR="00071DF0">
        <w:t xml:space="preserve"> по Кировской области </w:t>
      </w:r>
      <w:r w:rsidRPr="00F37648">
        <w:t xml:space="preserve"> запрашивают эту информацию в соответствии с соглашениями, заключенными с 48 учебными заведениями высшего и среднего профессионального образования, а также с 53</w:t>
      </w:r>
      <w:r w:rsidR="005A4616">
        <w:t>1</w:t>
      </w:r>
      <w:r w:rsidRPr="00F37648">
        <w:t xml:space="preserve"> дошкольным образовательным учреждени</w:t>
      </w:r>
      <w:r w:rsidR="005A4616">
        <w:t>е</w:t>
      </w:r>
      <w:r w:rsidRPr="00F37648">
        <w:t>м.</w:t>
      </w:r>
    </w:p>
    <w:p w:rsidR="008440D2" w:rsidRDefault="008440D2" w:rsidP="008440D2">
      <w:pPr>
        <w:pStyle w:val="2"/>
        <w:numPr>
          <w:ilvl w:val="0"/>
          <w:numId w:val="0"/>
        </w:numPr>
        <w:spacing w:line="360" w:lineRule="auto"/>
        <w:contextualSpacing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F37648" w:rsidRPr="00071DF0" w:rsidRDefault="00F37648" w:rsidP="008440D2">
      <w:pPr>
        <w:pStyle w:val="2"/>
        <w:numPr>
          <w:ilvl w:val="0"/>
          <w:numId w:val="0"/>
        </w:numPr>
        <w:spacing w:line="36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71DF0">
        <w:rPr>
          <w:rFonts w:ascii="Times New Roman" w:hAnsi="Times New Roman" w:cs="Times New Roman"/>
          <w:i w:val="0"/>
          <w:sz w:val="24"/>
          <w:szCs w:val="24"/>
        </w:rPr>
        <w:t>Как подать заявление</w:t>
      </w:r>
    </w:p>
    <w:p w:rsidR="008440D2" w:rsidRPr="00F37648" w:rsidRDefault="00F37648" w:rsidP="00F37648">
      <w:pPr>
        <w:pStyle w:val="ad"/>
        <w:spacing w:line="360" w:lineRule="auto"/>
        <w:contextualSpacing/>
        <w:jc w:val="both"/>
      </w:pPr>
      <w:r w:rsidRPr="00F37648">
        <w:t xml:space="preserve">Заявление о распоряжении материнским капиталом можно подать </w:t>
      </w:r>
      <w:r w:rsidR="00071DF0" w:rsidRPr="00F37648">
        <w:t xml:space="preserve">лично </w:t>
      </w:r>
      <w:r w:rsidRPr="00F37648">
        <w:t xml:space="preserve">в любой клиентской службе Отделения Социального </w:t>
      </w:r>
      <w:r w:rsidR="008440D2">
        <w:t>ф</w:t>
      </w:r>
      <w:r w:rsidRPr="00F37648">
        <w:t xml:space="preserve">онда России по Кировской области независимо от места жительства или фактического проживания, через личный кабинет на портале Госуслуг или в МФЦ. </w:t>
      </w:r>
    </w:p>
    <w:p w:rsidR="00F37648" w:rsidRDefault="008440D2" w:rsidP="00F37648">
      <w:pPr>
        <w:pStyle w:val="ad"/>
        <w:spacing w:line="360" w:lineRule="auto"/>
        <w:contextualSpacing/>
        <w:jc w:val="both"/>
        <w:rPr>
          <w:rStyle w:val="af1"/>
        </w:rPr>
      </w:pPr>
      <w:r>
        <w:t>«</w:t>
      </w:r>
      <w:r w:rsidR="00F37648" w:rsidRPr="00F37648">
        <w:t xml:space="preserve">Между Отделением Социального </w:t>
      </w:r>
      <w:r>
        <w:t>ф</w:t>
      </w:r>
      <w:r w:rsidR="00F37648" w:rsidRPr="00F37648">
        <w:t xml:space="preserve">онда России по Кировской области и другими организациями налажен обмен информацией. Это позволяет принимать решение по заявлению </w:t>
      </w:r>
      <w:r>
        <w:t xml:space="preserve">об использовании </w:t>
      </w:r>
      <w:r w:rsidR="00F37648" w:rsidRPr="00F37648">
        <w:t>материнского капитала и перечислять средства без посещения наших клиентских служб</w:t>
      </w:r>
      <w:r>
        <w:t>»</w:t>
      </w:r>
      <w:r w:rsidR="00F37648" w:rsidRPr="00F37648">
        <w:t xml:space="preserve">, — рассказал </w:t>
      </w:r>
      <w:r>
        <w:t>у</w:t>
      </w:r>
      <w:r w:rsidR="00F37648" w:rsidRPr="00F37648">
        <w:t xml:space="preserve">правляющий Отделением </w:t>
      </w:r>
      <w:r>
        <w:t>Соцфонда</w:t>
      </w:r>
      <w:r w:rsidR="00F37648" w:rsidRPr="00F37648">
        <w:t xml:space="preserve"> по Кировской области </w:t>
      </w:r>
      <w:r w:rsidR="00F37648" w:rsidRPr="00F37648">
        <w:rPr>
          <w:rStyle w:val="af1"/>
        </w:rPr>
        <w:t>Николай Пасынков.</w:t>
      </w:r>
    </w:p>
    <w:p w:rsidR="008440D2" w:rsidRPr="00F37648" w:rsidRDefault="008440D2" w:rsidP="00F37648">
      <w:pPr>
        <w:pStyle w:val="ad"/>
        <w:spacing w:line="360" w:lineRule="auto"/>
        <w:contextualSpacing/>
        <w:jc w:val="both"/>
      </w:pPr>
    </w:p>
    <w:p w:rsidR="00071DF0" w:rsidRDefault="00F37648" w:rsidP="00071DF0">
      <w:pPr>
        <w:pStyle w:val="ad"/>
        <w:spacing w:line="360" w:lineRule="auto"/>
        <w:contextualSpacing/>
        <w:jc w:val="both"/>
      </w:pPr>
      <w:r w:rsidRPr="00F37648">
        <w:t>Напоминаем, что средства государственной поддержки можно использовать как полностью, так и частично. Размер капитала был проиндексирован с 1 февраля 2025 года. На первого ребёнка он составляет 690 266,</w:t>
      </w:r>
      <w:r w:rsidR="005A4616">
        <w:t>9</w:t>
      </w:r>
      <w:r w:rsidRPr="00F37648">
        <w:t xml:space="preserve">5 рублей, при рождении второго </w:t>
      </w:r>
      <w:r w:rsidR="008440D2">
        <w:t xml:space="preserve">семье положена доплата </w:t>
      </w:r>
      <w:r w:rsidRPr="00F37648">
        <w:t>в размере 221 895,1</w:t>
      </w:r>
      <w:r w:rsidR="005A4616">
        <w:t>4</w:t>
      </w:r>
      <w:r w:rsidRPr="00F37648">
        <w:t xml:space="preserve"> рублей. Если до появления второго или любого следующего ребёнка права на материнский капитал не было, семья имеет право на сумму 912 162,09 рублей.</w:t>
      </w:r>
      <w:r w:rsidR="00071DF0">
        <w:t xml:space="preserve"> </w:t>
      </w:r>
    </w:p>
    <w:p w:rsidR="008440D2" w:rsidRDefault="008440D2" w:rsidP="00071DF0">
      <w:pPr>
        <w:pStyle w:val="ad"/>
        <w:spacing w:line="360" w:lineRule="auto"/>
        <w:contextualSpacing/>
        <w:jc w:val="both"/>
      </w:pPr>
    </w:p>
    <w:p w:rsidR="00605D87" w:rsidRPr="00BA4331" w:rsidRDefault="00CB7710" w:rsidP="00071DF0">
      <w:pPr>
        <w:pStyle w:val="ad"/>
        <w:spacing w:line="360" w:lineRule="auto"/>
        <w:contextualSpacing/>
        <w:jc w:val="both"/>
        <w:rPr>
          <w:highlight w:val="white"/>
        </w:rPr>
      </w:pPr>
      <w:r w:rsidRPr="00BA4331">
        <w:t> </w:t>
      </w:r>
      <w:r w:rsidRPr="00BA4331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BA4331">
        <w:rPr>
          <w:highlight w:val="white"/>
        </w:rPr>
        <w:t xml:space="preserve">й области или позвонить в единый контакт-центр по номеру телефона: 8 800 100 00 01; режим работы региональной линии — пн-чт: с 8:00 до 17, в пятницу с 8 до 15:45. </w:t>
      </w: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605D87">
      <w:pPr>
        <w:spacing w:line="360" w:lineRule="auto"/>
        <w:jc w:val="right"/>
      </w:pPr>
    </w:p>
    <w:p w:rsidR="00605D87" w:rsidRDefault="00CB7710">
      <w:pPr>
        <w:spacing w:line="360" w:lineRule="auto"/>
        <w:jc w:val="right"/>
      </w:pPr>
      <w:r>
        <w:t>Наши группы в соцсетях: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r>
        <w:t xml:space="preserve">ОК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</w:pPr>
      <w:r>
        <w:t xml:space="preserve">Телеграм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605D87" w:rsidRDefault="00605D87">
      <w:pPr>
        <w:spacing w:line="360" w:lineRule="auto"/>
        <w:jc w:val="right"/>
        <w:rPr>
          <w:color w:val="000000"/>
        </w:rPr>
      </w:pPr>
    </w:p>
    <w:p w:rsidR="00605D87" w:rsidRDefault="00605D87">
      <w:pPr>
        <w:spacing w:line="360" w:lineRule="auto"/>
        <w:jc w:val="both"/>
      </w:pPr>
    </w:p>
    <w:p w:rsidR="00605D87" w:rsidRDefault="00605D87">
      <w:pPr>
        <w:spacing w:line="360" w:lineRule="auto"/>
        <w:jc w:val="both"/>
      </w:pPr>
    </w:p>
    <w:p w:rsidR="00605D87" w:rsidRDefault="00605D87">
      <w:pPr>
        <w:spacing w:line="360" w:lineRule="auto"/>
        <w:jc w:val="both"/>
      </w:pPr>
    </w:p>
    <w:sectPr w:rsidR="00605D87" w:rsidSect="00231B35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87"/>
    <w:rsid w:val="00071DF0"/>
    <w:rsid w:val="001C62EB"/>
    <w:rsid w:val="001C7962"/>
    <w:rsid w:val="00231B35"/>
    <w:rsid w:val="004E5398"/>
    <w:rsid w:val="005A4616"/>
    <w:rsid w:val="00605D87"/>
    <w:rsid w:val="008421BA"/>
    <w:rsid w:val="008440D2"/>
    <w:rsid w:val="00A107F6"/>
    <w:rsid w:val="00A604CF"/>
    <w:rsid w:val="00AD3719"/>
    <w:rsid w:val="00BA4331"/>
    <w:rsid w:val="00C703EF"/>
    <w:rsid w:val="00CB7710"/>
    <w:rsid w:val="00CF3FC4"/>
    <w:rsid w:val="00D30C5B"/>
    <w:rsid w:val="00D76514"/>
    <w:rsid w:val="00E2286F"/>
    <w:rsid w:val="00EB41C1"/>
    <w:rsid w:val="00F21524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2025-02-25T06:40:00Z</cp:lastPrinted>
  <dcterms:created xsi:type="dcterms:W3CDTF">2025-02-27T06:31:00Z</dcterms:created>
  <dcterms:modified xsi:type="dcterms:W3CDTF">2025-02-27T06:31:00Z</dcterms:modified>
</cp:coreProperties>
</file>