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2B" w:rsidRPr="00DA4A2B" w:rsidRDefault="00DA4A2B" w:rsidP="00DA4A2B">
      <w:pPr>
        <w:spacing w:after="225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b/>
          <w:bCs/>
          <w:color w:val="342E2F"/>
          <w:kern w:val="36"/>
          <w:sz w:val="28"/>
          <w:szCs w:val="28"/>
          <w:lang w:eastAsia="ru-RU"/>
        </w:rPr>
        <w:t>Началась подготовка к проведению на территории района Всероссийской переписи населения 2020 года.</w:t>
      </w:r>
    </w:p>
    <w:p w:rsidR="00DA4A2B" w:rsidRPr="00DA4A2B" w:rsidRDefault="00DA4A2B" w:rsidP="00DA4A2B">
      <w:pPr>
        <w:pStyle w:val="a5"/>
        <w:spacing w:after="75" w:afterAutospacing="0"/>
        <w:ind w:firstLine="709"/>
        <w:jc w:val="both"/>
        <w:rPr>
          <w:color w:val="242424"/>
          <w:sz w:val="28"/>
          <w:szCs w:val="28"/>
        </w:rPr>
      </w:pPr>
      <w:r w:rsidRPr="00DA4A2B">
        <w:rPr>
          <w:color w:val="242424"/>
          <w:sz w:val="28"/>
          <w:szCs w:val="28"/>
        </w:rPr>
        <w:t>С 1 апреля 2019 года приступил к работе уполномоченный по вопросам Всероссийской переписи населения 2020 года. Проводятся работы по уточнению адресного хозяйства.</w:t>
      </w:r>
    </w:p>
    <w:p w:rsidR="00DA4A2B" w:rsidRPr="00DA4A2B" w:rsidRDefault="00DA4A2B" w:rsidP="00DA4A2B">
      <w:pPr>
        <w:shd w:val="clear" w:color="auto" w:fill="FFFFFF"/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2020 году в эти мероприятия внесут некоторые изменения. Если раньше, в 2010 и 2002 году, перепись проводилась специалистами непосредственно с населением, то теперь «живого» общения можно избежать. Сделать это можно при помощи портала </w:t>
      </w:r>
      <w:r w:rsidRPr="00DA4A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Единого </w:t>
      </w:r>
      <w:r w:rsidRPr="00DA4A2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портала</w:t>
      </w:r>
      <w:r w:rsidRPr="00DA4A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A4A2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государственных</w:t>
      </w:r>
      <w:r w:rsidRPr="00DA4A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A4A2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услуг</w:t>
      </w: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4A2B" w:rsidRPr="00DA4A2B" w:rsidRDefault="00DA4A2B" w:rsidP="00DA4A2B">
      <w:pPr>
        <w:shd w:val="clear" w:color="auto" w:fill="FFFFFF"/>
        <w:spacing w:after="1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перечне вопросов изменений не предвидится. Сама перепись будет проходить в четыре этапа.</w:t>
      </w:r>
    </w:p>
    <w:p w:rsidR="00DA4A2B" w:rsidRPr="00DA4A2B" w:rsidRDefault="00DA4A2B" w:rsidP="00DA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1-10 октября 2020 года. В это время жителей </w:t>
      </w:r>
      <w:proofErr w:type="spellStart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</w:t>
      </w:r>
      <w:proofErr w:type="gramStart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и«</w:t>
      </w:r>
      <w:proofErr w:type="gramEnd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перепишут</w:t>
      </w:r>
      <w:proofErr w:type="spellEnd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через единый портал </w:t>
      </w:r>
      <w:proofErr w:type="spellStart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</w:t>
      </w:r>
      <w:proofErr w:type="spellEnd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4A2B" w:rsidRPr="00DA4A2B" w:rsidRDefault="00DA4A2B" w:rsidP="00DA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11-15 октября. Адреса респондентов внесут в списки о прохождении </w:t>
      </w:r>
      <w:proofErr w:type="gramStart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интернет-переписи</w:t>
      </w:r>
      <w:proofErr w:type="gramEnd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4A2B" w:rsidRPr="00DA4A2B" w:rsidRDefault="00DA4A2B" w:rsidP="00DA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16-27 октября. «Живой» опрос населения.</w:t>
      </w:r>
    </w:p>
    <w:p w:rsidR="00DA4A2B" w:rsidRPr="00DA4A2B" w:rsidRDefault="00DA4A2B" w:rsidP="00DA4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28-31 октября. Контрольный обход и сдача собранных материалов.</w:t>
      </w:r>
    </w:p>
    <w:p w:rsidR="00DA4A2B" w:rsidRPr="00DA4A2B" w:rsidRDefault="00DA4A2B" w:rsidP="00DA4A2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всей полученной информации займет у специалистов много времени. Хотя первые итоги опубликуют уже в ноябре 2020 года.</w:t>
      </w:r>
    </w:p>
    <w:p w:rsidR="00DA4A2B" w:rsidRPr="00DA4A2B" w:rsidRDefault="00DA4A2B" w:rsidP="00DA4A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CCCCC"/>
          <w:lang w:eastAsia="ru-RU"/>
        </w:rPr>
        <w:t xml:space="preserve">«Полученные в результате переписи данные используются при формировании бюджетов всех уровней. Для проведения политики в сфере труда необходимы сведения о занятости и безработице, которые в масштабах страны могут быть получены только на основе переписи. Исходя из данных переписи, рассчитываются социальные стандарты: количество образовательных, медицинских и социальных учреждений на определенное количество человек», — объясняют в </w:t>
      </w:r>
      <w:proofErr w:type="spellStart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CCCCC"/>
          <w:lang w:eastAsia="ru-RU"/>
        </w:rPr>
        <w:t>Кировстате</w:t>
      </w:r>
      <w:proofErr w:type="spellEnd"/>
      <w:r w:rsidRPr="00DA4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CCCCCC"/>
          <w:lang w:eastAsia="ru-RU"/>
        </w:rPr>
        <w:t>.</w:t>
      </w:r>
    </w:p>
    <w:p w:rsidR="000109C7" w:rsidRPr="00DA4A2B" w:rsidRDefault="000109C7" w:rsidP="00DA4A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09C7" w:rsidRPr="00DA4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A2B"/>
    <w:rsid w:val="000109C7"/>
    <w:rsid w:val="005D3BC2"/>
    <w:rsid w:val="00DA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A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A2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A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A4A2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A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4A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A2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A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A4A2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A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8413">
          <w:marLeft w:val="450"/>
          <w:marRight w:val="4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5934">
          <w:marLeft w:val="450"/>
          <w:marRight w:val="4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29">
          <w:marLeft w:val="450"/>
          <w:marRight w:val="450"/>
          <w:marTop w:val="0"/>
          <w:marBottom w:val="0"/>
          <w:divBdr>
            <w:top w:val="single" w:sz="6" w:space="18" w:color="D2D2D2"/>
            <w:left w:val="none" w:sz="0" w:space="0" w:color="auto"/>
            <w:bottom w:val="single" w:sz="6" w:space="15" w:color="D2D2D2"/>
            <w:right w:val="none" w:sz="0" w:space="0" w:color="auto"/>
          </w:divBdr>
        </w:div>
        <w:div w:id="13713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61737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2976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7109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2019-05-27T07:34:00Z</dcterms:created>
  <dcterms:modified xsi:type="dcterms:W3CDTF">2019-05-27T07:34:00Z</dcterms:modified>
</cp:coreProperties>
</file>