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574" w:rsidRDefault="0062207B" w:rsidP="00D21147">
      <w:pPr>
        <w:contextualSpacing/>
        <w:rPr>
          <w:rFonts w:cs="Segoe UI"/>
          <w:noProof/>
          <w:sz w:val="24"/>
          <w:szCs w:val="24"/>
          <w:lang w:eastAsia="sk-SK"/>
        </w:rPr>
      </w:pPr>
      <w:r w:rsidRPr="0062311E">
        <w:rPr>
          <w:rFonts w:ascii="Segoe UI" w:hAnsi="Segoe UI" w:cs="Segoe UI"/>
          <w:noProof/>
          <w:sz w:val="24"/>
          <w:szCs w:val="24"/>
          <w:lang w:eastAsia="ru-RU"/>
        </w:rPr>
        <w:drawing>
          <wp:inline distT="0" distB="0" distL="0" distR="0" wp14:anchorId="73976A63" wp14:editId="12D94510">
            <wp:extent cx="2506918" cy="10191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01 логотип.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34881" cy="1030543"/>
                    </a:xfrm>
                    <a:prstGeom prst="rect">
                      <a:avLst/>
                    </a:prstGeom>
                  </pic:spPr>
                </pic:pic>
              </a:graphicData>
            </a:graphic>
          </wp:inline>
        </w:drawing>
      </w:r>
    </w:p>
    <w:p w:rsidR="00725BF8" w:rsidRPr="0062311E" w:rsidRDefault="00725BF8" w:rsidP="00D21147">
      <w:pPr>
        <w:contextualSpacing/>
        <w:rPr>
          <w:rFonts w:cs="Segoe UI"/>
          <w:noProof/>
          <w:sz w:val="24"/>
          <w:szCs w:val="24"/>
          <w:lang w:eastAsia="sk-SK"/>
        </w:rPr>
      </w:pPr>
    </w:p>
    <w:p w:rsidR="00537C7E" w:rsidRDefault="00537C7E" w:rsidP="00537C7E">
      <w:pPr>
        <w:autoSpaceDE w:val="0"/>
        <w:autoSpaceDN w:val="0"/>
        <w:adjustRightInd w:val="0"/>
        <w:spacing w:after="0" w:line="240" w:lineRule="auto"/>
        <w:jc w:val="center"/>
        <w:rPr>
          <w:rFonts w:cs="Segoe UI"/>
          <w:b/>
          <w:noProof/>
          <w:sz w:val="28"/>
          <w:szCs w:val="28"/>
          <w:lang w:eastAsia="sk-SK"/>
        </w:rPr>
      </w:pPr>
      <w:r w:rsidRPr="00537C7E">
        <w:rPr>
          <w:rFonts w:cs="Segoe UI"/>
          <w:b/>
          <w:noProof/>
          <w:sz w:val="28"/>
          <w:szCs w:val="28"/>
          <w:lang w:eastAsia="sk-SK"/>
        </w:rPr>
        <w:t>Управление Росреестра по Кировской области напоминает о необходимости соблюдения гражданами, юридическими лицами, органами государственной власти и органами местного самоуправления требова</w:t>
      </w:r>
      <w:r>
        <w:rPr>
          <w:rFonts w:cs="Segoe UI"/>
          <w:b/>
          <w:noProof/>
          <w:sz w:val="28"/>
          <w:szCs w:val="28"/>
          <w:lang w:eastAsia="sk-SK"/>
        </w:rPr>
        <w:t>ний земельного законодательства</w:t>
      </w:r>
    </w:p>
    <w:p w:rsidR="00537C7E" w:rsidRPr="00537C7E" w:rsidRDefault="00537C7E" w:rsidP="00537C7E">
      <w:pPr>
        <w:autoSpaceDE w:val="0"/>
        <w:autoSpaceDN w:val="0"/>
        <w:adjustRightInd w:val="0"/>
        <w:spacing w:after="0" w:line="240" w:lineRule="auto"/>
        <w:jc w:val="center"/>
        <w:rPr>
          <w:rFonts w:cs="Segoe UI"/>
          <w:b/>
          <w:noProof/>
          <w:sz w:val="28"/>
          <w:szCs w:val="28"/>
          <w:lang w:eastAsia="sk-SK"/>
        </w:rPr>
      </w:pPr>
    </w:p>
    <w:p w:rsidR="00537C7E" w:rsidRPr="00537C7E" w:rsidRDefault="00537C7E" w:rsidP="00537C7E">
      <w:pPr>
        <w:autoSpaceDE w:val="0"/>
        <w:autoSpaceDN w:val="0"/>
        <w:adjustRightInd w:val="0"/>
        <w:spacing w:after="0" w:line="240" w:lineRule="auto"/>
        <w:ind w:firstLine="567"/>
        <w:jc w:val="both"/>
        <w:rPr>
          <w:rFonts w:cs="Segoe UI"/>
          <w:noProof/>
          <w:sz w:val="28"/>
          <w:szCs w:val="28"/>
          <w:lang w:eastAsia="sk-SK"/>
        </w:rPr>
      </w:pPr>
      <w:r w:rsidRPr="00537C7E">
        <w:rPr>
          <w:rFonts w:cs="Segoe UI"/>
          <w:noProof/>
          <w:sz w:val="28"/>
          <w:szCs w:val="28"/>
          <w:lang w:eastAsia="sk-SK"/>
        </w:rPr>
        <w:t>С целью выявления нарушений государственными инспекторами по использованию и охране земель осуществляются разные виды мероприятий в рамках государственного земельного надзора: проводятся предварительные проверки, административные обследования объектов земельных отношений, плановые и внеплановые, документарные и выездные проверки соблюдения требований земельного законодательства. Все виды мероприятий могут проводиться в отношении всех видов подконтрольных субъектов: физических лиц, индивидуальных предпринимателей, юридических лиц, органов государственной власти и органов местного самоуправления.</w:t>
      </w:r>
    </w:p>
    <w:p w:rsidR="00537C7E" w:rsidRPr="00537C7E" w:rsidRDefault="00537C7E" w:rsidP="00537C7E">
      <w:pPr>
        <w:autoSpaceDE w:val="0"/>
        <w:autoSpaceDN w:val="0"/>
        <w:adjustRightInd w:val="0"/>
        <w:spacing w:after="0" w:line="240" w:lineRule="auto"/>
        <w:ind w:firstLine="567"/>
        <w:jc w:val="both"/>
        <w:rPr>
          <w:rFonts w:cs="Segoe UI"/>
          <w:noProof/>
          <w:sz w:val="28"/>
          <w:szCs w:val="28"/>
          <w:lang w:eastAsia="sk-SK"/>
        </w:rPr>
      </w:pPr>
      <w:r w:rsidRPr="00537C7E">
        <w:rPr>
          <w:rFonts w:cs="Segoe UI"/>
          <w:noProof/>
          <w:sz w:val="28"/>
          <w:szCs w:val="28"/>
          <w:lang w:eastAsia="sk-SK"/>
        </w:rPr>
        <w:t xml:space="preserve">Статьей 42 Земельного кодекса Российской Федерации установлены ряд обязанностей, подлежащих исполнению как собственниками земельных участков, так и лицами, не являющиеся собственниками. В частности, указанные лица обязаны: </w:t>
      </w:r>
    </w:p>
    <w:p w:rsidR="00537C7E" w:rsidRPr="00537C7E" w:rsidRDefault="00537C7E" w:rsidP="00537C7E">
      <w:pPr>
        <w:autoSpaceDE w:val="0"/>
        <w:autoSpaceDN w:val="0"/>
        <w:adjustRightInd w:val="0"/>
        <w:spacing w:after="0" w:line="240" w:lineRule="auto"/>
        <w:ind w:firstLine="567"/>
        <w:jc w:val="both"/>
        <w:rPr>
          <w:rFonts w:cs="Segoe UI"/>
          <w:noProof/>
          <w:sz w:val="28"/>
          <w:szCs w:val="28"/>
          <w:lang w:eastAsia="sk-SK"/>
        </w:rPr>
      </w:pPr>
      <w:r w:rsidRPr="00537C7E">
        <w:rPr>
          <w:rFonts w:cs="Segoe UI"/>
          <w:noProof/>
          <w:sz w:val="28"/>
          <w:szCs w:val="28"/>
          <w:lang w:eastAsia="sk-SK"/>
        </w:rPr>
        <w:t>1.</w:t>
      </w:r>
      <w:r w:rsidRPr="00537C7E">
        <w:rPr>
          <w:rFonts w:cs="Segoe UI"/>
          <w:noProof/>
          <w:sz w:val="28"/>
          <w:szCs w:val="28"/>
          <w:lang w:eastAsia="sk-SK"/>
        </w:rPr>
        <w:tab/>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p w:rsidR="00537C7E" w:rsidRPr="00537C7E" w:rsidRDefault="00537C7E" w:rsidP="00537C7E">
      <w:pPr>
        <w:autoSpaceDE w:val="0"/>
        <w:autoSpaceDN w:val="0"/>
        <w:adjustRightInd w:val="0"/>
        <w:spacing w:after="0" w:line="240" w:lineRule="auto"/>
        <w:ind w:firstLine="567"/>
        <w:jc w:val="both"/>
        <w:rPr>
          <w:rFonts w:cs="Segoe UI"/>
          <w:noProof/>
          <w:sz w:val="28"/>
          <w:szCs w:val="28"/>
          <w:lang w:eastAsia="sk-SK"/>
        </w:rPr>
      </w:pPr>
      <w:r w:rsidRPr="00537C7E">
        <w:rPr>
          <w:rFonts w:cs="Segoe UI"/>
          <w:noProof/>
          <w:sz w:val="28"/>
          <w:szCs w:val="28"/>
          <w:lang w:eastAsia="sk-SK"/>
        </w:rPr>
        <w:t>2.</w:t>
      </w:r>
      <w:r w:rsidRPr="00537C7E">
        <w:rPr>
          <w:rFonts w:cs="Segoe UI"/>
          <w:noProof/>
          <w:sz w:val="28"/>
          <w:szCs w:val="28"/>
          <w:lang w:eastAsia="sk-SK"/>
        </w:rPr>
        <w:tab/>
        <w:t>Сохранять межевые, геодезические и другие специальные знаки, установленные на земельных участках в соответствии с законодательством;</w:t>
      </w:r>
    </w:p>
    <w:p w:rsidR="00537C7E" w:rsidRPr="00537C7E" w:rsidRDefault="00537C7E" w:rsidP="00537C7E">
      <w:pPr>
        <w:autoSpaceDE w:val="0"/>
        <w:autoSpaceDN w:val="0"/>
        <w:adjustRightInd w:val="0"/>
        <w:spacing w:after="0" w:line="240" w:lineRule="auto"/>
        <w:ind w:firstLine="567"/>
        <w:jc w:val="both"/>
        <w:rPr>
          <w:rFonts w:cs="Segoe UI"/>
          <w:noProof/>
          <w:sz w:val="28"/>
          <w:szCs w:val="28"/>
          <w:lang w:eastAsia="sk-SK"/>
        </w:rPr>
      </w:pPr>
      <w:r w:rsidRPr="00537C7E">
        <w:rPr>
          <w:rFonts w:cs="Segoe UI"/>
          <w:noProof/>
          <w:sz w:val="28"/>
          <w:szCs w:val="28"/>
          <w:lang w:eastAsia="sk-SK"/>
        </w:rPr>
        <w:t>3.</w:t>
      </w:r>
      <w:r w:rsidRPr="00537C7E">
        <w:rPr>
          <w:rFonts w:cs="Segoe UI"/>
          <w:noProof/>
          <w:sz w:val="28"/>
          <w:szCs w:val="28"/>
          <w:lang w:eastAsia="sk-SK"/>
        </w:rPr>
        <w:tab/>
        <w:t>Осуществлять мероприятия по охране земель, лесов, водных объектов и других природных ресурсов, в том числе меры пожарной безопасности;</w:t>
      </w:r>
    </w:p>
    <w:p w:rsidR="00537C7E" w:rsidRPr="00537C7E" w:rsidRDefault="00537C7E" w:rsidP="00537C7E">
      <w:pPr>
        <w:autoSpaceDE w:val="0"/>
        <w:autoSpaceDN w:val="0"/>
        <w:adjustRightInd w:val="0"/>
        <w:spacing w:after="0" w:line="240" w:lineRule="auto"/>
        <w:ind w:firstLine="567"/>
        <w:jc w:val="both"/>
        <w:rPr>
          <w:rFonts w:cs="Segoe UI"/>
          <w:noProof/>
          <w:sz w:val="28"/>
          <w:szCs w:val="28"/>
          <w:lang w:eastAsia="sk-SK"/>
        </w:rPr>
      </w:pPr>
      <w:r w:rsidRPr="00537C7E">
        <w:rPr>
          <w:rFonts w:cs="Segoe UI"/>
          <w:noProof/>
          <w:sz w:val="28"/>
          <w:szCs w:val="28"/>
          <w:lang w:eastAsia="sk-SK"/>
        </w:rPr>
        <w:t>4.</w:t>
      </w:r>
      <w:r w:rsidRPr="00537C7E">
        <w:rPr>
          <w:rFonts w:cs="Segoe UI"/>
          <w:noProof/>
          <w:sz w:val="28"/>
          <w:szCs w:val="28"/>
          <w:lang w:eastAsia="sk-SK"/>
        </w:rPr>
        <w:tab/>
        <w:t>Своевременно приступать к использованию земельных участков в случаях, если сроки освоения земельных участков предусмотрены договорами;</w:t>
      </w:r>
    </w:p>
    <w:p w:rsidR="00537C7E" w:rsidRPr="00537C7E" w:rsidRDefault="00537C7E" w:rsidP="00537C7E">
      <w:pPr>
        <w:autoSpaceDE w:val="0"/>
        <w:autoSpaceDN w:val="0"/>
        <w:adjustRightInd w:val="0"/>
        <w:spacing w:after="0" w:line="240" w:lineRule="auto"/>
        <w:ind w:firstLine="567"/>
        <w:jc w:val="both"/>
        <w:rPr>
          <w:rFonts w:cs="Segoe UI"/>
          <w:noProof/>
          <w:sz w:val="28"/>
          <w:szCs w:val="28"/>
          <w:lang w:eastAsia="sk-SK"/>
        </w:rPr>
      </w:pPr>
      <w:r w:rsidRPr="00537C7E">
        <w:rPr>
          <w:rFonts w:cs="Segoe UI"/>
          <w:noProof/>
          <w:sz w:val="28"/>
          <w:szCs w:val="28"/>
          <w:lang w:eastAsia="sk-SK"/>
        </w:rPr>
        <w:t>5.</w:t>
      </w:r>
      <w:r w:rsidRPr="00537C7E">
        <w:rPr>
          <w:rFonts w:cs="Segoe UI"/>
          <w:noProof/>
          <w:sz w:val="28"/>
          <w:szCs w:val="28"/>
          <w:lang w:eastAsia="sk-SK"/>
        </w:rPr>
        <w:tab/>
        <w:t>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законодательства о градостроительной деятельности;</w:t>
      </w:r>
    </w:p>
    <w:p w:rsidR="00537C7E" w:rsidRPr="00537C7E" w:rsidRDefault="00537C7E" w:rsidP="00537C7E">
      <w:pPr>
        <w:autoSpaceDE w:val="0"/>
        <w:autoSpaceDN w:val="0"/>
        <w:adjustRightInd w:val="0"/>
        <w:spacing w:after="0" w:line="240" w:lineRule="auto"/>
        <w:ind w:firstLine="567"/>
        <w:jc w:val="both"/>
        <w:rPr>
          <w:rFonts w:cs="Segoe UI"/>
          <w:noProof/>
          <w:sz w:val="28"/>
          <w:szCs w:val="28"/>
          <w:lang w:eastAsia="sk-SK"/>
        </w:rPr>
      </w:pPr>
      <w:r w:rsidRPr="00537C7E">
        <w:rPr>
          <w:rFonts w:cs="Segoe UI"/>
          <w:noProof/>
          <w:sz w:val="28"/>
          <w:szCs w:val="28"/>
          <w:lang w:eastAsia="sk-SK"/>
        </w:rPr>
        <w:t>6.</w:t>
      </w:r>
      <w:r w:rsidRPr="00537C7E">
        <w:rPr>
          <w:rFonts w:cs="Segoe UI"/>
          <w:noProof/>
          <w:sz w:val="28"/>
          <w:szCs w:val="28"/>
          <w:lang w:eastAsia="sk-SK"/>
        </w:rPr>
        <w:tab/>
        <w:t>Выполнять иные требования, предусмотренные настоящим Кодексом, федеральными законами.</w:t>
      </w:r>
    </w:p>
    <w:p w:rsidR="00537C7E" w:rsidRPr="00537C7E" w:rsidRDefault="00537C7E" w:rsidP="00537C7E">
      <w:pPr>
        <w:autoSpaceDE w:val="0"/>
        <w:autoSpaceDN w:val="0"/>
        <w:adjustRightInd w:val="0"/>
        <w:spacing w:after="0" w:line="240" w:lineRule="auto"/>
        <w:ind w:firstLine="567"/>
        <w:jc w:val="both"/>
        <w:rPr>
          <w:rFonts w:cs="Segoe UI"/>
          <w:noProof/>
          <w:sz w:val="28"/>
          <w:szCs w:val="28"/>
          <w:lang w:eastAsia="sk-SK"/>
        </w:rPr>
      </w:pPr>
      <w:r w:rsidRPr="00537C7E">
        <w:rPr>
          <w:rFonts w:cs="Segoe UI"/>
          <w:noProof/>
          <w:sz w:val="28"/>
          <w:szCs w:val="28"/>
          <w:lang w:eastAsia="sk-SK"/>
        </w:rPr>
        <w:lastRenderedPageBreak/>
        <w:t xml:space="preserve">В соответствии с действующим законодательством за невыполнение лицами установленных обязательных требований земельного законодательства может быть предусмотрена административная ответственность. </w:t>
      </w:r>
    </w:p>
    <w:p w:rsidR="00537C7E" w:rsidRPr="00537C7E" w:rsidRDefault="00537C7E" w:rsidP="00537C7E">
      <w:pPr>
        <w:autoSpaceDE w:val="0"/>
        <w:autoSpaceDN w:val="0"/>
        <w:adjustRightInd w:val="0"/>
        <w:spacing w:after="0" w:line="240" w:lineRule="auto"/>
        <w:ind w:firstLine="567"/>
        <w:jc w:val="both"/>
        <w:rPr>
          <w:rFonts w:cs="Segoe UI"/>
          <w:noProof/>
          <w:sz w:val="28"/>
          <w:szCs w:val="28"/>
          <w:lang w:eastAsia="sk-SK"/>
        </w:rPr>
      </w:pPr>
      <w:r w:rsidRPr="00537C7E">
        <w:rPr>
          <w:rFonts w:cs="Segoe UI"/>
          <w:noProof/>
          <w:sz w:val="28"/>
          <w:szCs w:val="28"/>
          <w:lang w:eastAsia="sk-SK"/>
        </w:rPr>
        <w:t>К нарушениям земельного законодательства, за которые Кодексом Российской Федерации об административных правонарушениях установлена административная ответственность с назначением административного наказания в виде штрафа, относятся, в том числе, самовольное занятие земельного участка, использование земельного участка без предусмотренных законодательством Российской Федерации прав на землю, использование земельного участка не по  целевому назначению в соответствии с его принадлежностью к той или иной категории земель и (или) разрешенным использованием, неиспользование земельного участка, предназначенного для жилищного или иного строительства, садоводства, огородничества, в указанных целях в случае, если обязанность по использованию такого земельного участка в течение установленного срока предусмотрена федеральным законом.</w:t>
      </w:r>
    </w:p>
    <w:p w:rsidR="00725BF8" w:rsidRPr="00537C7E" w:rsidRDefault="00537C7E" w:rsidP="00537C7E">
      <w:pPr>
        <w:autoSpaceDE w:val="0"/>
        <w:autoSpaceDN w:val="0"/>
        <w:adjustRightInd w:val="0"/>
        <w:spacing w:after="0" w:line="240" w:lineRule="auto"/>
        <w:ind w:firstLine="567"/>
        <w:jc w:val="both"/>
        <w:rPr>
          <w:rFonts w:cs="Segoe UI"/>
          <w:noProof/>
          <w:sz w:val="28"/>
          <w:szCs w:val="28"/>
          <w:lang w:eastAsia="sk-SK"/>
        </w:rPr>
      </w:pPr>
      <w:r w:rsidRPr="00537C7E">
        <w:rPr>
          <w:rFonts w:cs="Segoe UI"/>
          <w:noProof/>
          <w:sz w:val="28"/>
          <w:szCs w:val="28"/>
          <w:lang w:eastAsia="sk-SK"/>
        </w:rPr>
        <w:t xml:space="preserve">Для разных категорий субъектов (физических, должностных, юридических лиц) КоАП РФ установлены разные размеры назначаемых штрафов. По общему правилу размер штрафа по статьям, связанным с нарушением требований земельного законодательства, определяется в зависимости от кадастровой стоимости земельного участка, на котором выявлено нарушение. В случаях, если кадастровая стоимость указанного земельного участка не установлена, должностное лицо, принимающее решение по делу, руководствуется минимальным и максимальным размером административного штрафа в </w:t>
      </w:r>
      <w:r>
        <w:rPr>
          <w:rFonts w:cs="Segoe UI"/>
          <w:noProof/>
          <w:sz w:val="28"/>
          <w:szCs w:val="28"/>
          <w:lang w:eastAsia="sk-SK"/>
        </w:rPr>
        <w:t>рублях, установленными КоАП РФ.</w:t>
      </w:r>
      <w:bookmarkStart w:id="0" w:name="_GoBack"/>
      <w:bookmarkEnd w:id="0"/>
    </w:p>
    <w:p w:rsidR="004C2F86" w:rsidRPr="00913847" w:rsidRDefault="00473CD1" w:rsidP="0062311E">
      <w:pPr>
        <w:autoSpaceDE w:val="0"/>
        <w:autoSpaceDN w:val="0"/>
        <w:adjustRightInd w:val="0"/>
        <w:spacing w:after="0" w:line="240" w:lineRule="auto"/>
        <w:jc w:val="both"/>
        <w:rPr>
          <w:rFonts w:eastAsia="Times New Roman"/>
          <w:sz w:val="24"/>
          <w:szCs w:val="24"/>
          <w:lang w:eastAsia="ru-RU"/>
        </w:rPr>
      </w:pPr>
      <w:r w:rsidRPr="00913847">
        <w:rPr>
          <w:rFonts w:eastAsia="Times New Roman" w:cs="Segoe UI"/>
          <w:noProof/>
          <w:color w:val="000000"/>
          <w:sz w:val="24"/>
          <w:szCs w:val="24"/>
          <w:lang w:eastAsia="ru-RU"/>
        </w:rPr>
        <w:drawing>
          <wp:inline distT="0" distB="0" distL="0" distR="0" wp14:anchorId="41065008" wp14:editId="2A392AC2">
            <wp:extent cx="5940425" cy="18858"/>
            <wp:effectExtent l="0" t="0" r="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5940425" cy="18858"/>
                    </a:xfrm>
                    <a:prstGeom prst="rect">
                      <a:avLst/>
                    </a:prstGeom>
                    <a:noFill/>
                    <a:ln>
                      <a:noFill/>
                    </a:ln>
                  </pic:spPr>
                </pic:pic>
              </a:graphicData>
            </a:graphic>
          </wp:inline>
        </w:drawing>
      </w:r>
    </w:p>
    <w:p w:rsidR="004C2F86" w:rsidRPr="008F1220" w:rsidRDefault="004C2F86" w:rsidP="0062311E">
      <w:pPr>
        <w:jc w:val="both"/>
        <w:rPr>
          <w:rFonts w:eastAsia="Times New Roman" w:cs="Segoe UI"/>
          <w:color w:val="000000"/>
          <w:sz w:val="20"/>
          <w:szCs w:val="20"/>
          <w:lang w:eastAsia="ru-RU"/>
        </w:rPr>
      </w:pPr>
      <w:r w:rsidRPr="008F1220">
        <w:rPr>
          <w:rFonts w:eastAsia="Times New Roman" w:cs="Segoe UI"/>
          <w:b/>
          <w:sz w:val="20"/>
          <w:szCs w:val="20"/>
          <w:lang w:eastAsia="ru-RU"/>
        </w:rPr>
        <w:t>О Росреестре</w:t>
      </w:r>
    </w:p>
    <w:p w:rsidR="004C2F86" w:rsidRPr="008F1220" w:rsidRDefault="004C2F86" w:rsidP="0062311E">
      <w:pPr>
        <w:spacing w:after="0" w:line="240" w:lineRule="auto"/>
        <w:jc w:val="both"/>
        <w:rPr>
          <w:rFonts w:eastAsia="Times New Roman" w:cs="Times New Roman"/>
          <w:sz w:val="18"/>
          <w:szCs w:val="18"/>
          <w:lang w:eastAsia="ru-RU"/>
        </w:rPr>
      </w:pPr>
      <w:r w:rsidRPr="008F1220">
        <w:rPr>
          <w:rFonts w:eastAsia="Times New Roman"/>
          <w:sz w:val="18"/>
          <w:szCs w:val="18"/>
          <w:lang w:eastAsia="ru-RU"/>
        </w:rPr>
        <w:t xml:space="preserve">Управление Федеральной службы государственной регистрации, кадастра и картографии (Росреестр) по Кировской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землеустройства, государственного мониторинга земель, а также функции по федеральному государственному надзору в области геодезии и картографии, государственному земельному надзору, надзору за деятельностью саморегулируемых организаций оценщиков, контролю деятельности саморегулируемых организаций арбитражных управляющих, организации работы Комиссии по оспариванию кадастровой стоимости объектов недвижимости. Осуществляет контроль за деятельностью подведомственного учреждения Росреестра – филиала ФГБУ «ФКП Росреестра» по Кировской области по предоставлению государственных услуг Росреестра. Руководитель Управления Росреестра по  Кировской области – Елена Сорокина </w:t>
      </w:r>
    </w:p>
    <w:p w:rsidR="004C2F86" w:rsidRDefault="004C2F86" w:rsidP="004C2F86">
      <w:pPr>
        <w:spacing w:after="0" w:line="240" w:lineRule="auto"/>
        <w:jc w:val="both"/>
        <w:rPr>
          <w:rFonts w:eastAsia="Times New Roman"/>
          <w:sz w:val="18"/>
          <w:szCs w:val="18"/>
          <w:lang w:eastAsia="ru-RU"/>
        </w:rPr>
      </w:pPr>
      <w:r>
        <w:rPr>
          <w:rFonts w:eastAsia="Times New Roman" w:cs="Segoe UI"/>
          <w:noProof/>
          <w:color w:val="000000"/>
          <w:sz w:val="24"/>
          <w:szCs w:val="24"/>
          <w:lang w:eastAsia="ru-RU"/>
        </w:rPr>
        <w:drawing>
          <wp:inline distT="0" distB="0" distL="0" distR="0">
            <wp:extent cx="6000750" cy="19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6000750" cy="19050"/>
                    </a:xfrm>
                    <a:prstGeom prst="rect">
                      <a:avLst/>
                    </a:prstGeom>
                    <a:noFill/>
                    <a:ln>
                      <a:noFill/>
                    </a:ln>
                  </pic:spPr>
                </pic:pic>
              </a:graphicData>
            </a:graphic>
          </wp:inline>
        </w:drawing>
      </w:r>
    </w:p>
    <w:sectPr w:rsidR="004C2F86" w:rsidSect="008B6970">
      <w:footnotePr>
        <w:numFmt w:val="chicago"/>
      </w:footnotePr>
      <w:pgSz w:w="11906" w:h="16838"/>
      <w:pgMar w:top="851"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4C1" w:rsidRDefault="00C734C1" w:rsidP="00A1142F">
      <w:pPr>
        <w:spacing w:after="0" w:line="240" w:lineRule="auto"/>
      </w:pPr>
      <w:r>
        <w:separator/>
      </w:r>
    </w:p>
  </w:endnote>
  <w:endnote w:type="continuationSeparator" w:id="0">
    <w:p w:rsidR="00C734C1" w:rsidRDefault="00C734C1" w:rsidP="00A11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altName w:val="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4C1" w:rsidRDefault="00C734C1" w:rsidP="00A1142F">
      <w:pPr>
        <w:spacing w:after="0" w:line="240" w:lineRule="auto"/>
      </w:pPr>
      <w:r>
        <w:separator/>
      </w:r>
    </w:p>
  </w:footnote>
  <w:footnote w:type="continuationSeparator" w:id="0">
    <w:p w:rsidR="00C734C1" w:rsidRDefault="00C734C1" w:rsidP="00A114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2"/>
  </w:compat>
  <w:rsids>
    <w:rsidRoot w:val="00417AD9"/>
    <w:rsid w:val="00002C07"/>
    <w:rsid w:val="00003CD9"/>
    <w:rsid w:val="00012DAB"/>
    <w:rsid w:val="00012EFE"/>
    <w:rsid w:val="00015AC2"/>
    <w:rsid w:val="00015CD4"/>
    <w:rsid w:val="00016191"/>
    <w:rsid w:val="00022AA1"/>
    <w:rsid w:val="00027248"/>
    <w:rsid w:val="000311E2"/>
    <w:rsid w:val="0003206D"/>
    <w:rsid w:val="000321A9"/>
    <w:rsid w:val="000402CD"/>
    <w:rsid w:val="0004053E"/>
    <w:rsid w:val="0004237E"/>
    <w:rsid w:val="00043287"/>
    <w:rsid w:val="00056E82"/>
    <w:rsid w:val="000611F8"/>
    <w:rsid w:val="00070A78"/>
    <w:rsid w:val="00080852"/>
    <w:rsid w:val="00081683"/>
    <w:rsid w:val="00086E19"/>
    <w:rsid w:val="00092772"/>
    <w:rsid w:val="000953A7"/>
    <w:rsid w:val="00095B00"/>
    <w:rsid w:val="000A0C78"/>
    <w:rsid w:val="000B0382"/>
    <w:rsid w:val="000B26C1"/>
    <w:rsid w:val="000B7F0A"/>
    <w:rsid w:val="000C1153"/>
    <w:rsid w:val="000D241D"/>
    <w:rsid w:val="000D586C"/>
    <w:rsid w:val="000D67AA"/>
    <w:rsid w:val="000D747B"/>
    <w:rsid w:val="000E0040"/>
    <w:rsid w:val="000E1423"/>
    <w:rsid w:val="000E31B2"/>
    <w:rsid w:val="000E3387"/>
    <w:rsid w:val="000E40AE"/>
    <w:rsid w:val="000F23DF"/>
    <w:rsid w:val="000F7B9E"/>
    <w:rsid w:val="0010709D"/>
    <w:rsid w:val="00111CA4"/>
    <w:rsid w:val="00113C99"/>
    <w:rsid w:val="001169CB"/>
    <w:rsid w:val="00117B46"/>
    <w:rsid w:val="001202B0"/>
    <w:rsid w:val="00120A60"/>
    <w:rsid w:val="00124837"/>
    <w:rsid w:val="00137F0E"/>
    <w:rsid w:val="00152D54"/>
    <w:rsid w:val="0015552C"/>
    <w:rsid w:val="00162104"/>
    <w:rsid w:val="00173559"/>
    <w:rsid w:val="00173BCE"/>
    <w:rsid w:val="00174C2E"/>
    <w:rsid w:val="00185CAF"/>
    <w:rsid w:val="001862F1"/>
    <w:rsid w:val="00186DE3"/>
    <w:rsid w:val="001902F0"/>
    <w:rsid w:val="00193692"/>
    <w:rsid w:val="00195483"/>
    <w:rsid w:val="001977B2"/>
    <w:rsid w:val="001A2558"/>
    <w:rsid w:val="001A5E14"/>
    <w:rsid w:val="001A5F4B"/>
    <w:rsid w:val="001A753C"/>
    <w:rsid w:val="001B2518"/>
    <w:rsid w:val="001C1FA6"/>
    <w:rsid w:val="001C4EB4"/>
    <w:rsid w:val="001D5FF1"/>
    <w:rsid w:val="001E0BCE"/>
    <w:rsid w:val="001E6AB6"/>
    <w:rsid w:val="002004EA"/>
    <w:rsid w:val="002048E3"/>
    <w:rsid w:val="00212E95"/>
    <w:rsid w:val="00215373"/>
    <w:rsid w:val="00217838"/>
    <w:rsid w:val="00221514"/>
    <w:rsid w:val="00221A39"/>
    <w:rsid w:val="00222243"/>
    <w:rsid w:val="00223BC4"/>
    <w:rsid w:val="002265CB"/>
    <w:rsid w:val="00226C3C"/>
    <w:rsid w:val="00234124"/>
    <w:rsid w:val="002361A3"/>
    <w:rsid w:val="00236D26"/>
    <w:rsid w:val="00237006"/>
    <w:rsid w:val="00256DAB"/>
    <w:rsid w:val="00257B5B"/>
    <w:rsid w:val="00262636"/>
    <w:rsid w:val="0026518E"/>
    <w:rsid w:val="002657C6"/>
    <w:rsid w:val="00277815"/>
    <w:rsid w:val="002803A4"/>
    <w:rsid w:val="00282F4A"/>
    <w:rsid w:val="00297070"/>
    <w:rsid w:val="00297CBB"/>
    <w:rsid w:val="002A2F0D"/>
    <w:rsid w:val="002A341E"/>
    <w:rsid w:val="002B41D4"/>
    <w:rsid w:val="002B4DA3"/>
    <w:rsid w:val="002C6F96"/>
    <w:rsid w:val="002D344D"/>
    <w:rsid w:val="002D5611"/>
    <w:rsid w:val="002E0D2C"/>
    <w:rsid w:val="002E3D4D"/>
    <w:rsid w:val="002E4F4D"/>
    <w:rsid w:val="002F72A2"/>
    <w:rsid w:val="002F7572"/>
    <w:rsid w:val="003237DD"/>
    <w:rsid w:val="00325F66"/>
    <w:rsid w:val="0032723A"/>
    <w:rsid w:val="003314C9"/>
    <w:rsid w:val="00345FCA"/>
    <w:rsid w:val="00351D73"/>
    <w:rsid w:val="0035269C"/>
    <w:rsid w:val="00354C66"/>
    <w:rsid w:val="00355760"/>
    <w:rsid w:val="0035602C"/>
    <w:rsid w:val="00357B87"/>
    <w:rsid w:val="00360A44"/>
    <w:rsid w:val="0036129B"/>
    <w:rsid w:val="0036390F"/>
    <w:rsid w:val="003678DB"/>
    <w:rsid w:val="00371621"/>
    <w:rsid w:val="003736D4"/>
    <w:rsid w:val="003809A2"/>
    <w:rsid w:val="00380E67"/>
    <w:rsid w:val="003818B7"/>
    <w:rsid w:val="00390A2F"/>
    <w:rsid w:val="003919BE"/>
    <w:rsid w:val="00391CF3"/>
    <w:rsid w:val="00393685"/>
    <w:rsid w:val="00395A92"/>
    <w:rsid w:val="00395E0F"/>
    <w:rsid w:val="00397702"/>
    <w:rsid w:val="003A2336"/>
    <w:rsid w:val="003A5046"/>
    <w:rsid w:val="003A74EE"/>
    <w:rsid w:val="003B3A67"/>
    <w:rsid w:val="003C7EA8"/>
    <w:rsid w:val="003D220A"/>
    <w:rsid w:val="003D6CA5"/>
    <w:rsid w:val="003D7EDF"/>
    <w:rsid w:val="003E3077"/>
    <w:rsid w:val="003E55AF"/>
    <w:rsid w:val="003E73DB"/>
    <w:rsid w:val="003F0CE1"/>
    <w:rsid w:val="004122FE"/>
    <w:rsid w:val="0041337A"/>
    <w:rsid w:val="004138A4"/>
    <w:rsid w:val="004152C9"/>
    <w:rsid w:val="00417AD9"/>
    <w:rsid w:val="00421A67"/>
    <w:rsid w:val="00423915"/>
    <w:rsid w:val="00425688"/>
    <w:rsid w:val="00427684"/>
    <w:rsid w:val="004445A6"/>
    <w:rsid w:val="00450270"/>
    <w:rsid w:val="00453C9D"/>
    <w:rsid w:val="0045713E"/>
    <w:rsid w:val="0047280E"/>
    <w:rsid w:val="00472ECD"/>
    <w:rsid w:val="00473CD1"/>
    <w:rsid w:val="00493BB3"/>
    <w:rsid w:val="00496941"/>
    <w:rsid w:val="00496994"/>
    <w:rsid w:val="004A62F6"/>
    <w:rsid w:val="004A683B"/>
    <w:rsid w:val="004B3AB0"/>
    <w:rsid w:val="004B4297"/>
    <w:rsid w:val="004C2E5E"/>
    <w:rsid w:val="004C2F86"/>
    <w:rsid w:val="004C55C6"/>
    <w:rsid w:val="004C69DF"/>
    <w:rsid w:val="004C6BEF"/>
    <w:rsid w:val="004D2E5A"/>
    <w:rsid w:val="004D3D13"/>
    <w:rsid w:val="004D431C"/>
    <w:rsid w:val="004D4369"/>
    <w:rsid w:val="004D70F3"/>
    <w:rsid w:val="004D7937"/>
    <w:rsid w:val="004E4230"/>
    <w:rsid w:val="004F17DA"/>
    <w:rsid w:val="004F1FEB"/>
    <w:rsid w:val="004F50D6"/>
    <w:rsid w:val="004F74D9"/>
    <w:rsid w:val="00516A58"/>
    <w:rsid w:val="00517CAC"/>
    <w:rsid w:val="0052529C"/>
    <w:rsid w:val="005272C9"/>
    <w:rsid w:val="00527EA1"/>
    <w:rsid w:val="0053090C"/>
    <w:rsid w:val="00530BFF"/>
    <w:rsid w:val="005367A1"/>
    <w:rsid w:val="00537C7E"/>
    <w:rsid w:val="00541593"/>
    <w:rsid w:val="005416BE"/>
    <w:rsid w:val="00543B10"/>
    <w:rsid w:val="00546127"/>
    <w:rsid w:val="0055424C"/>
    <w:rsid w:val="0056264F"/>
    <w:rsid w:val="005664A0"/>
    <w:rsid w:val="00577612"/>
    <w:rsid w:val="0058031E"/>
    <w:rsid w:val="00585160"/>
    <w:rsid w:val="005924B2"/>
    <w:rsid w:val="00594960"/>
    <w:rsid w:val="005960C9"/>
    <w:rsid w:val="00596567"/>
    <w:rsid w:val="00596C29"/>
    <w:rsid w:val="005B1F3E"/>
    <w:rsid w:val="005B2D71"/>
    <w:rsid w:val="005C3A61"/>
    <w:rsid w:val="005C3EB8"/>
    <w:rsid w:val="005C4BDF"/>
    <w:rsid w:val="005C540B"/>
    <w:rsid w:val="005C6223"/>
    <w:rsid w:val="005C66A3"/>
    <w:rsid w:val="005C6DE8"/>
    <w:rsid w:val="005C767C"/>
    <w:rsid w:val="005D0C65"/>
    <w:rsid w:val="005E48F2"/>
    <w:rsid w:val="005E4CE3"/>
    <w:rsid w:val="005F028C"/>
    <w:rsid w:val="005F5AB7"/>
    <w:rsid w:val="00600438"/>
    <w:rsid w:val="00610008"/>
    <w:rsid w:val="00611430"/>
    <w:rsid w:val="00615B13"/>
    <w:rsid w:val="00617926"/>
    <w:rsid w:val="00620641"/>
    <w:rsid w:val="006208B2"/>
    <w:rsid w:val="0062207B"/>
    <w:rsid w:val="006222E4"/>
    <w:rsid w:val="0062311E"/>
    <w:rsid w:val="0062635F"/>
    <w:rsid w:val="0063000A"/>
    <w:rsid w:val="00635E75"/>
    <w:rsid w:val="00644D8E"/>
    <w:rsid w:val="00645EF0"/>
    <w:rsid w:val="00646F96"/>
    <w:rsid w:val="00647FF2"/>
    <w:rsid w:val="0066102D"/>
    <w:rsid w:val="00664BAA"/>
    <w:rsid w:val="00665479"/>
    <w:rsid w:val="0067038C"/>
    <w:rsid w:val="00675455"/>
    <w:rsid w:val="006808AF"/>
    <w:rsid w:val="006903DE"/>
    <w:rsid w:val="00692EA9"/>
    <w:rsid w:val="00693A03"/>
    <w:rsid w:val="00694F7C"/>
    <w:rsid w:val="006953BF"/>
    <w:rsid w:val="006A3F1F"/>
    <w:rsid w:val="006B012D"/>
    <w:rsid w:val="006B2420"/>
    <w:rsid w:val="006B4791"/>
    <w:rsid w:val="006B7D7F"/>
    <w:rsid w:val="006C13F8"/>
    <w:rsid w:val="006C760F"/>
    <w:rsid w:val="006D30F6"/>
    <w:rsid w:val="006D7C3D"/>
    <w:rsid w:val="006E4960"/>
    <w:rsid w:val="006E5BB5"/>
    <w:rsid w:val="00701215"/>
    <w:rsid w:val="007028FD"/>
    <w:rsid w:val="007029B5"/>
    <w:rsid w:val="0070415A"/>
    <w:rsid w:val="0071269C"/>
    <w:rsid w:val="00714FD2"/>
    <w:rsid w:val="007151BD"/>
    <w:rsid w:val="00725BF8"/>
    <w:rsid w:val="00737C15"/>
    <w:rsid w:val="007435BA"/>
    <w:rsid w:val="00746605"/>
    <w:rsid w:val="007466FB"/>
    <w:rsid w:val="00747851"/>
    <w:rsid w:val="0075218B"/>
    <w:rsid w:val="00755993"/>
    <w:rsid w:val="00762E86"/>
    <w:rsid w:val="007661B0"/>
    <w:rsid w:val="007704BD"/>
    <w:rsid w:val="00777023"/>
    <w:rsid w:val="00781ACD"/>
    <w:rsid w:val="00781BF4"/>
    <w:rsid w:val="0078262C"/>
    <w:rsid w:val="0078441A"/>
    <w:rsid w:val="0078508A"/>
    <w:rsid w:val="00786D60"/>
    <w:rsid w:val="00792420"/>
    <w:rsid w:val="007928DF"/>
    <w:rsid w:val="007957CE"/>
    <w:rsid w:val="00795F79"/>
    <w:rsid w:val="00796723"/>
    <w:rsid w:val="007A0BA4"/>
    <w:rsid w:val="007A0E82"/>
    <w:rsid w:val="007A7F9B"/>
    <w:rsid w:val="007B0433"/>
    <w:rsid w:val="007B1761"/>
    <w:rsid w:val="007B708E"/>
    <w:rsid w:val="007C13DF"/>
    <w:rsid w:val="007C791C"/>
    <w:rsid w:val="007D4F7B"/>
    <w:rsid w:val="007E03C5"/>
    <w:rsid w:val="007E412F"/>
    <w:rsid w:val="007E48CD"/>
    <w:rsid w:val="007F21F6"/>
    <w:rsid w:val="007F6F7E"/>
    <w:rsid w:val="00806A47"/>
    <w:rsid w:val="0081014B"/>
    <w:rsid w:val="00811802"/>
    <w:rsid w:val="00814993"/>
    <w:rsid w:val="008150FC"/>
    <w:rsid w:val="0081594A"/>
    <w:rsid w:val="00815DEE"/>
    <w:rsid w:val="00815E03"/>
    <w:rsid w:val="008169A8"/>
    <w:rsid w:val="00817267"/>
    <w:rsid w:val="008235D3"/>
    <w:rsid w:val="0082611F"/>
    <w:rsid w:val="00826F94"/>
    <w:rsid w:val="00831E51"/>
    <w:rsid w:val="00833686"/>
    <w:rsid w:val="008441E1"/>
    <w:rsid w:val="00846042"/>
    <w:rsid w:val="00846813"/>
    <w:rsid w:val="00847400"/>
    <w:rsid w:val="0085632E"/>
    <w:rsid w:val="008662E4"/>
    <w:rsid w:val="00874003"/>
    <w:rsid w:val="00875E96"/>
    <w:rsid w:val="00880EF9"/>
    <w:rsid w:val="008869D9"/>
    <w:rsid w:val="00892BE6"/>
    <w:rsid w:val="00893279"/>
    <w:rsid w:val="0089498B"/>
    <w:rsid w:val="008A263D"/>
    <w:rsid w:val="008B381E"/>
    <w:rsid w:val="008B6970"/>
    <w:rsid w:val="008C6250"/>
    <w:rsid w:val="008C6356"/>
    <w:rsid w:val="008E5E24"/>
    <w:rsid w:val="008E7682"/>
    <w:rsid w:val="008F1220"/>
    <w:rsid w:val="008F4E10"/>
    <w:rsid w:val="00912A2F"/>
    <w:rsid w:val="00913847"/>
    <w:rsid w:val="0091410F"/>
    <w:rsid w:val="00934F63"/>
    <w:rsid w:val="0093620B"/>
    <w:rsid w:val="009402C8"/>
    <w:rsid w:val="0094246F"/>
    <w:rsid w:val="00942D4C"/>
    <w:rsid w:val="00947CCB"/>
    <w:rsid w:val="00957A86"/>
    <w:rsid w:val="0096156B"/>
    <w:rsid w:val="00972C11"/>
    <w:rsid w:val="009756AE"/>
    <w:rsid w:val="00993928"/>
    <w:rsid w:val="009A0859"/>
    <w:rsid w:val="009A14DC"/>
    <w:rsid w:val="009A275F"/>
    <w:rsid w:val="009A4B75"/>
    <w:rsid w:val="009A6FB4"/>
    <w:rsid w:val="009B3600"/>
    <w:rsid w:val="009B4014"/>
    <w:rsid w:val="009B6E3D"/>
    <w:rsid w:val="009B7E58"/>
    <w:rsid w:val="009C0B47"/>
    <w:rsid w:val="009C31FD"/>
    <w:rsid w:val="009D1B39"/>
    <w:rsid w:val="009D2631"/>
    <w:rsid w:val="009E04B8"/>
    <w:rsid w:val="009E099D"/>
    <w:rsid w:val="009E0BB7"/>
    <w:rsid w:val="009E0FBE"/>
    <w:rsid w:val="009F1222"/>
    <w:rsid w:val="00A05DE3"/>
    <w:rsid w:val="00A079B5"/>
    <w:rsid w:val="00A1142F"/>
    <w:rsid w:val="00A15481"/>
    <w:rsid w:val="00A15875"/>
    <w:rsid w:val="00A15C0D"/>
    <w:rsid w:val="00A15CA5"/>
    <w:rsid w:val="00A23343"/>
    <w:rsid w:val="00A27579"/>
    <w:rsid w:val="00A30E66"/>
    <w:rsid w:val="00A33B84"/>
    <w:rsid w:val="00A346F7"/>
    <w:rsid w:val="00A35CDF"/>
    <w:rsid w:val="00A37522"/>
    <w:rsid w:val="00A3797E"/>
    <w:rsid w:val="00A4721F"/>
    <w:rsid w:val="00A50D6F"/>
    <w:rsid w:val="00A542BB"/>
    <w:rsid w:val="00A664BD"/>
    <w:rsid w:val="00A70FF9"/>
    <w:rsid w:val="00A740D9"/>
    <w:rsid w:val="00A82507"/>
    <w:rsid w:val="00AA37C1"/>
    <w:rsid w:val="00AB08F4"/>
    <w:rsid w:val="00AB5574"/>
    <w:rsid w:val="00AB6248"/>
    <w:rsid w:val="00AB688B"/>
    <w:rsid w:val="00AB7907"/>
    <w:rsid w:val="00AC3485"/>
    <w:rsid w:val="00AC3D87"/>
    <w:rsid w:val="00AD5836"/>
    <w:rsid w:val="00AE133A"/>
    <w:rsid w:val="00AE17BF"/>
    <w:rsid w:val="00AE5BD5"/>
    <w:rsid w:val="00AE77BC"/>
    <w:rsid w:val="00AF3607"/>
    <w:rsid w:val="00AF3D2A"/>
    <w:rsid w:val="00AF4132"/>
    <w:rsid w:val="00B009EE"/>
    <w:rsid w:val="00B01379"/>
    <w:rsid w:val="00B021EE"/>
    <w:rsid w:val="00B04440"/>
    <w:rsid w:val="00B06DDB"/>
    <w:rsid w:val="00B11446"/>
    <w:rsid w:val="00B234A5"/>
    <w:rsid w:val="00B23860"/>
    <w:rsid w:val="00B25A2D"/>
    <w:rsid w:val="00B265BA"/>
    <w:rsid w:val="00B3037F"/>
    <w:rsid w:val="00B32F6A"/>
    <w:rsid w:val="00B337C4"/>
    <w:rsid w:val="00B33950"/>
    <w:rsid w:val="00B45295"/>
    <w:rsid w:val="00B50A47"/>
    <w:rsid w:val="00B51F4F"/>
    <w:rsid w:val="00B5442E"/>
    <w:rsid w:val="00B5449D"/>
    <w:rsid w:val="00B56A65"/>
    <w:rsid w:val="00B57042"/>
    <w:rsid w:val="00B60C5B"/>
    <w:rsid w:val="00B6580A"/>
    <w:rsid w:val="00B722A4"/>
    <w:rsid w:val="00B758C3"/>
    <w:rsid w:val="00B827A0"/>
    <w:rsid w:val="00B82F62"/>
    <w:rsid w:val="00B846D8"/>
    <w:rsid w:val="00B9087F"/>
    <w:rsid w:val="00B9210E"/>
    <w:rsid w:val="00B95944"/>
    <w:rsid w:val="00BA2EF0"/>
    <w:rsid w:val="00BA3788"/>
    <w:rsid w:val="00BA62CB"/>
    <w:rsid w:val="00BB6904"/>
    <w:rsid w:val="00BC0A48"/>
    <w:rsid w:val="00BC6C7A"/>
    <w:rsid w:val="00BD05FE"/>
    <w:rsid w:val="00BD7C35"/>
    <w:rsid w:val="00BE3A1C"/>
    <w:rsid w:val="00BE59B8"/>
    <w:rsid w:val="00BE7582"/>
    <w:rsid w:val="00BE7F68"/>
    <w:rsid w:val="00BF6CC9"/>
    <w:rsid w:val="00C01AEE"/>
    <w:rsid w:val="00C0319B"/>
    <w:rsid w:val="00C040CF"/>
    <w:rsid w:val="00C12C84"/>
    <w:rsid w:val="00C14553"/>
    <w:rsid w:val="00C17490"/>
    <w:rsid w:val="00C306A5"/>
    <w:rsid w:val="00C3743F"/>
    <w:rsid w:val="00C45879"/>
    <w:rsid w:val="00C46B8C"/>
    <w:rsid w:val="00C5093C"/>
    <w:rsid w:val="00C525FD"/>
    <w:rsid w:val="00C57A77"/>
    <w:rsid w:val="00C61531"/>
    <w:rsid w:val="00C61ABD"/>
    <w:rsid w:val="00C627C9"/>
    <w:rsid w:val="00C66969"/>
    <w:rsid w:val="00C6771B"/>
    <w:rsid w:val="00C72B92"/>
    <w:rsid w:val="00C734C1"/>
    <w:rsid w:val="00C74E23"/>
    <w:rsid w:val="00C77521"/>
    <w:rsid w:val="00C84325"/>
    <w:rsid w:val="00CA6699"/>
    <w:rsid w:val="00CB0F75"/>
    <w:rsid w:val="00CB34C9"/>
    <w:rsid w:val="00CB3BAB"/>
    <w:rsid w:val="00CC0AB2"/>
    <w:rsid w:val="00CC6A63"/>
    <w:rsid w:val="00CD0FF3"/>
    <w:rsid w:val="00CD3FD6"/>
    <w:rsid w:val="00CD4277"/>
    <w:rsid w:val="00CD514A"/>
    <w:rsid w:val="00CD5757"/>
    <w:rsid w:val="00CD656D"/>
    <w:rsid w:val="00CF0DD7"/>
    <w:rsid w:val="00CF5FDA"/>
    <w:rsid w:val="00D006C4"/>
    <w:rsid w:val="00D0550C"/>
    <w:rsid w:val="00D06F8D"/>
    <w:rsid w:val="00D07A2C"/>
    <w:rsid w:val="00D10105"/>
    <w:rsid w:val="00D1072D"/>
    <w:rsid w:val="00D1472C"/>
    <w:rsid w:val="00D205AE"/>
    <w:rsid w:val="00D21147"/>
    <w:rsid w:val="00D213F1"/>
    <w:rsid w:val="00D21442"/>
    <w:rsid w:val="00D21C2A"/>
    <w:rsid w:val="00D23BEF"/>
    <w:rsid w:val="00D24195"/>
    <w:rsid w:val="00D25521"/>
    <w:rsid w:val="00D273A9"/>
    <w:rsid w:val="00D32697"/>
    <w:rsid w:val="00D34171"/>
    <w:rsid w:val="00D4140E"/>
    <w:rsid w:val="00D46039"/>
    <w:rsid w:val="00D50506"/>
    <w:rsid w:val="00D5214C"/>
    <w:rsid w:val="00D611C9"/>
    <w:rsid w:val="00D63816"/>
    <w:rsid w:val="00D64B69"/>
    <w:rsid w:val="00D667C6"/>
    <w:rsid w:val="00D704FD"/>
    <w:rsid w:val="00D7271A"/>
    <w:rsid w:val="00D8046A"/>
    <w:rsid w:val="00D822B4"/>
    <w:rsid w:val="00D83453"/>
    <w:rsid w:val="00D84BA3"/>
    <w:rsid w:val="00D90B1C"/>
    <w:rsid w:val="00D93FDE"/>
    <w:rsid w:val="00DA190F"/>
    <w:rsid w:val="00DA7E25"/>
    <w:rsid w:val="00DB46B7"/>
    <w:rsid w:val="00DB5289"/>
    <w:rsid w:val="00DB5311"/>
    <w:rsid w:val="00DC6B50"/>
    <w:rsid w:val="00DD0DFF"/>
    <w:rsid w:val="00DD1980"/>
    <w:rsid w:val="00DD3D88"/>
    <w:rsid w:val="00DE0D14"/>
    <w:rsid w:val="00DF21A6"/>
    <w:rsid w:val="00DF741F"/>
    <w:rsid w:val="00E10F5F"/>
    <w:rsid w:val="00E14D2D"/>
    <w:rsid w:val="00E16084"/>
    <w:rsid w:val="00E1690E"/>
    <w:rsid w:val="00E20E96"/>
    <w:rsid w:val="00E24169"/>
    <w:rsid w:val="00E2483C"/>
    <w:rsid w:val="00E27CF4"/>
    <w:rsid w:val="00E27F2B"/>
    <w:rsid w:val="00E563E1"/>
    <w:rsid w:val="00E6275E"/>
    <w:rsid w:val="00E657B5"/>
    <w:rsid w:val="00E71FDF"/>
    <w:rsid w:val="00E72179"/>
    <w:rsid w:val="00E7228B"/>
    <w:rsid w:val="00E725BF"/>
    <w:rsid w:val="00E7677C"/>
    <w:rsid w:val="00E801B8"/>
    <w:rsid w:val="00E81BB4"/>
    <w:rsid w:val="00EA05F7"/>
    <w:rsid w:val="00EB0729"/>
    <w:rsid w:val="00EB7069"/>
    <w:rsid w:val="00EC3886"/>
    <w:rsid w:val="00EC7C39"/>
    <w:rsid w:val="00ED67D2"/>
    <w:rsid w:val="00ED7B8E"/>
    <w:rsid w:val="00EE2A33"/>
    <w:rsid w:val="00EE7A90"/>
    <w:rsid w:val="00EF13D1"/>
    <w:rsid w:val="00EF73E3"/>
    <w:rsid w:val="00F00A7A"/>
    <w:rsid w:val="00F01E1A"/>
    <w:rsid w:val="00F054B5"/>
    <w:rsid w:val="00F05508"/>
    <w:rsid w:val="00F12451"/>
    <w:rsid w:val="00F133DB"/>
    <w:rsid w:val="00F23C1D"/>
    <w:rsid w:val="00F35685"/>
    <w:rsid w:val="00F43354"/>
    <w:rsid w:val="00F43601"/>
    <w:rsid w:val="00F53E4E"/>
    <w:rsid w:val="00F53F48"/>
    <w:rsid w:val="00F54BA5"/>
    <w:rsid w:val="00F54DD2"/>
    <w:rsid w:val="00F60459"/>
    <w:rsid w:val="00F60E1E"/>
    <w:rsid w:val="00F61087"/>
    <w:rsid w:val="00F63492"/>
    <w:rsid w:val="00F67CF6"/>
    <w:rsid w:val="00F71037"/>
    <w:rsid w:val="00F721EC"/>
    <w:rsid w:val="00F7300E"/>
    <w:rsid w:val="00F73671"/>
    <w:rsid w:val="00F74117"/>
    <w:rsid w:val="00F76758"/>
    <w:rsid w:val="00F8392B"/>
    <w:rsid w:val="00FA0747"/>
    <w:rsid w:val="00FA3041"/>
    <w:rsid w:val="00FB4871"/>
    <w:rsid w:val="00FC5E2C"/>
    <w:rsid w:val="00FC6C74"/>
    <w:rsid w:val="00FD03D9"/>
    <w:rsid w:val="00FE38D9"/>
    <w:rsid w:val="00FF144F"/>
    <w:rsid w:val="00FF18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BD06F"/>
  <w15:docId w15:val="{3AE0D87E-0265-410E-82E8-1C5D9B770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61A3"/>
  </w:style>
  <w:style w:type="paragraph" w:styleId="1">
    <w:name w:val="heading 1"/>
    <w:basedOn w:val="a"/>
    <w:next w:val="a"/>
    <w:link w:val="10"/>
    <w:uiPriority w:val="9"/>
    <w:qFormat/>
    <w:rsid w:val="00E248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1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2361A3"/>
    <w:rPr>
      <w:color w:val="0000FF" w:themeColor="hyperlink"/>
      <w:u w:val="single"/>
    </w:rPr>
  </w:style>
  <w:style w:type="paragraph" w:styleId="a5">
    <w:name w:val="Balloon Text"/>
    <w:basedOn w:val="a"/>
    <w:link w:val="a6"/>
    <w:uiPriority w:val="99"/>
    <w:semiHidden/>
    <w:unhideWhenUsed/>
    <w:rsid w:val="002361A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361A3"/>
    <w:rPr>
      <w:rFonts w:ascii="Tahoma" w:hAnsi="Tahoma" w:cs="Tahoma"/>
      <w:sz w:val="16"/>
      <w:szCs w:val="16"/>
    </w:rPr>
  </w:style>
  <w:style w:type="paragraph" w:styleId="a7">
    <w:name w:val="Normal (Web)"/>
    <w:basedOn w:val="a"/>
    <w:uiPriority w:val="99"/>
    <w:unhideWhenUsed/>
    <w:rsid w:val="00C77521"/>
    <w:pPr>
      <w:spacing w:after="96"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E2483C"/>
    <w:rPr>
      <w:rFonts w:asciiTheme="majorHAnsi" w:eastAsiaTheme="majorEastAsia" w:hAnsiTheme="majorHAnsi" w:cstheme="majorBidi"/>
      <w:b/>
      <w:bCs/>
      <w:color w:val="365F91" w:themeColor="accent1" w:themeShade="BF"/>
      <w:sz w:val="28"/>
      <w:szCs w:val="28"/>
    </w:rPr>
  </w:style>
  <w:style w:type="character" w:styleId="a8">
    <w:name w:val="annotation reference"/>
    <w:basedOn w:val="a0"/>
    <w:uiPriority w:val="99"/>
    <w:semiHidden/>
    <w:unhideWhenUsed/>
    <w:rsid w:val="00FC5E2C"/>
    <w:rPr>
      <w:sz w:val="16"/>
      <w:szCs w:val="16"/>
    </w:rPr>
  </w:style>
  <w:style w:type="paragraph" w:styleId="a9">
    <w:name w:val="annotation text"/>
    <w:basedOn w:val="a"/>
    <w:link w:val="aa"/>
    <w:uiPriority w:val="99"/>
    <w:semiHidden/>
    <w:unhideWhenUsed/>
    <w:rsid w:val="00FC5E2C"/>
    <w:pPr>
      <w:spacing w:line="240" w:lineRule="auto"/>
    </w:pPr>
    <w:rPr>
      <w:sz w:val="20"/>
      <w:szCs w:val="20"/>
    </w:rPr>
  </w:style>
  <w:style w:type="character" w:customStyle="1" w:styleId="aa">
    <w:name w:val="Текст примечания Знак"/>
    <w:basedOn w:val="a0"/>
    <w:link w:val="a9"/>
    <w:uiPriority w:val="99"/>
    <w:semiHidden/>
    <w:rsid w:val="00FC5E2C"/>
    <w:rPr>
      <w:sz w:val="20"/>
      <w:szCs w:val="20"/>
    </w:rPr>
  </w:style>
  <w:style w:type="paragraph" w:styleId="ab">
    <w:name w:val="annotation subject"/>
    <w:basedOn w:val="a9"/>
    <w:next w:val="a9"/>
    <w:link w:val="ac"/>
    <w:uiPriority w:val="99"/>
    <w:semiHidden/>
    <w:unhideWhenUsed/>
    <w:rsid w:val="00FC5E2C"/>
    <w:rPr>
      <w:b/>
      <w:bCs/>
    </w:rPr>
  </w:style>
  <w:style w:type="character" w:customStyle="1" w:styleId="ac">
    <w:name w:val="Тема примечания Знак"/>
    <w:basedOn w:val="aa"/>
    <w:link w:val="ab"/>
    <w:uiPriority w:val="99"/>
    <w:semiHidden/>
    <w:rsid w:val="00FC5E2C"/>
    <w:rPr>
      <w:b/>
      <w:bCs/>
      <w:sz w:val="20"/>
      <w:szCs w:val="20"/>
    </w:rPr>
  </w:style>
  <w:style w:type="paragraph" w:styleId="ad">
    <w:name w:val="No Spacing"/>
    <w:uiPriority w:val="1"/>
    <w:qFormat/>
    <w:rsid w:val="00543B10"/>
    <w:pPr>
      <w:spacing w:after="0" w:line="240" w:lineRule="auto"/>
    </w:pPr>
  </w:style>
  <w:style w:type="paragraph" w:customStyle="1" w:styleId="p3">
    <w:name w:val="p3"/>
    <w:basedOn w:val="a"/>
    <w:rsid w:val="008149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8149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814993"/>
  </w:style>
  <w:style w:type="paragraph" w:styleId="ae">
    <w:name w:val="Revision"/>
    <w:hidden/>
    <w:uiPriority w:val="99"/>
    <w:semiHidden/>
    <w:rsid w:val="00DE0D14"/>
    <w:pPr>
      <w:spacing w:after="0" w:line="240" w:lineRule="auto"/>
    </w:pPr>
  </w:style>
  <w:style w:type="character" w:styleId="af">
    <w:name w:val="footnote reference"/>
    <w:uiPriority w:val="99"/>
    <w:semiHidden/>
    <w:unhideWhenUsed/>
    <w:rsid w:val="00F71037"/>
    <w:rPr>
      <w:vertAlign w:val="superscript"/>
    </w:rPr>
  </w:style>
  <w:style w:type="paragraph" w:styleId="af0">
    <w:name w:val="footnote text"/>
    <w:basedOn w:val="a"/>
    <w:link w:val="af1"/>
    <w:uiPriority w:val="99"/>
    <w:semiHidden/>
    <w:unhideWhenUsed/>
    <w:rsid w:val="00A1142F"/>
    <w:pPr>
      <w:spacing w:after="0" w:line="240" w:lineRule="auto"/>
    </w:pPr>
    <w:rPr>
      <w:sz w:val="20"/>
      <w:szCs w:val="20"/>
    </w:rPr>
  </w:style>
  <w:style w:type="character" w:customStyle="1" w:styleId="af1">
    <w:name w:val="Текст сноски Знак"/>
    <w:basedOn w:val="a0"/>
    <w:link w:val="af0"/>
    <w:uiPriority w:val="99"/>
    <w:semiHidden/>
    <w:rsid w:val="00A1142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902081">
      <w:bodyDiv w:val="1"/>
      <w:marLeft w:val="0"/>
      <w:marRight w:val="0"/>
      <w:marTop w:val="0"/>
      <w:marBottom w:val="0"/>
      <w:divBdr>
        <w:top w:val="none" w:sz="0" w:space="0" w:color="auto"/>
        <w:left w:val="none" w:sz="0" w:space="0" w:color="auto"/>
        <w:bottom w:val="none" w:sz="0" w:space="0" w:color="auto"/>
        <w:right w:val="none" w:sz="0" w:space="0" w:color="auto"/>
      </w:divBdr>
    </w:div>
    <w:div w:id="309788767">
      <w:bodyDiv w:val="1"/>
      <w:marLeft w:val="0"/>
      <w:marRight w:val="0"/>
      <w:marTop w:val="0"/>
      <w:marBottom w:val="0"/>
      <w:divBdr>
        <w:top w:val="none" w:sz="0" w:space="0" w:color="auto"/>
        <w:left w:val="none" w:sz="0" w:space="0" w:color="auto"/>
        <w:bottom w:val="none" w:sz="0" w:space="0" w:color="auto"/>
        <w:right w:val="none" w:sz="0" w:space="0" w:color="auto"/>
      </w:divBdr>
    </w:div>
    <w:div w:id="373694757">
      <w:bodyDiv w:val="1"/>
      <w:marLeft w:val="0"/>
      <w:marRight w:val="0"/>
      <w:marTop w:val="0"/>
      <w:marBottom w:val="0"/>
      <w:divBdr>
        <w:top w:val="none" w:sz="0" w:space="0" w:color="auto"/>
        <w:left w:val="none" w:sz="0" w:space="0" w:color="auto"/>
        <w:bottom w:val="none" w:sz="0" w:space="0" w:color="auto"/>
        <w:right w:val="none" w:sz="0" w:space="0" w:color="auto"/>
      </w:divBdr>
    </w:div>
    <w:div w:id="604073121">
      <w:bodyDiv w:val="1"/>
      <w:marLeft w:val="0"/>
      <w:marRight w:val="0"/>
      <w:marTop w:val="0"/>
      <w:marBottom w:val="0"/>
      <w:divBdr>
        <w:top w:val="none" w:sz="0" w:space="0" w:color="auto"/>
        <w:left w:val="none" w:sz="0" w:space="0" w:color="auto"/>
        <w:bottom w:val="none" w:sz="0" w:space="0" w:color="auto"/>
        <w:right w:val="none" w:sz="0" w:space="0" w:color="auto"/>
      </w:divBdr>
    </w:div>
    <w:div w:id="666594568">
      <w:bodyDiv w:val="1"/>
      <w:marLeft w:val="0"/>
      <w:marRight w:val="0"/>
      <w:marTop w:val="0"/>
      <w:marBottom w:val="0"/>
      <w:divBdr>
        <w:top w:val="none" w:sz="0" w:space="0" w:color="auto"/>
        <w:left w:val="none" w:sz="0" w:space="0" w:color="auto"/>
        <w:bottom w:val="none" w:sz="0" w:space="0" w:color="auto"/>
        <w:right w:val="none" w:sz="0" w:space="0" w:color="auto"/>
      </w:divBdr>
    </w:div>
    <w:div w:id="689768946">
      <w:bodyDiv w:val="1"/>
      <w:marLeft w:val="0"/>
      <w:marRight w:val="0"/>
      <w:marTop w:val="0"/>
      <w:marBottom w:val="0"/>
      <w:divBdr>
        <w:top w:val="none" w:sz="0" w:space="0" w:color="auto"/>
        <w:left w:val="none" w:sz="0" w:space="0" w:color="auto"/>
        <w:bottom w:val="none" w:sz="0" w:space="0" w:color="auto"/>
        <w:right w:val="none" w:sz="0" w:space="0" w:color="auto"/>
      </w:divBdr>
    </w:div>
    <w:div w:id="735081584">
      <w:bodyDiv w:val="1"/>
      <w:marLeft w:val="0"/>
      <w:marRight w:val="0"/>
      <w:marTop w:val="0"/>
      <w:marBottom w:val="0"/>
      <w:divBdr>
        <w:top w:val="none" w:sz="0" w:space="0" w:color="auto"/>
        <w:left w:val="none" w:sz="0" w:space="0" w:color="auto"/>
        <w:bottom w:val="none" w:sz="0" w:space="0" w:color="auto"/>
        <w:right w:val="none" w:sz="0" w:space="0" w:color="auto"/>
      </w:divBdr>
    </w:div>
    <w:div w:id="816268780">
      <w:bodyDiv w:val="1"/>
      <w:marLeft w:val="0"/>
      <w:marRight w:val="0"/>
      <w:marTop w:val="0"/>
      <w:marBottom w:val="0"/>
      <w:divBdr>
        <w:top w:val="none" w:sz="0" w:space="0" w:color="auto"/>
        <w:left w:val="none" w:sz="0" w:space="0" w:color="auto"/>
        <w:bottom w:val="none" w:sz="0" w:space="0" w:color="auto"/>
        <w:right w:val="none" w:sz="0" w:space="0" w:color="auto"/>
      </w:divBdr>
    </w:div>
    <w:div w:id="1020231556">
      <w:bodyDiv w:val="1"/>
      <w:marLeft w:val="0"/>
      <w:marRight w:val="0"/>
      <w:marTop w:val="0"/>
      <w:marBottom w:val="0"/>
      <w:divBdr>
        <w:top w:val="none" w:sz="0" w:space="0" w:color="auto"/>
        <w:left w:val="none" w:sz="0" w:space="0" w:color="auto"/>
        <w:bottom w:val="none" w:sz="0" w:space="0" w:color="auto"/>
        <w:right w:val="none" w:sz="0" w:space="0" w:color="auto"/>
      </w:divBdr>
    </w:div>
    <w:div w:id="1139305713">
      <w:bodyDiv w:val="1"/>
      <w:marLeft w:val="0"/>
      <w:marRight w:val="0"/>
      <w:marTop w:val="0"/>
      <w:marBottom w:val="0"/>
      <w:divBdr>
        <w:top w:val="none" w:sz="0" w:space="0" w:color="auto"/>
        <w:left w:val="none" w:sz="0" w:space="0" w:color="auto"/>
        <w:bottom w:val="none" w:sz="0" w:space="0" w:color="auto"/>
        <w:right w:val="none" w:sz="0" w:space="0" w:color="auto"/>
      </w:divBdr>
    </w:div>
    <w:div w:id="1313487719">
      <w:bodyDiv w:val="1"/>
      <w:marLeft w:val="0"/>
      <w:marRight w:val="0"/>
      <w:marTop w:val="0"/>
      <w:marBottom w:val="0"/>
      <w:divBdr>
        <w:top w:val="none" w:sz="0" w:space="0" w:color="auto"/>
        <w:left w:val="none" w:sz="0" w:space="0" w:color="auto"/>
        <w:bottom w:val="none" w:sz="0" w:space="0" w:color="auto"/>
        <w:right w:val="none" w:sz="0" w:space="0" w:color="auto"/>
      </w:divBdr>
    </w:div>
    <w:div w:id="1549101329">
      <w:bodyDiv w:val="1"/>
      <w:marLeft w:val="0"/>
      <w:marRight w:val="0"/>
      <w:marTop w:val="0"/>
      <w:marBottom w:val="0"/>
      <w:divBdr>
        <w:top w:val="none" w:sz="0" w:space="0" w:color="auto"/>
        <w:left w:val="none" w:sz="0" w:space="0" w:color="auto"/>
        <w:bottom w:val="none" w:sz="0" w:space="0" w:color="auto"/>
        <w:right w:val="none" w:sz="0" w:space="0" w:color="auto"/>
      </w:divBdr>
    </w:div>
    <w:div w:id="1789662561">
      <w:bodyDiv w:val="1"/>
      <w:marLeft w:val="0"/>
      <w:marRight w:val="0"/>
      <w:marTop w:val="0"/>
      <w:marBottom w:val="0"/>
      <w:divBdr>
        <w:top w:val="none" w:sz="0" w:space="0" w:color="auto"/>
        <w:left w:val="none" w:sz="0" w:space="0" w:color="auto"/>
        <w:bottom w:val="none" w:sz="0" w:space="0" w:color="auto"/>
        <w:right w:val="none" w:sz="0" w:space="0" w:color="auto"/>
      </w:divBdr>
    </w:div>
    <w:div w:id="1827891883">
      <w:bodyDiv w:val="1"/>
      <w:marLeft w:val="0"/>
      <w:marRight w:val="0"/>
      <w:marTop w:val="0"/>
      <w:marBottom w:val="0"/>
      <w:divBdr>
        <w:top w:val="none" w:sz="0" w:space="0" w:color="auto"/>
        <w:left w:val="none" w:sz="0" w:space="0" w:color="auto"/>
        <w:bottom w:val="none" w:sz="0" w:space="0" w:color="auto"/>
        <w:right w:val="none" w:sz="0" w:space="0" w:color="auto"/>
      </w:divBdr>
    </w:div>
    <w:div w:id="1835949873">
      <w:bodyDiv w:val="1"/>
      <w:marLeft w:val="0"/>
      <w:marRight w:val="0"/>
      <w:marTop w:val="0"/>
      <w:marBottom w:val="0"/>
      <w:divBdr>
        <w:top w:val="none" w:sz="0" w:space="0" w:color="auto"/>
        <w:left w:val="none" w:sz="0" w:space="0" w:color="auto"/>
        <w:bottom w:val="none" w:sz="0" w:space="0" w:color="auto"/>
        <w:right w:val="none" w:sz="0" w:space="0" w:color="auto"/>
      </w:divBdr>
    </w:div>
    <w:div w:id="1890416438">
      <w:bodyDiv w:val="1"/>
      <w:marLeft w:val="0"/>
      <w:marRight w:val="0"/>
      <w:marTop w:val="0"/>
      <w:marBottom w:val="0"/>
      <w:divBdr>
        <w:top w:val="none" w:sz="0" w:space="0" w:color="auto"/>
        <w:left w:val="none" w:sz="0" w:space="0" w:color="auto"/>
        <w:bottom w:val="none" w:sz="0" w:space="0" w:color="auto"/>
        <w:right w:val="none" w:sz="0" w:space="0" w:color="auto"/>
      </w:divBdr>
    </w:div>
    <w:div w:id="194164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3FDE1-2CEE-4712-B4CF-32A851A19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Pages>
  <Words>696</Words>
  <Characters>3972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mkr</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Ксенофонтова Светлана</dc:creator>
  <cp:lastModifiedBy>Устюжанинова Татьяна Николаевна</cp:lastModifiedBy>
  <cp:revision>54</cp:revision>
  <cp:lastPrinted>2018-08-14T11:41:00Z</cp:lastPrinted>
  <dcterms:created xsi:type="dcterms:W3CDTF">2018-11-16T10:39:00Z</dcterms:created>
  <dcterms:modified xsi:type="dcterms:W3CDTF">2019-07-02T06:15:00Z</dcterms:modified>
</cp:coreProperties>
</file>