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D3FEA1" w14:textId="77777777" w:rsidR="003C44E1" w:rsidRDefault="008423A5" w:rsidP="008423A5">
      <w:pPr>
        <w:pStyle w:val="Standar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</w:t>
      </w:r>
      <w:r w:rsidR="00ED4410">
        <w:rPr>
          <w:b/>
          <w:bCs/>
          <w:sz w:val="28"/>
          <w:szCs w:val="28"/>
        </w:rPr>
        <w:t xml:space="preserve"> </w:t>
      </w:r>
    </w:p>
    <w:p w14:paraId="5ADC2B7F" w14:textId="77777777" w:rsidR="008423A5" w:rsidRDefault="003C44E1" w:rsidP="008423A5">
      <w:pPr>
        <w:pStyle w:val="Standar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</w:t>
      </w:r>
      <w:r w:rsidR="008423A5">
        <w:rPr>
          <w:b/>
          <w:bCs/>
          <w:sz w:val="28"/>
          <w:szCs w:val="28"/>
        </w:rPr>
        <w:t>АДМИНИСТРАЦИЯ  МАЛМЫЖСКОГО  РАЙОНА</w:t>
      </w:r>
    </w:p>
    <w:p w14:paraId="4B7D8C24" w14:textId="77777777" w:rsidR="008423A5" w:rsidRDefault="008423A5" w:rsidP="008423A5">
      <w:pPr>
        <w:pStyle w:val="Standar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КИРОВСКОЙ  ОБЛАСТИ</w:t>
      </w:r>
    </w:p>
    <w:p w14:paraId="2A761539" w14:textId="77777777" w:rsidR="008423A5" w:rsidRDefault="008423A5" w:rsidP="008423A5">
      <w:pPr>
        <w:pStyle w:val="Standard"/>
      </w:pPr>
      <w:r>
        <w:t xml:space="preserve"> </w:t>
      </w:r>
    </w:p>
    <w:p w14:paraId="0F1904E0" w14:textId="77777777" w:rsidR="008423A5" w:rsidRDefault="008423A5" w:rsidP="008423A5">
      <w:pPr>
        <w:pStyle w:val="3"/>
      </w:pPr>
      <w:r>
        <w:t xml:space="preserve">                                       ПОСТАНОВЛЕНИЕ</w:t>
      </w:r>
    </w:p>
    <w:p w14:paraId="4DDCBEB2" w14:textId="77777777" w:rsidR="008423A5" w:rsidRDefault="008423A5" w:rsidP="008423A5">
      <w:pPr>
        <w:pStyle w:val="Standar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</w:t>
      </w:r>
    </w:p>
    <w:p w14:paraId="288C8AC8" w14:textId="43B60482" w:rsidR="008423A5" w:rsidRDefault="0016624D" w:rsidP="008423A5">
      <w:pPr>
        <w:pStyle w:val="Standard"/>
        <w:tabs>
          <w:tab w:val="left" w:pos="2160"/>
        </w:tabs>
        <w:rPr>
          <w:sz w:val="28"/>
          <w:szCs w:val="28"/>
        </w:rPr>
      </w:pPr>
      <w:r>
        <w:rPr>
          <w:sz w:val="28"/>
          <w:szCs w:val="28"/>
        </w:rPr>
        <w:t>03.02.2025</w:t>
      </w:r>
      <w:r w:rsidR="008423A5">
        <w:rPr>
          <w:sz w:val="28"/>
          <w:szCs w:val="28"/>
        </w:rPr>
        <w:t xml:space="preserve">                                                                                          </w:t>
      </w:r>
      <w:r>
        <w:rPr>
          <w:sz w:val="28"/>
          <w:szCs w:val="28"/>
        </w:rPr>
        <w:t xml:space="preserve">        </w:t>
      </w:r>
      <w:r w:rsidR="008423A5">
        <w:rPr>
          <w:sz w:val="28"/>
          <w:szCs w:val="28"/>
        </w:rPr>
        <w:t xml:space="preserve">        №</w:t>
      </w:r>
      <w:r>
        <w:rPr>
          <w:sz w:val="28"/>
          <w:szCs w:val="28"/>
        </w:rPr>
        <w:t xml:space="preserve"> 88</w:t>
      </w:r>
    </w:p>
    <w:p w14:paraId="32B4E583" w14:textId="77777777" w:rsidR="008423A5" w:rsidRDefault="008423A5" w:rsidP="008423A5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г. Малмыж</w:t>
      </w:r>
    </w:p>
    <w:p w14:paraId="60D597AC" w14:textId="77777777" w:rsidR="008423A5" w:rsidRDefault="008423A5" w:rsidP="008423A5">
      <w:pPr>
        <w:pStyle w:val="Standard"/>
        <w:jc w:val="both"/>
      </w:pPr>
    </w:p>
    <w:p w14:paraId="7D288D74" w14:textId="77777777" w:rsidR="00180A64" w:rsidRDefault="00180A64" w:rsidP="008423A5">
      <w:pPr>
        <w:pStyle w:val="Standard"/>
        <w:jc w:val="both"/>
      </w:pPr>
    </w:p>
    <w:p w14:paraId="17C79188" w14:textId="77777777" w:rsidR="005C5057" w:rsidRPr="005C5057" w:rsidRDefault="008423A5" w:rsidP="00180A64">
      <w:pPr>
        <w:spacing w:after="482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147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Об </w:t>
      </w:r>
      <w:r w:rsidRPr="005C505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установлении </w:t>
      </w:r>
      <w:r w:rsidRPr="00E5098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публичного сервитута </w:t>
      </w:r>
      <w:r w:rsidR="002D22B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14:paraId="5E26C195" w14:textId="77777777" w:rsidR="008423A5" w:rsidRPr="00E50980" w:rsidRDefault="008423A5" w:rsidP="00180A64">
      <w:pPr>
        <w:suppressAutoHyphens w:val="0"/>
        <w:autoSpaceDE w:val="0"/>
        <w:spacing w:after="0" w:line="240" w:lineRule="auto"/>
        <w:ind w:right="-143" w:firstLine="567"/>
        <w:jc w:val="both"/>
        <w:rPr>
          <w:rFonts w:ascii="Times New Roman" w:hAnsi="Times New Roman" w:cs="Times New Roman"/>
        </w:rPr>
      </w:pPr>
      <w:r w:rsidRPr="00971471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со статьей 23, главой </w:t>
      </w:r>
      <w:r w:rsidR="00180A64">
        <w:rPr>
          <w:rFonts w:ascii="Times New Roman" w:hAnsi="Times New Roman" w:cs="Times New Roman"/>
          <w:color w:val="000000"/>
          <w:sz w:val="28"/>
          <w:szCs w:val="28"/>
          <w:lang w:val="en-US"/>
        </w:rPr>
        <w:t>V</w:t>
      </w:r>
      <w:r w:rsidRPr="00971471">
        <w:rPr>
          <w:rFonts w:ascii="Times New Roman" w:hAnsi="Times New Roman" w:cs="Times New Roman"/>
          <w:color w:val="000000"/>
          <w:sz w:val="28"/>
          <w:szCs w:val="28"/>
        </w:rPr>
        <w:t>.7</w:t>
      </w:r>
      <w:r w:rsidR="002D22BA">
        <w:rPr>
          <w:rFonts w:ascii="Times New Roman" w:hAnsi="Times New Roman" w:cs="Times New Roman"/>
          <w:color w:val="000000"/>
          <w:sz w:val="28"/>
          <w:szCs w:val="28"/>
        </w:rPr>
        <w:t xml:space="preserve">, пунктом 4 статьи 39.46 </w:t>
      </w:r>
      <w:r w:rsidRPr="00971471">
        <w:rPr>
          <w:rFonts w:ascii="Times New Roman" w:hAnsi="Times New Roman" w:cs="Times New Roman"/>
          <w:color w:val="000000"/>
          <w:sz w:val="28"/>
          <w:szCs w:val="28"/>
        </w:rPr>
        <w:t xml:space="preserve"> Земельного кодекса   Российской Федерации,  </w:t>
      </w:r>
      <w:r w:rsidR="002D22BA">
        <w:rPr>
          <w:rFonts w:ascii="Times New Roman" w:hAnsi="Times New Roman" w:cs="Times New Roman"/>
          <w:color w:val="000000"/>
          <w:sz w:val="28"/>
          <w:szCs w:val="28"/>
        </w:rPr>
        <w:t xml:space="preserve">пунктом 3 статьи 3(6) </w:t>
      </w:r>
      <w:r w:rsidRPr="00971471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Федерального закона от </w:t>
      </w:r>
      <w:r w:rsidR="002D22BA">
        <w:rPr>
          <w:rFonts w:ascii="Times New Roman" w:hAnsi="Times New Roman" w:cs="Times New Roman"/>
          <w:color w:val="000000"/>
          <w:sz w:val="28"/>
          <w:szCs w:val="28"/>
        </w:rPr>
        <w:t>25</w:t>
      </w:r>
      <w:r w:rsidRPr="00971471">
        <w:rPr>
          <w:rFonts w:ascii="Times New Roman" w:hAnsi="Times New Roman" w:cs="Times New Roman"/>
          <w:color w:val="000000"/>
          <w:sz w:val="28"/>
          <w:szCs w:val="28"/>
        </w:rPr>
        <w:t>.10.200</w:t>
      </w:r>
      <w:r w:rsidR="002D22BA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971471">
        <w:rPr>
          <w:rFonts w:ascii="Times New Roman" w:hAnsi="Times New Roman" w:cs="Times New Roman"/>
          <w:color w:val="000000"/>
          <w:sz w:val="28"/>
          <w:szCs w:val="28"/>
        </w:rPr>
        <w:t xml:space="preserve"> № 13</w:t>
      </w:r>
      <w:r w:rsidR="002D22BA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971471">
        <w:rPr>
          <w:rFonts w:ascii="Times New Roman" w:hAnsi="Times New Roman" w:cs="Times New Roman"/>
          <w:color w:val="000000"/>
          <w:sz w:val="28"/>
          <w:szCs w:val="28"/>
        </w:rPr>
        <w:t>-ФЗ «О</w:t>
      </w:r>
      <w:r w:rsidR="002D22BA">
        <w:rPr>
          <w:rFonts w:ascii="Times New Roman" w:hAnsi="Times New Roman" w:cs="Times New Roman"/>
          <w:color w:val="000000"/>
          <w:sz w:val="28"/>
          <w:szCs w:val="28"/>
        </w:rPr>
        <w:t xml:space="preserve"> введении в действие Земельного кодекса Р</w:t>
      </w:r>
      <w:r w:rsidRPr="00971471">
        <w:rPr>
          <w:rFonts w:ascii="Times New Roman" w:hAnsi="Times New Roman" w:cs="Times New Roman"/>
          <w:color w:val="000000"/>
          <w:sz w:val="28"/>
          <w:szCs w:val="28"/>
        </w:rPr>
        <w:t xml:space="preserve">оссийской Федерации», </w:t>
      </w:r>
      <w:r w:rsidR="002D22BA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постановлением Правительства Российской Федерации </w:t>
      </w:r>
      <w:r w:rsidRPr="00971471">
        <w:rPr>
          <w:rFonts w:ascii="Times New Roman" w:hAnsi="Times New Roman" w:cs="Times New Roman"/>
          <w:sz w:val="28"/>
          <w:szCs w:val="28"/>
          <w:lang w:eastAsia="ru-RU"/>
        </w:rPr>
        <w:t xml:space="preserve"> от </w:t>
      </w:r>
      <w:r w:rsidR="002D22BA">
        <w:rPr>
          <w:rFonts w:ascii="Times New Roman" w:hAnsi="Times New Roman" w:cs="Times New Roman"/>
          <w:sz w:val="28"/>
          <w:szCs w:val="28"/>
          <w:lang w:eastAsia="ru-RU"/>
        </w:rPr>
        <w:t>09</w:t>
      </w:r>
      <w:r w:rsidRPr="00971471">
        <w:rPr>
          <w:rFonts w:ascii="Times New Roman" w:hAnsi="Times New Roman" w:cs="Times New Roman"/>
          <w:sz w:val="28"/>
          <w:szCs w:val="28"/>
          <w:lang w:eastAsia="ru-RU"/>
        </w:rPr>
        <w:t>.0</w:t>
      </w:r>
      <w:r w:rsidR="002D22BA"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Pr="00971471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2D22BA">
        <w:rPr>
          <w:rFonts w:ascii="Times New Roman" w:hAnsi="Times New Roman" w:cs="Times New Roman"/>
          <w:sz w:val="28"/>
          <w:szCs w:val="28"/>
          <w:lang w:eastAsia="ru-RU"/>
        </w:rPr>
        <w:t>199</w:t>
      </w:r>
      <w:r w:rsidRPr="00971471">
        <w:rPr>
          <w:rFonts w:ascii="Times New Roman" w:hAnsi="Times New Roman" w:cs="Times New Roman"/>
          <w:sz w:val="28"/>
          <w:szCs w:val="28"/>
          <w:lang w:eastAsia="ru-RU"/>
        </w:rPr>
        <w:t xml:space="preserve">5 № </w:t>
      </w:r>
      <w:r w:rsidR="002D22BA">
        <w:rPr>
          <w:rFonts w:ascii="Times New Roman" w:hAnsi="Times New Roman" w:cs="Times New Roman"/>
          <w:sz w:val="28"/>
          <w:szCs w:val="28"/>
          <w:lang w:eastAsia="ru-RU"/>
        </w:rPr>
        <w:t>578 «Об утверждении Правил охраны линий и сооружений связи Россий</w:t>
      </w:r>
      <w:r w:rsidR="00A22B65">
        <w:rPr>
          <w:rFonts w:ascii="Times New Roman" w:hAnsi="Times New Roman" w:cs="Times New Roman"/>
          <w:sz w:val="28"/>
          <w:szCs w:val="28"/>
          <w:lang w:eastAsia="ru-RU"/>
        </w:rPr>
        <w:t>ской Федерации</w:t>
      </w:r>
      <w:r w:rsidRPr="00971471">
        <w:rPr>
          <w:rFonts w:ascii="Times New Roman" w:hAnsi="Times New Roman" w:cs="Times New Roman"/>
          <w:sz w:val="28"/>
          <w:szCs w:val="28"/>
          <w:lang w:eastAsia="ru-RU"/>
        </w:rPr>
        <w:t xml:space="preserve">», на   сновании </w:t>
      </w:r>
      <w:r w:rsidR="00A22B65">
        <w:rPr>
          <w:rFonts w:ascii="Times New Roman" w:hAnsi="Times New Roman" w:cs="Times New Roman"/>
          <w:sz w:val="28"/>
          <w:szCs w:val="28"/>
          <w:lang w:eastAsia="ru-RU"/>
        </w:rPr>
        <w:t xml:space="preserve">ходатайства ПАО «Ростелеком», учитывая факт отсутствия заявлений лиц, являющихся правообладателями земельных участков об учете их прав (обременений прав), на сообщения о возможном установлении публичного сервитута, размещенные </w:t>
      </w:r>
      <w:r w:rsidR="000E169C">
        <w:rPr>
          <w:rFonts w:ascii="Times New Roman" w:hAnsi="Times New Roman" w:cs="Times New Roman"/>
          <w:sz w:val="28"/>
          <w:szCs w:val="28"/>
          <w:lang w:eastAsia="ru-RU"/>
        </w:rPr>
        <w:t>на сайте администрации Малмыжского района</w:t>
      </w:r>
      <w:r w:rsidR="00B93999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hyperlink r:id="rId6" w:history="1">
        <w:r w:rsidR="00B93999" w:rsidRPr="00B93999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https://malmyzh43.gosuslugi.ru</w:t>
        </w:r>
      </w:hyperlink>
      <w:r w:rsidR="00B93999">
        <w:rPr>
          <w:rStyle w:val="a7"/>
          <w:rFonts w:ascii="Times New Roman" w:hAnsi="Times New Roman" w:cs="Times New Roman"/>
          <w:sz w:val="28"/>
          <w:szCs w:val="28"/>
        </w:rPr>
        <w:t>)</w:t>
      </w:r>
      <w:r w:rsidR="00B93999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97147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администрация </w:t>
      </w:r>
      <w:r w:rsidRPr="00E50980">
        <w:rPr>
          <w:rFonts w:ascii="Times New Roman" w:hAnsi="Times New Roman" w:cs="Times New Roman"/>
          <w:sz w:val="28"/>
          <w:szCs w:val="28"/>
          <w:lang w:eastAsia="ru-RU"/>
        </w:rPr>
        <w:t>Малмыжского района</w:t>
      </w:r>
      <w:r w:rsidRPr="00E50980">
        <w:rPr>
          <w:rFonts w:ascii="Times New Roman" w:hAnsi="Times New Roman" w:cs="Times New Roman"/>
          <w:color w:val="000000"/>
          <w:sz w:val="28"/>
          <w:szCs w:val="28"/>
        </w:rPr>
        <w:t xml:space="preserve"> ПОСТАНОВЛЯЕТ:</w:t>
      </w:r>
    </w:p>
    <w:p w14:paraId="0FDD4D4B" w14:textId="77777777" w:rsidR="008423A5" w:rsidRPr="00E50980" w:rsidRDefault="008423A5" w:rsidP="00180A64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0980">
        <w:rPr>
          <w:rFonts w:ascii="Times New Roman" w:hAnsi="Times New Roman" w:cs="Times New Roman"/>
          <w:color w:val="000000"/>
          <w:sz w:val="28"/>
          <w:szCs w:val="28"/>
        </w:rPr>
        <w:t xml:space="preserve">1. Установить публичный сервитут в </w:t>
      </w:r>
      <w:r w:rsidR="000E169C">
        <w:rPr>
          <w:rFonts w:ascii="Times New Roman" w:hAnsi="Times New Roman" w:cs="Times New Roman"/>
          <w:color w:val="000000"/>
          <w:sz w:val="28"/>
          <w:szCs w:val="28"/>
        </w:rPr>
        <w:t>отношении земельного участка, расположенного на территории кадастрового квартала 4</w:t>
      </w:r>
      <w:r w:rsidRPr="00E50980">
        <w:rPr>
          <w:rFonts w:ascii="Times New Roman" w:hAnsi="Times New Roman" w:cs="Times New Roman"/>
          <w:color w:val="000000"/>
          <w:sz w:val="28"/>
          <w:szCs w:val="28"/>
        </w:rPr>
        <w:t>3:</w:t>
      </w:r>
      <w:r w:rsidR="005C5057" w:rsidRPr="00E50980">
        <w:rPr>
          <w:rFonts w:ascii="Times New Roman" w:hAnsi="Times New Roman" w:cs="Times New Roman"/>
          <w:sz w:val="28"/>
          <w:szCs w:val="28"/>
        </w:rPr>
        <w:t>17</w:t>
      </w:r>
      <w:r w:rsidRPr="00E50980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060AB2">
        <w:rPr>
          <w:rFonts w:ascii="Times New Roman" w:hAnsi="Times New Roman" w:cs="Times New Roman"/>
          <w:color w:val="000000"/>
          <w:sz w:val="28"/>
          <w:szCs w:val="28"/>
        </w:rPr>
        <w:t>42</w:t>
      </w:r>
      <w:r w:rsidR="000E169C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0B2905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0E169C">
        <w:rPr>
          <w:rFonts w:ascii="Times New Roman" w:hAnsi="Times New Roman" w:cs="Times New Roman"/>
          <w:color w:val="000000"/>
          <w:sz w:val="28"/>
          <w:szCs w:val="28"/>
        </w:rPr>
        <w:t>01</w:t>
      </w:r>
      <w:r w:rsidRPr="00E50980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E50980">
        <w:rPr>
          <w:rFonts w:ascii="Times New Roman" w:hAnsi="Times New Roman" w:cs="Times New Roman"/>
          <w:sz w:val="28"/>
          <w:szCs w:val="28"/>
        </w:rPr>
        <w:t xml:space="preserve"> местоположение: Кировская область, Малмыжский район,</w:t>
      </w:r>
      <w:r w:rsidRPr="00E50980">
        <w:rPr>
          <w:rFonts w:ascii="Times New Roman" w:hAnsi="Times New Roman" w:cs="Times New Roman"/>
          <w:color w:val="000000"/>
          <w:sz w:val="28"/>
          <w:szCs w:val="28"/>
          <w:shd w:val="clear" w:color="auto" w:fill="F8F9FA"/>
        </w:rPr>
        <w:t xml:space="preserve"> </w:t>
      </w:r>
      <w:r w:rsidR="000E169C">
        <w:rPr>
          <w:rFonts w:ascii="Times New Roman" w:hAnsi="Times New Roman" w:cs="Times New Roman"/>
          <w:color w:val="000000"/>
          <w:sz w:val="28"/>
          <w:szCs w:val="28"/>
          <w:shd w:val="clear" w:color="auto" w:fill="F8F9FA"/>
        </w:rPr>
        <w:t xml:space="preserve">вблизи дер. </w:t>
      </w:r>
      <w:r w:rsidR="000B2905">
        <w:rPr>
          <w:rFonts w:ascii="Times New Roman" w:hAnsi="Times New Roman" w:cs="Times New Roman"/>
          <w:color w:val="000000"/>
          <w:sz w:val="28"/>
          <w:szCs w:val="28"/>
          <w:shd w:val="clear" w:color="auto" w:fill="F8F9FA"/>
        </w:rPr>
        <w:t>Старая Коса</w:t>
      </w:r>
      <w:r w:rsidR="000E169C">
        <w:rPr>
          <w:rFonts w:ascii="Times New Roman" w:hAnsi="Times New Roman" w:cs="Times New Roman"/>
          <w:color w:val="000000"/>
          <w:sz w:val="28"/>
          <w:szCs w:val="28"/>
          <w:shd w:val="clear" w:color="auto" w:fill="F8F9FA"/>
        </w:rPr>
        <w:t xml:space="preserve">, </w:t>
      </w:r>
      <w:r w:rsidRPr="00E50980">
        <w:rPr>
          <w:rFonts w:ascii="Times New Roman" w:hAnsi="Times New Roman" w:cs="Times New Roman"/>
          <w:color w:val="000000"/>
          <w:sz w:val="28"/>
          <w:szCs w:val="28"/>
        </w:rPr>
        <w:t xml:space="preserve">в интересах </w:t>
      </w:r>
      <w:r w:rsidR="000E169C">
        <w:rPr>
          <w:rFonts w:ascii="Times New Roman" w:hAnsi="Times New Roman" w:cs="Times New Roman"/>
          <w:color w:val="000000"/>
          <w:sz w:val="28"/>
          <w:szCs w:val="28"/>
        </w:rPr>
        <w:t xml:space="preserve">Публичного акционерного общества </w:t>
      </w:r>
      <w:r w:rsidRPr="00E50980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0E169C">
        <w:rPr>
          <w:rFonts w:ascii="Times New Roman" w:hAnsi="Times New Roman" w:cs="Times New Roman"/>
          <w:color w:val="000000"/>
          <w:sz w:val="28"/>
          <w:szCs w:val="28"/>
        </w:rPr>
        <w:t>Ростелеком</w:t>
      </w:r>
      <w:r w:rsidRPr="00E50980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 w:rsidR="000E169C">
        <w:rPr>
          <w:rFonts w:ascii="Times New Roman" w:hAnsi="Times New Roman" w:cs="Times New Roman"/>
          <w:color w:val="000000"/>
          <w:sz w:val="28"/>
          <w:szCs w:val="28"/>
        </w:rPr>
        <w:t>(ИНН 7707049388, ОГРН 1027700198767)</w:t>
      </w:r>
      <w:r w:rsidR="00732A93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0E169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C5057" w:rsidRPr="00E509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целях </w:t>
      </w:r>
      <w:r w:rsidR="000E169C">
        <w:rPr>
          <w:rFonts w:ascii="Times New Roman" w:eastAsia="Times New Roman" w:hAnsi="Times New Roman" w:cs="Times New Roman"/>
          <w:color w:val="000000"/>
          <w:sz w:val="28"/>
          <w:szCs w:val="28"/>
        </w:rPr>
        <w:t>размещения антенно-мачтовых сооружений связи объекта «Установка АМС БС в Кировской области Российской Федерации по проекту</w:t>
      </w:r>
      <w:r w:rsidR="003C44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«Устранение цифрового неравенства» (УЦН 2.0).</w:t>
      </w:r>
    </w:p>
    <w:p w14:paraId="37EAF9C2" w14:textId="77777777" w:rsidR="008423A5" w:rsidRDefault="003C44E1" w:rsidP="00180A64">
      <w:pPr>
        <w:suppressAutoHyphens w:val="0"/>
        <w:autoSpaceDE w:val="0"/>
        <w:spacing w:after="0" w:line="240" w:lineRule="auto"/>
        <w:ind w:right="-143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8423A5" w:rsidRPr="00971471">
        <w:rPr>
          <w:rFonts w:ascii="Times New Roman" w:hAnsi="Times New Roman" w:cs="Times New Roman"/>
          <w:color w:val="000000"/>
          <w:sz w:val="28"/>
          <w:szCs w:val="28"/>
        </w:rPr>
        <w:t>. Обладателю публичного сервитута привести указанны</w:t>
      </w:r>
      <w:r>
        <w:rPr>
          <w:rFonts w:ascii="Times New Roman" w:hAnsi="Times New Roman" w:cs="Times New Roman"/>
          <w:color w:val="000000"/>
          <w:sz w:val="28"/>
          <w:szCs w:val="28"/>
        </w:rPr>
        <w:t>й земельный</w:t>
      </w:r>
      <w:r w:rsidR="008423A5" w:rsidRPr="00971471">
        <w:rPr>
          <w:rFonts w:ascii="Times New Roman" w:hAnsi="Times New Roman" w:cs="Times New Roman"/>
          <w:color w:val="000000"/>
          <w:sz w:val="28"/>
          <w:szCs w:val="28"/>
        </w:rPr>
        <w:t xml:space="preserve"> участ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8423A5" w:rsidRPr="00971471">
        <w:rPr>
          <w:rFonts w:ascii="Times New Roman" w:hAnsi="Times New Roman" w:cs="Times New Roman"/>
          <w:color w:val="000000"/>
          <w:sz w:val="28"/>
          <w:szCs w:val="28"/>
        </w:rPr>
        <w:t>к в состояние, пригодное для использования в соответствии с видом разрешенного использования, в срок не позднее</w:t>
      </w:r>
      <w:r w:rsidR="008423A5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8423A5" w:rsidRPr="00971471">
        <w:rPr>
          <w:rFonts w:ascii="Times New Roman" w:hAnsi="Times New Roman" w:cs="Times New Roman"/>
          <w:color w:val="000000"/>
          <w:sz w:val="28"/>
          <w:szCs w:val="28"/>
        </w:rPr>
        <w:t xml:space="preserve"> чем три месяца после                        завершения строительства, капитального или текущего ремонта,                            реконструкции, эксплуатации, консервации, сноса инженерного сооружения, дл</w:t>
      </w:r>
      <w:r w:rsidR="008423A5" w:rsidRPr="00E50980">
        <w:rPr>
          <w:rFonts w:ascii="Times New Roman" w:hAnsi="Times New Roman" w:cs="Times New Roman"/>
          <w:color w:val="000000"/>
          <w:sz w:val="28"/>
          <w:szCs w:val="28"/>
        </w:rPr>
        <w:t>я размещения которого был установлен публичный сервитут.</w:t>
      </w:r>
    </w:p>
    <w:p w14:paraId="4C7C5434" w14:textId="77777777" w:rsidR="003C44E1" w:rsidRPr="00E50980" w:rsidRDefault="003C44E1" w:rsidP="00180A64">
      <w:pPr>
        <w:suppressAutoHyphens w:val="0"/>
        <w:autoSpaceDE w:val="0"/>
        <w:spacing w:after="0" w:line="240" w:lineRule="auto"/>
        <w:ind w:right="-143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  Утвердить границы публичного сервитута</w:t>
      </w:r>
      <w:r w:rsidR="00736CD1">
        <w:rPr>
          <w:rFonts w:ascii="Times New Roman" w:hAnsi="Times New Roman" w:cs="Times New Roman"/>
          <w:color w:val="000000"/>
          <w:sz w:val="28"/>
          <w:szCs w:val="28"/>
        </w:rPr>
        <w:t>, описание местоположения границ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согласно приложению № 1.</w:t>
      </w:r>
    </w:p>
    <w:p w14:paraId="58B728BA" w14:textId="77777777" w:rsidR="008423A5" w:rsidRPr="00E50980" w:rsidRDefault="008423A5" w:rsidP="008423A5">
      <w:pPr>
        <w:suppressAutoHyphens w:val="0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50980">
        <w:rPr>
          <w:rFonts w:ascii="Times New Roman" w:hAnsi="Times New Roman" w:cs="Times New Roman"/>
          <w:color w:val="000000"/>
          <w:sz w:val="28"/>
          <w:szCs w:val="28"/>
        </w:rPr>
        <w:t>4.  Срок публичного сервитута составляет 49 лет.</w:t>
      </w:r>
    </w:p>
    <w:p w14:paraId="05A25F9C" w14:textId="77777777" w:rsidR="008423A5" w:rsidRPr="00E50980" w:rsidRDefault="008423A5" w:rsidP="00180A64">
      <w:pPr>
        <w:suppressAutoHyphens w:val="0"/>
        <w:autoSpaceDE w:val="0"/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0980">
        <w:rPr>
          <w:rFonts w:ascii="Times New Roman" w:hAnsi="Times New Roman" w:cs="Times New Roman"/>
          <w:color w:val="000000"/>
          <w:sz w:val="28"/>
          <w:szCs w:val="28"/>
        </w:rPr>
        <w:t>5. Срок, в течение которого</w:t>
      </w:r>
      <w:r w:rsidR="00736CD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0980">
        <w:rPr>
          <w:rFonts w:ascii="Times New Roman" w:hAnsi="Times New Roman" w:cs="Times New Roman"/>
          <w:color w:val="000000"/>
          <w:sz w:val="28"/>
          <w:szCs w:val="28"/>
        </w:rPr>
        <w:t xml:space="preserve"> использование </w:t>
      </w:r>
      <w:r w:rsidR="00736CD1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E50980">
        <w:rPr>
          <w:rFonts w:ascii="Times New Roman" w:hAnsi="Times New Roman" w:cs="Times New Roman"/>
          <w:color w:val="000000"/>
          <w:sz w:val="28"/>
          <w:szCs w:val="28"/>
        </w:rPr>
        <w:t>земельного</w:t>
      </w:r>
      <w:r w:rsidR="00736CD1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E50980">
        <w:rPr>
          <w:rFonts w:ascii="Times New Roman" w:hAnsi="Times New Roman" w:cs="Times New Roman"/>
          <w:color w:val="000000"/>
          <w:sz w:val="28"/>
          <w:szCs w:val="28"/>
        </w:rPr>
        <w:t xml:space="preserve"> участка                      (его части) и (или) расположенного на нем объекта недвижимого имущества в соответствии с их разрешенным использованием будет невозможно или              существенно затруднено в связи с осуществлением сервитута</w:t>
      </w:r>
      <w:r w:rsidR="00732A93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E50980"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="005C5057" w:rsidRPr="00E50980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</w:t>
      </w:r>
      <w:r w:rsidR="003C44E1">
        <w:rPr>
          <w:rFonts w:ascii="Times New Roman" w:hAnsi="Times New Roman" w:cs="Times New Roman"/>
          <w:color w:val="000000"/>
          <w:sz w:val="28"/>
          <w:szCs w:val="28"/>
        </w:rPr>
        <w:t>30 календарных дней</w:t>
      </w:r>
      <w:r w:rsidRPr="00E5098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413A96B3" w14:textId="77777777" w:rsidR="008423A5" w:rsidRPr="00971471" w:rsidRDefault="008423A5" w:rsidP="008910E0">
      <w:pPr>
        <w:suppressAutoHyphens w:val="0"/>
        <w:autoSpaceDE w:val="0"/>
        <w:spacing w:after="0" w:line="240" w:lineRule="auto"/>
        <w:ind w:right="-143" w:firstLine="567"/>
        <w:jc w:val="both"/>
        <w:rPr>
          <w:rFonts w:ascii="Times New Roman" w:hAnsi="Times New Roman" w:cs="Times New Roman"/>
        </w:rPr>
      </w:pPr>
      <w:r w:rsidRPr="00E50980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6. </w:t>
      </w:r>
      <w:r w:rsidR="00180A64">
        <w:rPr>
          <w:rFonts w:ascii="Times New Roman" w:hAnsi="Times New Roman" w:cs="Times New Roman"/>
          <w:color w:val="000000"/>
          <w:sz w:val="28"/>
          <w:szCs w:val="28"/>
        </w:rPr>
        <w:t>Утвердить расчет</w:t>
      </w:r>
      <w:r w:rsidRPr="00E50980">
        <w:rPr>
          <w:rFonts w:ascii="Times New Roman" w:hAnsi="Times New Roman" w:cs="Times New Roman"/>
          <w:color w:val="000000"/>
          <w:sz w:val="28"/>
          <w:szCs w:val="28"/>
        </w:rPr>
        <w:t xml:space="preserve"> платы за публичный сервитут в отношении земель или   земельных участков, находящихся в государственной или муниципальной собственности</w:t>
      </w:r>
      <w:r w:rsidR="00736CD1">
        <w:rPr>
          <w:rFonts w:ascii="Times New Roman" w:hAnsi="Times New Roman" w:cs="Times New Roman"/>
          <w:color w:val="000000"/>
          <w:sz w:val="28"/>
          <w:szCs w:val="28"/>
        </w:rPr>
        <w:t xml:space="preserve"> и не обремененных правами третьих лиц</w:t>
      </w:r>
      <w:r w:rsidR="000B024A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B259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71471">
        <w:rPr>
          <w:rFonts w:ascii="Times New Roman" w:hAnsi="Times New Roman" w:cs="Times New Roman"/>
          <w:color w:val="000000"/>
          <w:sz w:val="28"/>
          <w:szCs w:val="28"/>
        </w:rPr>
        <w:t xml:space="preserve">согласно </w:t>
      </w:r>
      <w:r w:rsidR="00ED4410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971471">
        <w:rPr>
          <w:rFonts w:ascii="Times New Roman" w:hAnsi="Times New Roman" w:cs="Times New Roman"/>
          <w:color w:val="000000"/>
          <w:sz w:val="28"/>
          <w:szCs w:val="28"/>
        </w:rPr>
        <w:t xml:space="preserve">риложению № </w:t>
      </w:r>
      <w:r w:rsidR="00EF3FDF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97147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7FB41F40" w14:textId="77777777" w:rsidR="008423A5" w:rsidRPr="00971471" w:rsidRDefault="008423A5" w:rsidP="008910E0">
      <w:pPr>
        <w:suppressAutoHyphens w:val="0"/>
        <w:autoSpaceDE w:val="0"/>
        <w:spacing w:after="0" w:line="240" w:lineRule="auto"/>
        <w:ind w:right="-143" w:firstLine="567"/>
        <w:jc w:val="both"/>
        <w:rPr>
          <w:rFonts w:ascii="Times New Roman" w:hAnsi="Times New Roman" w:cs="Times New Roman"/>
        </w:rPr>
      </w:pPr>
      <w:r w:rsidRPr="00971471">
        <w:rPr>
          <w:rFonts w:ascii="Times New Roman" w:hAnsi="Times New Roman" w:cs="Times New Roman"/>
          <w:color w:val="000000"/>
          <w:sz w:val="28"/>
          <w:szCs w:val="28"/>
        </w:rPr>
        <w:t>7. Плата за публичный сервитут вносится обладателем публичного              сервитута единовременным платежом не позднее шести месяцев со дня утверждения настоящего постановления.</w:t>
      </w:r>
    </w:p>
    <w:p w14:paraId="3C1FCC5E" w14:textId="77777777" w:rsidR="008423A5" w:rsidRPr="00971471" w:rsidRDefault="008423A5" w:rsidP="008910E0">
      <w:pPr>
        <w:suppressAutoHyphens w:val="0"/>
        <w:autoSpaceDE w:val="0"/>
        <w:spacing w:after="0" w:line="240" w:lineRule="auto"/>
        <w:ind w:right="-143" w:firstLine="567"/>
        <w:jc w:val="both"/>
        <w:rPr>
          <w:rFonts w:ascii="Times New Roman" w:hAnsi="Times New Roman" w:cs="Times New Roman"/>
        </w:rPr>
      </w:pPr>
      <w:r w:rsidRPr="00971471">
        <w:rPr>
          <w:rFonts w:ascii="Times New Roman" w:hAnsi="Times New Roman" w:cs="Times New Roman"/>
          <w:color w:val="000000"/>
          <w:sz w:val="28"/>
          <w:szCs w:val="28"/>
        </w:rPr>
        <w:t>8. Плата за публичный сервитут в отношении земельных участков,               находящихся в частной собственности или находящихся в государственной или муниципальной собственности и предоставленных гражданам или                юридическим лицам</w:t>
      </w:r>
      <w:r w:rsidR="000B024A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971471">
        <w:rPr>
          <w:rFonts w:ascii="Times New Roman" w:hAnsi="Times New Roman" w:cs="Times New Roman"/>
          <w:color w:val="000000"/>
          <w:sz w:val="28"/>
          <w:szCs w:val="28"/>
        </w:rPr>
        <w:t xml:space="preserve"> устанавливается в соответствии с требованиями пункта 7 статьи 39.46 Земельного кодекса Российской Федерации и определяется в соответствии с </w:t>
      </w:r>
      <w:r w:rsidR="00ED4410">
        <w:rPr>
          <w:rFonts w:ascii="Times New Roman" w:hAnsi="Times New Roman" w:cs="Times New Roman"/>
          <w:color w:val="000000"/>
          <w:sz w:val="28"/>
          <w:szCs w:val="28"/>
        </w:rPr>
        <w:t>Ф</w:t>
      </w:r>
      <w:r w:rsidRPr="00971471">
        <w:rPr>
          <w:rFonts w:ascii="Times New Roman" w:hAnsi="Times New Roman" w:cs="Times New Roman"/>
          <w:color w:val="000000"/>
          <w:sz w:val="28"/>
          <w:szCs w:val="28"/>
        </w:rPr>
        <w:t xml:space="preserve">едеральным законом </w:t>
      </w:r>
      <w:r w:rsidR="000B024A">
        <w:rPr>
          <w:color w:val="000000"/>
          <w:sz w:val="28"/>
          <w:szCs w:val="28"/>
        </w:rPr>
        <w:t xml:space="preserve">от 29.07.1998 № 135-ФЗ </w:t>
      </w:r>
      <w:r w:rsidRPr="00971471">
        <w:rPr>
          <w:rFonts w:ascii="Times New Roman" w:hAnsi="Times New Roman" w:cs="Times New Roman"/>
          <w:color w:val="000000"/>
          <w:sz w:val="28"/>
          <w:szCs w:val="28"/>
        </w:rPr>
        <w:t>«Об оценочной деятельности в Российской Федерации» и методическими рекомендациями по определению платы за публичный сервитут, утвержденными приказом Министерства   экономического развития Российской Федерации от 04.06.2018 № 321.</w:t>
      </w:r>
    </w:p>
    <w:p w14:paraId="2AEFFE34" w14:textId="77777777" w:rsidR="008423A5" w:rsidRPr="00971471" w:rsidRDefault="003C44E1" w:rsidP="008910E0">
      <w:pPr>
        <w:suppressAutoHyphens w:val="0"/>
        <w:autoSpaceDE w:val="0"/>
        <w:spacing w:after="0" w:line="240" w:lineRule="auto"/>
        <w:ind w:right="-143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="008423A5" w:rsidRPr="00971471">
        <w:rPr>
          <w:rFonts w:ascii="Times New Roman" w:hAnsi="Times New Roman" w:cs="Times New Roman"/>
          <w:color w:val="000000"/>
          <w:sz w:val="28"/>
          <w:szCs w:val="28"/>
        </w:rPr>
        <w:t>. Публичный сервитут считается установленным со дня внесения                сведений о нем в Единый государственный реестр недвижимости.</w:t>
      </w:r>
    </w:p>
    <w:p w14:paraId="53F7D261" w14:textId="77777777" w:rsidR="008423A5" w:rsidRDefault="008423A5" w:rsidP="008910E0">
      <w:pPr>
        <w:suppressAutoHyphens w:val="0"/>
        <w:autoSpaceDE w:val="0"/>
        <w:spacing w:after="0" w:line="240" w:lineRule="auto"/>
        <w:ind w:right="-143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1471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3C44E1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Pr="00971471">
        <w:rPr>
          <w:rFonts w:ascii="Times New Roman" w:hAnsi="Times New Roman" w:cs="Times New Roman"/>
          <w:color w:val="000000"/>
          <w:sz w:val="28"/>
          <w:szCs w:val="28"/>
        </w:rPr>
        <w:t xml:space="preserve">. Отделу по управлению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муниципальным имуществом и земельными ресурсами администрации Малмыжского </w:t>
      </w:r>
      <w:r w:rsidRPr="00971471">
        <w:rPr>
          <w:rFonts w:ascii="Times New Roman" w:hAnsi="Times New Roman" w:cs="Times New Roman"/>
          <w:color w:val="000000"/>
          <w:sz w:val="28"/>
          <w:szCs w:val="28"/>
        </w:rPr>
        <w:t xml:space="preserve"> района обеспечить хранение сведений о границах публичного сервитута в течение     установленного срока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Pr="00971471">
        <w:rPr>
          <w:rFonts w:ascii="Times New Roman" w:hAnsi="Times New Roman" w:cs="Times New Roman"/>
          <w:color w:val="000000"/>
          <w:sz w:val="28"/>
          <w:szCs w:val="28"/>
        </w:rPr>
        <w:t xml:space="preserve">    направить сведения об установлении публичного сервитута в Управление Федеральной службы государственной регистрации, кадастра и картографии по Кировской области.</w:t>
      </w:r>
    </w:p>
    <w:p w14:paraId="654EA3A2" w14:textId="77777777" w:rsidR="008423A5" w:rsidRDefault="008423A5" w:rsidP="008910E0">
      <w:pPr>
        <w:pStyle w:val="Standard"/>
        <w:tabs>
          <w:tab w:val="left" w:pos="9498"/>
        </w:tabs>
        <w:ind w:left="-15" w:right="-1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</w:t>
      </w:r>
      <w:r w:rsidR="003C44E1">
        <w:rPr>
          <w:sz w:val="28"/>
          <w:szCs w:val="28"/>
        </w:rPr>
        <w:t>1</w:t>
      </w:r>
      <w:r>
        <w:rPr>
          <w:sz w:val="28"/>
          <w:szCs w:val="28"/>
        </w:rPr>
        <w:t>. Опубликовать настоящее постановление в Информационном бюллетене органов местного самоуправления муниципального образования Малмыжский муниципальный район Кировской области.</w:t>
      </w:r>
    </w:p>
    <w:p w14:paraId="14E87A3C" w14:textId="77777777" w:rsidR="003C44E1" w:rsidRPr="00180A64" w:rsidRDefault="008423A5" w:rsidP="008910E0">
      <w:pPr>
        <w:pStyle w:val="Standard"/>
        <w:tabs>
          <w:tab w:val="left" w:pos="9498"/>
        </w:tabs>
        <w:ind w:left="-15" w:right="-1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</w:t>
      </w:r>
      <w:r w:rsidR="003C44E1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="00B9399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Разместить </w:t>
      </w:r>
      <w:proofErr w:type="gramStart"/>
      <w:r>
        <w:rPr>
          <w:sz w:val="28"/>
          <w:szCs w:val="28"/>
        </w:rPr>
        <w:t>настоящее  постановление</w:t>
      </w:r>
      <w:proofErr w:type="gramEnd"/>
      <w:r>
        <w:rPr>
          <w:sz w:val="28"/>
          <w:szCs w:val="28"/>
        </w:rPr>
        <w:t xml:space="preserve">  на  официальном сайте Малмыжского района в информационно</w:t>
      </w:r>
      <w:r w:rsidR="00B93999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B93999">
        <w:rPr>
          <w:sz w:val="28"/>
          <w:szCs w:val="28"/>
        </w:rPr>
        <w:t xml:space="preserve"> </w:t>
      </w:r>
      <w:r>
        <w:rPr>
          <w:sz w:val="28"/>
          <w:szCs w:val="28"/>
        </w:rPr>
        <w:t>телекоммуникационной сети «Интернет».</w:t>
      </w:r>
    </w:p>
    <w:p w14:paraId="35A6175B" w14:textId="77777777" w:rsidR="008423A5" w:rsidRPr="00180A64" w:rsidRDefault="008423A5" w:rsidP="00736CD1">
      <w:pPr>
        <w:tabs>
          <w:tab w:val="left" w:pos="563"/>
        </w:tabs>
        <w:spacing w:after="720" w:line="240" w:lineRule="auto"/>
        <w:ind w:right="-14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71471">
        <w:rPr>
          <w:rFonts w:ascii="Times New Roman" w:hAnsi="Times New Roman" w:cs="Times New Roman"/>
          <w:sz w:val="28"/>
          <w:szCs w:val="28"/>
        </w:rPr>
        <w:tab/>
        <w:t>1</w:t>
      </w:r>
      <w:r w:rsidR="00B93999">
        <w:rPr>
          <w:rFonts w:ascii="Times New Roman" w:hAnsi="Times New Roman" w:cs="Times New Roman"/>
          <w:sz w:val="28"/>
          <w:szCs w:val="28"/>
        </w:rPr>
        <w:t>3</w:t>
      </w:r>
      <w:r w:rsidRPr="00971471">
        <w:rPr>
          <w:rFonts w:ascii="Times New Roman" w:hAnsi="Times New Roman" w:cs="Times New Roman"/>
          <w:sz w:val="28"/>
          <w:szCs w:val="28"/>
        </w:rPr>
        <w:t xml:space="preserve">. Копию </w:t>
      </w:r>
      <w:r w:rsidR="00C70021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971471">
        <w:rPr>
          <w:rFonts w:ascii="Times New Roman" w:hAnsi="Times New Roman" w:cs="Times New Roman"/>
          <w:sz w:val="28"/>
          <w:szCs w:val="28"/>
        </w:rPr>
        <w:t xml:space="preserve">постановления направить </w:t>
      </w:r>
      <w:r w:rsidR="003C44E1">
        <w:rPr>
          <w:rFonts w:ascii="Times New Roman" w:hAnsi="Times New Roman" w:cs="Times New Roman"/>
          <w:color w:val="000000"/>
          <w:sz w:val="28"/>
          <w:szCs w:val="28"/>
        </w:rPr>
        <w:t>Публично</w:t>
      </w:r>
      <w:r w:rsidR="005B2A99">
        <w:rPr>
          <w:rFonts w:ascii="Times New Roman" w:hAnsi="Times New Roman" w:cs="Times New Roman"/>
          <w:color w:val="000000"/>
          <w:sz w:val="28"/>
          <w:szCs w:val="28"/>
        </w:rPr>
        <w:t>му</w:t>
      </w:r>
      <w:r w:rsidR="003C44E1">
        <w:rPr>
          <w:rFonts w:ascii="Times New Roman" w:hAnsi="Times New Roman" w:cs="Times New Roman"/>
          <w:color w:val="000000"/>
          <w:sz w:val="28"/>
          <w:szCs w:val="28"/>
        </w:rPr>
        <w:t xml:space="preserve"> акционерно</w:t>
      </w:r>
      <w:r w:rsidR="005B2A99">
        <w:rPr>
          <w:rFonts w:ascii="Times New Roman" w:hAnsi="Times New Roman" w:cs="Times New Roman"/>
          <w:color w:val="000000"/>
          <w:sz w:val="28"/>
          <w:szCs w:val="28"/>
        </w:rPr>
        <w:t>му</w:t>
      </w:r>
      <w:r w:rsidR="003C44E1">
        <w:rPr>
          <w:rFonts w:ascii="Times New Roman" w:hAnsi="Times New Roman" w:cs="Times New Roman"/>
          <w:color w:val="000000"/>
          <w:sz w:val="28"/>
          <w:szCs w:val="28"/>
        </w:rPr>
        <w:t xml:space="preserve"> обществ</w:t>
      </w:r>
      <w:r w:rsidR="005B2A99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3C44E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C44E1" w:rsidRPr="00E50980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3C44E1">
        <w:rPr>
          <w:rFonts w:ascii="Times New Roman" w:hAnsi="Times New Roman" w:cs="Times New Roman"/>
          <w:color w:val="000000"/>
          <w:sz w:val="28"/>
          <w:szCs w:val="28"/>
        </w:rPr>
        <w:t>Ростелеком</w:t>
      </w:r>
      <w:r w:rsidR="003C44E1" w:rsidRPr="00E50980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971471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3FDAC371" w14:textId="77777777" w:rsidR="008910E0" w:rsidRPr="00180A64" w:rsidRDefault="008910E0" w:rsidP="008910E0">
      <w:pPr>
        <w:tabs>
          <w:tab w:val="left" w:pos="563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4688A788" w14:textId="77777777" w:rsidR="008423A5" w:rsidRDefault="008423A5" w:rsidP="00736CD1">
      <w:pPr>
        <w:pStyle w:val="Standard"/>
        <w:ind w:left="-142" w:right="-143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Глава   Малмыжского   района                                                        Э.Л. Симонов</w:t>
      </w:r>
    </w:p>
    <w:p w14:paraId="1B2E8687" w14:textId="77777777" w:rsidR="008423A5" w:rsidRDefault="008423A5" w:rsidP="008423A5">
      <w:pPr>
        <w:pStyle w:val="Standard"/>
        <w:rPr>
          <w:b/>
          <w:bCs/>
          <w:sz w:val="28"/>
          <w:szCs w:val="28"/>
        </w:rPr>
      </w:pPr>
    </w:p>
    <w:p w14:paraId="4A015A92" w14:textId="77777777" w:rsidR="0016624D" w:rsidRDefault="0016624D" w:rsidP="008423A5">
      <w:pPr>
        <w:pStyle w:val="Standard"/>
        <w:rPr>
          <w:b/>
          <w:bCs/>
          <w:sz w:val="28"/>
          <w:szCs w:val="28"/>
        </w:rPr>
      </w:pPr>
    </w:p>
    <w:p w14:paraId="5F907DE8" w14:textId="77777777" w:rsidR="0016624D" w:rsidRDefault="0016624D" w:rsidP="008423A5">
      <w:pPr>
        <w:pStyle w:val="Standard"/>
        <w:rPr>
          <w:b/>
          <w:bCs/>
          <w:sz w:val="28"/>
          <w:szCs w:val="28"/>
        </w:rPr>
      </w:pPr>
    </w:p>
    <w:p w14:paraId="08E84FC2" w14:textId="77777777" w:rsidR="0016624D" w:rsidRDefault="0016624D" w:rsidP="008423A5">
      <w:pPr>
        <w:pStyle w:val="Standard"/>
        <w:rPr>
          <w:b/>
          <w:bCs/>
          <w:sz w:val="28"/>
          <w:szCs w:val="28"/>
        </w:rPr>
      </w:pPr>
    </w:p>
    <w:p w14:paraId="201B25E2" w14:textId="77777777" w:rsidR="0016624D" w:rsidRDefault="0016624D" w:rsidP="008423A5">
      <w:pPr>
        <w:pStyle w:val="Standard"/>
        <w:rPr>
          <w:b/>
          <w:bCs/>
          <w:sz w:val="28"/>
          <w:szCs w:val="28"/>
        </w:rPr>
      </w:pPr>
    </w:p>
    <w:p w14:paraId="3F4BB867" w14:textId="77777777" w:rsidR="0016624D" w:rsidRDefault="0016624D" w:rsidP="008423A5">
      <w:pPr>
        <w:pStyle w:val="Standard"/>
        <w:rPr>
          <w:b/>
          <w:bCs/>
          <w:sz w:val="28"/>
          <w:szCs w:val="28"/>
        </w:rPr>
      </w:pPr>
    </w:p>
    <w:p w14:paraId="093C6A1E" w14:textId="77777777" w:rsidR="0016624D" w:rsidRDefault="0016624D" w:rsidP="008423A5">
      <w:pPr>
        <w:pStyle w:val="Standard"/>
        <w:rPr>
          <w:b/>
          <w:bCs/>
          <w:sz w:val="28"/>
          <w:szCs w:val="28"/>
        </w:rPr>
      </w:pPr>
    </w:p>
    <w:p w14:paraId="6DE21F45" w14:textId="77777777" w:rsidR="0016624D" w:rsidRPr="00180A64" w:rsidRDefault="0016624D" w:rsidP="008423A5">
      <w:pPr>
        <w:pStyle w:val="Standard"/>
        <w:rPr>
          <w:b/>
          <w:bCs/>
          <w:sz w:val="28"/>
          <w:szCs w:val="28"/>
        </w:rPr>
      </w:pPr>
    </w:p>
    <w:p w14:paraId="62EBA163" w14:textId="77777777" w:rsidR="008E59FD" w:rsidRPr="008E59FD" w:rsidRDefault="008E59FD" w:rsidP="008E59FD">
      <w:pPr>
        <w:pStyle w:val="Standard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Приложение</w:t>
      </w:r>
      <w:r w:rsidRPr="008E59FD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8E59FD">
        <w:rPr>
          <w:sz w:val="28"/>
          <w:szCs w:val="28"/>
        </w:rPr>
        <w:t xml:space="preserve"> 1</w:t>
      </w:r>
    </w:p>
    <w:p w14:paraId="049B4396" w14:textId="77777777" w:rsidR="008E59FD" w:rsidRDefault="008E59FD" w:rsidP="008E59FD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</w:t>
      </w:r>
    </w:p>
    <w:p w14:paraId="537C8531" w14:textId="77777777" w:rsidR="008E59FD" w:rsidRDefault="008E59FD" w:rsidP="008E59FD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УТВЕРЖДЕНЫ</w:t>
      </w:r>
    </w:p>
    <w:p w14:paraId="6B0E8F60" w14:textId="77777777" w:rsidR="008E59FD" w:rsidRDefault="008E59FD" w:rsidP="008E59FD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14:paraId="289F4944" w14:textId="77777777" w:rsidR="008E59FD" w:rsidRDefault="008E59FD" w:rsidP="008E59FD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постановлени</w:t>
      </w:r>
      <w:r w:rsidR="00A515CC">
        <w:rPr>
          <w:sz w:val="28"/>
          <w:szCs w:val="28"/>
        </w:rPr>
        <w:t>ем</w:t>
      </w:r>
      <w:r>
        <w:rPr>
          <w:sz w:val="28"/>
          <w:szCs w:val="28"/>
        </w:rPr>
        <w:t xml:space="preserve"> администрации</w:t>
      </w:r>
    </w:p>
    <w:p w14:paraId="01CA850E" w14:textId="77777777" w:rsidR="008E59FD" w:rsidRDefault="008E59FD" w:rsidP="008E59FD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Малмыжского района</w:t>
      </w:r>
    </w:p>
    <w:p w14:paraId="515F2B46" w14:textId="2156B0DF" w:rsidR="008E59FD" w:rsidRDefault="008E59FD" w:rsidP="008E59FD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</w:t>
      </w:r>
      <w:r w:rsidR="0016624D">
        <w:rPr>
          <w:sz w:val="28"/>
          <w:szCs w:val="28"/>
        </w:rPr>
        <w:t>О</w:t>
      </w:r>
      <w:r>
        <w:rPr>
          <w:sz w:val="28"/>
          <w:szCs w:val="28"/>
        </w:rPr>
        <w:t>т</w:t>
      </w:r>
      <w:r w:rsidR="0016624D">
        <w:rPr>
          <w:sz w:val="28"/>
          <w:szCs w:val="28"/>
        </w:rPr>
        <w:t xml:space="preserve"> 03.02.2025 </w:t>
      </w:r>
      <w:r>
        <w:rPr>
          <w:sz w:val="28"/>
          <w:szCs w:val="28"/>
        </w:rPr>
        <w:t>№</w:t>
      </w:r>
      <w:r w:rsidR="0016624D">
        <w:rPr>
          <w:sz w:val="28"/>
          <w:szCs w:val="28"/>
        </w:rPr>
        <w:t xml:space="preserve"> 88</w:t>
      </w:r>
    </w:p>
    <w:p w14:paraId="4B0BF752" w14:textId="77777777" w:rsidR="008E59FD" w:rsidRDefault="008E59FD" w:rsidP="008E59FD">
      <w:pPr>
        <w:pStyle w:val="Standard"/>
        <w:rPr>
          <w:sz w:val="28"/>
          <w:szCs w:val="28"/>
        </w:rPr>
      </w:pPr>
    </w:p>
    <w:p w14:paraId="251BDBEF" w14:textId="77777777" w:rsidR="008E59FD" w:rsidRDefault="008E59FD" w:rsidP="008E59FD">
      <w:pPr>
        <w:pStyle w:val="Standard"/>
        <w:rPr>
          <w:sz w:val="28"/>
          <w:szCs w:val="28"/>
        </w:rPr>
      </w:pPr>
    </w:p>
    <w:p w14:paraId="38D11CD1" w14:textId="77777777" w:rsidR="008E59FD" w:rsidRDefault="008E59FD" w:rsidP="008E59FD">
      <w:pPr>
        <w:pStyle w:val="Standard"/>
        <w:rPr>
          <w:b/>
          <w:sz w:val="28"/>
          <w:szCs w:val="28"/>
        </w:rPr>
      </w:pPr>
      <w:r w:rsidRPr="003B5118">
        <w:rPr>
          <w:b/>
          <w:sz w:val="28"/>
          <w:szCs w:val="28"/>
        </w:rPr>
        <w:t xml:space="preserve">                                                       ГРАНИЦЫ</w:t>
      </w:r>
    </w:p>
    <w:p w14:paraId="494B5238" w14:textId="77777777" w:rsidR="008E59FD" w:rsidRDefault="008E59FD" w:rsidP="008E59FD">
      <w:pPr>
        <w:pStyle w:val="Standard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п</w:t>
      </w:r>
      <w:r w:rsidRPr="003B5118">
        <w:rPr>
          <w:b/>
          <w:sz w:val="28"/>
          <w:szCs w:val="28"/>
        </w:rPr>
        <w:t>убличного сервитута</w:t>
      </w:r>
      <w:r>
        <w:rPr>
          <w:b/>
          <w:sz w:val="28"/>
          <w:szCs w:val="28"/>
        </w:rPr>
        <w:t>, описание местоположения границ</w:t>
      </w:r>
    </w:p>
    <w:p w14:paraId="699E1571" w14:textId="77777777" w:rsidR="008E59FD" w:rsidRPr="00B3423F" w:rsidRDefault="008E59FD" w:rsidP="008E59FD">
      <w:pPr>
        <w:pStyle w:val="Standard"/>
        <w:jc w:val="center"/>
        <w:rPr>
          <w:b/>
          <w:sz w:val="28"/>
          <w:szCs w:val="28"/>
          <w:u w:val="single"/>
        </w:rPr>
      </w:pPr>
      <w:r w:rsidRPr="00B3423F">
        <w:rPr>
          <w:sz w:val="28"/>
          <w:szCs w:val="28"/>
          <w:u w:val="single"/>
        </w:rPr>
        <w:t>Антенно-мачтовые сооружения связи по проекту «Устранение цифрового неравенства»</w:t>
      </w:r>
    </w:p>
    <w:p w14:paraId="70A98DDA" w14:textId="77777777" w:rsidR="008E59FD" w:rsidRPr="00107D3A" w:rsidRDefault="008E59FD" w:rsidP="008E59FD">
      <w:pPr>
        <w:pStyle w:val="Standard"/>
        <w:rPr>
          <w:b/>
          <w:bCs/>
        </w:rPr>
      </w:pPr>
      <w:r w:rsidRPr="00B3423F">
        <w:rPr>
          <w:bCs/>
          <w:sz w:val="28"/>
          <w:szCs w:val="28"/>
        </w:rPr>
        <w:t xml:space="preserve">                                                        </w:t>
      </w:r>
      <w:r w:rsidRPr="008E59FD">
        <w:rPr>
          <w:bCs/>
          <w:sz w:val="28"/>
          <w:szCs w:val="28"/>
        </w:rPr>
        <w:t xml:space="preserve">    </w:t>
      </w:r>
      <w:r w:rsidRPr="00107D3A">
        <w:rPr>
          <w:b/>
          <w:bCs/>
        </w:rPr>
        <w:t>Раздел 1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17"/>
        <w:gridCol w:w="3403"/>
        <w:gridCol w:w="5351"/>
      </w:tblGrid>
      <w:tr w:rsidR="008E59FD" w14:paraId="1728908F" w14:textId="77777777" w:rsidTr="00064F4B">
        <w:tc>
          <w:tcPr>
            <w:tcW w:w="9571" w:type="dxa"/>
            <w:gridSpan w:val="3"/>
          </w:tcPr>
          <w:p w14:paraId="33B3E36D" w14:textId="77777777" w:rsidR="008E59FD" w:rsidRPr="00107D3A" w:rsidRDefault="008E59FD" w:rsidP="00064F4B">
            <w:pPr>
              <w:pStyle w:val="Standard"/>
              <w:rPr>
                <w:b/>
                <w:bCs/>
              </w:rPr>
            </w:pPr>
            <w:r w:rsidRPr="00107D3A">
              <w:rPr>
                <w:b/>
                <w:bCs/>
              </w:rPr>
              <w:t xml:space="preserve">                                              Сведения об объекте</w:t>
            </w:r>
          </w:p>
        </w:tc>
      </w:tr>
      <w:tr w:rsidR="008E59FD" w14:paraId="5A059863" w14:textId="77777777" w:rsidTr="00064F4B">
        <w:tc>
          <w:tcPr>
            <w:tcW w:w="817" w:type="dxa"/>
          </w:tcPr>
          <w:p w14:paraId="0A3E8E20" w14:textId="77777777" w:rsidR="008E59FD" w:rsidRPr="00107D3A" w:rsidRDefault="008E59FD" w:rsidP="00064F4B">
            <w:pPr>
              <w:pStyle w:val="Standard"/>
              <w:rPr>
                <w:b/>
                <w:bCs/>
              </w:rPr>
            </w:pPr>
            <w:r w:rsidRPr="00107D3A">
              <w:rPr>
                <w:b/>
                <w:bCs/>
              </w:rPr>
              <w:t>№ п/п</w:t>
            </w:r>
          </w:p>
        </w:tc>
        <w:tc>
          <w:tcPr>
            <w:tcW w:w="3403" w:type="dxa"/>
          </w:tcPr>
          <w:p w14:paraId="1CDF22BD" w14:textId="77777777" w:rsidR="008E59FD" w:rsidRPr="00107D3A" w:rsidRDefault="008E59FD" w:rsidP="00064F4B">
            <w:pPr>
              <w:pStyle w:val="Standard"/>
              <w:rPr>
                <w:b/>
                <w:bCs/>
              </w:rPr>
            </w:pPr>
            <w:r w:rsidRPr="00107D3A">
              <w:rPr>
                <w:b/>
                <w:bCs/>
              </w:rPr>
              <w:t>Характеристики объекта</w:t>
            </w:r>
          </w:p>
        </w:tc>
        <w:tc>
          <w:tcPr>
            <w:tcW w:w="5351" w:type="dxa"/>
          </w:tcPr>
          <w:p w14:paraId="37448095" w14:textId="77777777" w:rsidR="008E59FD" w:rsidRPr="00107D3A" w:rsidRDefault="008E59FD" w:rsidP="00064F4B">
            <w:pPr>
              <w:pStyle w:val="Standard"/>
              <w:rPr>
                <w:b/>
                <w:bCs/>
              </w:rPr>
            </w:pPr>
            <w:r w:rsidRPr="00B3423F">
              <w:rPr>
                <w:bCs/>
              </w:rPr>
              <w:t xml:space="preserve">               </w:t>
            </w:r>
            <w:r w:rsidRPr="00107D3A">
              <w:rPr>
                <w:b/>
                <w:bCs/>
              </w:rPr>
              <w:t>Описание характеристик</w:t>
            </w:r>
          </w:p>
        </w:tc>
      </w:tr>
      <w:tr w:rsidR="008E59FD" w14:paraId="6E03D3E5" w14:textId="77777777" w:rsidTr="00064F4B">
        <w:tc>
          <w:tcPr>
            <w:tcW w:w="817" w:type="dxa"/>
          </w:tcPr>
          <w:p w14:paraId="23B3FA03" w14:textId="77777777" w:rsidR="008E59FD" w:rsidRPr="00B3423F" w:rsidRDefault="008E59FD" w:rsidP="00064F4B">
            <w:pPr>
              <w:pStyle w:val="Standard"/>
              <w:rPr>
                <w:bCs/>
              </w:rPr>
            </w:pPr>
            <w:r w:rsidRPr="00B3423F">
              <w:rPr>
                <w:bCs/>
              </w:rPr>
              <w:t>1</w:t>
            </w:r>
          </w:p>
        </w:tc>
        <w:tc>
          <w:tcPr>
            <w:tcW w:w="3403" w:type="dxa"/>
          </w:tcPr>
          <w:p w14:paraId="4A8B1C15" w14:textId="77777777" w:rsidR="008E59FD" w:rsidRPr="00B3423F" w:rsidRDefault="008E59FD" w:rsidP="00064F4B">
            <w:pPr>
              <w:pStyle w:val="Standard"/>
              <w:rPr>
                <w:bCs/>
              </w:rPr>
            </w:pPr>
            <w:r w:rsidRPr="00B3423F">
              <w:rPr>
                <w:bCs/>
              </w:rPr>
              <w:t>Местоположение объекта</w:t>
            </w:r>
          </w:p>
        </w:tc>
        <w:tc>
          <w:tcPr>
            <w:tcW w:w="5351" w:type="dxa"/>
          </w:tcPr>
          <w:p w14:paraId="55C1270C" w14:textId="77777777" w:rsidR="008E59FD" w:rsidRPr="00B3423F" w:rsidRDefault="008E59FD" w:rsidP="008E59FD">
            <w:pPr>
              <w:pStyle w:val="Standard"/>
              <w:rPr>
                <w:bCs/>
              </w:rPr>
            </w:pPr>
            <w:r w:rsidRPr="00B3423F">
              <w:rPr>
                <w:bCs/>
              </w:rPr>
              <w:t xml:space="preserve">Кировская область, Малмыжский район, дер. </w:t>
            </w:r>
            <w:r>
              <w:rPr>
                <w:bCs/>
              </w:rPr>
              <w:t>Старая Коса</w:t>
            </w:r>
          </w:p>
        </w:tc>
      </w:tr>
      <w:tr w:rsidR="008E59FD" w14:paraId="4DA8BB66" w14:textId="77777777" w:rsidTr="00064F4B">
        <w:tc>
          <w:tcPr>
            <w:tcW w:w="817" w:type="dxa"/>
          </w:tcPr>
          <w:p w14:paraId="23E4DE8C" w14:textId="77777777" w:rsidR="008E59FD" w:rsidRPr="00B3423F" w:rsidRDefault="008E59FD" w:rsidP="00064F4B">
            <w:pPr>
              <w:pStyle w:val="Standard"/>
              <w:rPr>
                <w:bCs/>
              </w:rPr>
            </w:pPr>
            <w:r w:rsidRPr="00B3423F">
              <w:rPr>
                <w:bCs/>
              </w:rPr>
              <w:t>2</w:t>
            </w:r>
          </w:p>
        </w:tc>
        <w:tc>
          <w:tcPr>
            <w:tcW w:w="3403" w:type="dxa"/>
          </w:tcPr>
          <w:p w14:paraId="1E3A5922" w14:textId="77777777" w:rsidR="008E59FD" w:rsidRPr="00B3423F" w:rsidRDefault="008E59FD" w:rsidP="00064F4B">
            <w:pPr>
              <w:pStyle w:val="Standard"/>
              <w:rPr>
                <w:bCs/>
              </w:rPr>
            </w:pPr>
            <w:r w:rsidRPr="00B3423F">
              <w:rPr>
                <w:bCs/>
              </w:rPr>
              <w:t>Площадь объекта + величина погрешности определения площади</w:t>
            </w:r>
          </w:p>
        </w:tc>
        <w:tc>
          <w:tcPr>
            <w:tcW w:w="5351" w:type="dxa"/>
          </w:tcPr>
          <w:p w14:paraId="3F7A30A3" w14:textId="77777777" w:rsidR="008E59FD" w:rsidRPr="00B3423F" w:rsidRDefault="008E59FD" w:rsidP="00064F4B">
            <w:pPr>
              <w:pStyle w:val="Standard"/>
              <w:rPr>
                <w:bCs/>
              </w:rPr>
            </w:pPr>
            <w:r>
              <w:rPr>
                <w:bCs/>
              </w:rPr>
              <w:t>25 кв. метров + 2 кв. метра</w:t>
            </w:r>
          </w:p>
        </w:tc>
      </w:tr>
      <w:tr w:rsidR="008E59FD" w14:paraId="7DD014C7" w14:textId="77777777" w:rsidTr="00064F4B">
        <w:tc>
          <w:tcPr>
            <w:tcW w:w="817" w:type="dxa"/>
          </w:tcPr>
          <w:p w14:paraId="5D2A1E41" w14:textId="77777777" w:rsidR="008E59FD" w:rsidRDefault="008E59FD" w:rsidP="00064F4B">
            <w:pPr>
              <w:pStyle w:val="Standard"/>
              <w:rPr>
                <w:bCs/>
                <w:sz w:val="28"/>
                <w:szCs w:val="28"/>
              </w:rPr>
            </w:pPr>
          </w:p>
        </w:tc>
        <w:tc>
          <w:tcPr>
            <w:tcW w:w="3403" w:type="dxa"/>
          </w:tcPr>
          <w:p w14:paraId="33D79A87" w14:textId="77777777" w:rsidR="008E59FD" w:rsidRPr="00B3423F" w:rsidRDefault="008E59FD" w:rsidP="00064F4B">
            <w:pPr>
              <w:pStyle w:val="Standard"/>
              <w:rPr>
                <w:bCs/>
              </w:rPr>
            </w:pPr>
            <w:r w:rsidRPr="00B3423F">
              <w:rPr>
                <w:bCs/>
              </w:rPr>
              <w:t>Иные характеристики объекта</w:t>
            </w:r>
          </w:p>
        </w:tc>
        <w:tc>
          <w:tcPr>
            <w:tcW w:w="5351" w:type="dxa"/>
          </w:tcPr>
          <w:p w14:paraId="714FEAA2" w14:textId="77777777" w:rsidR="008E59FD" w:rsidRDefault="008E59FD" w:rsidP="00064F4B">
            <w:pPr>
              <w:pStyle w:val="Standard"/>
              <w:jc w:val="both"/>
              <w:rPr>
                <w:bCs/>
              </w:rPr>
            </w:pPr>
            <w:r w:rsidRPr="00B3423F">
              <w:rPr>
                <w:bCs/>
              </w:rPr>
              <w:t>Вид</w:t>
            </w:r>
            <w:r>
              <w:rPr>
                <w:bCs/>
              </w:rPr>
              <w:t xml:space="preserve"> объекта реестра границ: зона с особыми условиями использования территории.</w:t>
            </w:r>
          </w:p>
          <w:p w14:paraId="21E92E88" w14:textId="77777777" w:rsidR="008E59FD" w:rsidRDefault="008E59FD" w:rsidP="00064F4B">
            <w:pPr>
              <w:pStyle w:val="Standard"/>
              <w:jc w:val="both"/>
              <w:rPr>
                <w:bCs/>
              </w:rPr>
            </w:pPr>
            <w:r>
              <w:rPr>
                <w:bCs/>
              </w:rPr>
              <w:t>Вид объекта по документу: Публичный сервитут для использования земель и земельных участков в целях размещения антенно-мачтового сооружения связи пол проекту «Устранение цифрового неравенства» (УЦН 2.0)</w:t>
            </w:r>
          </w:p>
          <w:p w14:paraId="09AADD9E" w14:textId="77777777" w:rsidR="008E59FD" w:rsidRDefault="008E59FD" w:rsidP="00064F4B">
            <w:pPr>
              <w:pStyle w:val="Standard"/>
              <w:jc w:val="both"/>
              <w:rPr>
                <w:bCs/>
              </w:rPr>
            </w:pPr>
            <w:r>
              <w:rPr>
                <w:bCs/>
              </w:rPr>
              <w:t>Содержание ограничений использования объектов недвижимости в пределах зоны или территории. Публичный сервитут устанавливается для использования земель и земельных участков в целях размещения антенно-мачтового сооружения связи по проекту «Устранение цифрового неравенства» на срок 49 (сорок девять) лет с кадастровым номером 43:17:420801, расположенного по адресу: Кировская область, Малмыжский район, дер. Старая Коса.</w:t>
            </w:r>
          </w:p>
          <w:p w14:paraId="7B04B170" w14:textId="77777777" w:rsidR="008E59FD" w:rsidRDefault="008E59FD" w:rsidP="00064F4B">
            <w:pPr>
              <w:pStyle w:val="Standard"/>
              <w:jc w:val="both"/>
              <w:rPr>
                <w:color w:val="000000"/>
              </w:rPr>
            </w:pPr>
            <w:proofErr w:type="gramStart"/>
            <w:r>
              <w:rPr>
                <w:bCs/>
              </w:rPr>
              <w:t>Лицо</w:t>
            </w:r>
            <w:proofErr w:type="gramEnd"/>
            <w:r>
              <w:rPr>
                <w:bCs/>
              </w:rPr>
              <w:t xml:space="preserve"> в пользу которого устанавливается публичный сервитут-публичное акционерное общество «Ростелеком»</w:t>
            </w:r>
            <w:r>
              <w:rPr>
                <w:color w:val="000000"/>
                <w:sz w:val="28"/>
                <w:szCs w:val="28"/>
              </w:rPr>
              <w:t xml:space="preserve"> (</w:t>
            </w:r>
            <w:r w:rsidRPr="00EC34EB">
              <w:rPr>
                <w:color w:val="000000"/>
              </w:rPr>
              <w:t>ИНН 7707049388, ОГРН 1027700198767</w:t>
            </w:r>
            <w:r>
              <w:rPr>
                <w:color w:val="000000"/>
              </w:rPr>
              <w:t>). Почтовый адрес: 115172, Российская Федерация, Москва, ул. Гончарная, д. 30, стр. 1. Контактный телефон/факс:+(499)999-82-83/+7(499)999-82-22</w:t>
            </w:r>
          </w:p>
          <w:p w14:paraId="7E181AFB" w14:textId="77777777" w:rsidR="008E59FD" w:rsidRPr="008E59FD" w:rsidRDefault="008E59FD" w:rsidP="00064F4B">
            <w:pPr>
              <w:pStyle w:val="Standard"/>
              <w:jc w:val="both"/>
              <w:rPr>
                <w:bCs/>
              </w:rPr>
            </w:pPr>
            <w:r>
              <w:rPr>
                <w:color w:val="000000"/>
              </w:rPr>
              <w:t xml:space="preserve">Электронная почта: </w:t>
            </w:r>
            <w:proofErr w:type="spellStart"/>
            <w:r>
              <w:rPr>
                <w:color w:val="000000"/>
                <w:lang w:val="en-US"/>
              </w:rPr>
              <w:t>rostelekom</w:t>
            </w:r>
            <w:proofErr w:type="spellEnd"/>
            <w:r w:rsidRPr="008E59FD">
              <w:rPr>
                <w:color w:val="000000"/>
              </w:rPr>
              <w:t>@</w:t>
            </w:r>
            <w:r>
              <w:rPr>
                <w:color w:val="000000"/>
                <w:lang w:val="en-US"/>
              </w:rPr>
              <w:t>rt</w:t>
            </w:r>
            <w:r w:rsidRPr="008E59FD">
              <w:rPr>
                <w:color w:val="000000"/>
              </w:rPr>
              <w:t>.</w:t>
            </w:r>
            <w:proofErr w:type="spellStart"/>
            <w:r>
              <w:rPr>
                <w:color w:val="000000"/>
                <w:lang w:val="en-US"/>
              </w:rPr>
              <w:t>ru</w:t>
            </w:r>
            <w:proofErr w:type="spellEnd"/>
          </w:p>
        </w:tc>
      </w:tr>
    </w:tbl>
    <w:p w14:paraId="32BA1167" w14:textId="77777777" w:rsidR="008E59FD" w:rsidRDefault="008E59FD" w:rsidP="008E59FD">
      <w:pPr>
        <w:pStyle w:val="Standard"/>
        <w:rPr>
          <w:bCs/>
          <w:sz w:val="28"/>
          <w:szCs w:val="28"/>
        </w:rPr>
      </w:pPr>
      <w:r w:rsidRPr="008E59FD">
        <w:rPr>
          <w:bCs/>
          <w:sz w:val="28"/>
          <w:szCs w:val="28"/>
        </w:rPr>
        <w:t xml:space="preserve">                                               </w:t>
      </w:r>
    </w:p>
    <w:p w14:paraId="273A60AE" w14:textId="77777777" w:rsidR="00987F57" w:rsidRDefault="00987F57"/>
    <w:tbl>
      <w:tblPr>
        <w:tblW w:w="9570" w:type="dxa"/>
        <w:tblLayout w:type="fixed"/>
        <w:tblLook w:val="04A0" w:firstRow="1" w:lastRow="0" w:firstColumn="1" w:lastColumn="0" w:noHBand="0" w:noVBand="1"/>
      </w:tblPr>
      <w:tblGrid>
        <w:gridCol w:w="5330"/>
        <w:gridCol w:w="4240"/>
      </w:tblGrid>
      <w:tr w:rsidR="0016624D" w:rsidRPr="0016624D" w14:paraId="75C0B620" w14:textId="77777777" w:rsidTr="004C382F">
        <w:trPr>
          <w:trHeight w:val="2610"/>
        </w:trPr>
        <w:tc>
          <w:tcPr>
            <w:tcW w:w="5330" w:type="dxa"/>
          </w:tcPr>
          <w:p w14:paraId="0E0DB273" w14:textId="77777777" w:rsidR="0016624D" w:rsidRPr="0016624D" w:rsidRDefault="0016624D" w:rsidP="0016624D">
            <w:pPr>
              <w:tabs>
                <w:tab w:val="left" w:pos="1095"/>
              </w:tabs>
              <w:autoSpaceDN/>
              <w:snapToGrid w:val="0"/>
              <w:spacing w:after="140" w:line="312" w:lineRule="auto"/>
              <w:textAlignment w:val="auto"/>
              <w:rPr>
                <w:rFonts w:ascii="Times New Roman" w:eastAsia="Ggfnt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</w:rPr>
            </w:pPr>
            <w:r w:rsidRPr="0016624D">
              <w:rPr>
                <w:rFonts w:ascii="Times New Roman" w:eastAsia="Ggfnt" w:hAnsi="Times New Roman" w:cs="Times New Roman"/>
                <w:bCs/>
                <w:noProof/>
                <w:color w:val="000000"/>
                <w:kern w:val="0"/>
                <w:sz w:val="28"/>
                <w:szCs w:val="28"/>
                <w:lang w:eastAsia="ru-RU"/>
              </w:rPr>
              <w:lastRenderedPageBreak/>
              <mc:AlternateContent>
                <mc:Choice Requires="wps">
                  <w:drawing>
                    <wp:anchor distT="0" distB="0" distL="0" distR="0" simplePos="0" relativeHeight="251659264" behindDoc="0" locked="0" layoutInCell="1" allowOverlap="1" wp14:anchorId="6EA3A1F9" wp14:editId="1689CC17">
                      <wp:simplePos x="0" y="0"/>
                      <wp:positionH relativeFrom="column">
                        <wp:posOffset>2896870</wp:posOffset>
                      </wp:positionH>
                      <wp:positionV relativeFrom="paragraph">
                        <wp:posOffset>-375920</wp:posOffset>
                      </wp:positionV>
                      <wp:extent cx="184785" cy="271145"/>
                      <wp:effectExtent l="0" t="0" r="0" b="0"/>
                      <wp:wrapNone/>
                      <wp:docPr id="1" name="Изображение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4320" cy="270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0">
                                <a:noFill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29C5538" id="Изображение1" o:spid="_x0000_s1026" style="position:absolute;margin-left:228.1pt;margin-top:-29.6pt;width:14.55pt;height:21.35pt;z-index: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" stroked="f" strokeweight="0"/>
                  </w:pict>
                </mc:Fallback>
              </mc:AlternateContent>
            </w:r>
          </w:p>
        </w:tc>
        <w:tc>
          <w:tcPr>
            <w:tcW w:w="4240" w:type="dxa"/>
          </w:tcPr>
          <w:p w14:paraId="3E83A970" w14:textId="77777777" w:rsidR="0016624D" w:rsidRPr="0016624D" w:rsidRDefault="0016624D" w:rsidP="0016624D">
            <w:pPr>
              <w:tabs>
                <w:tab w:val="left" w:pos="1095"/>
              </w:tabs>
              <w:autoSpaceDN/>
              <w:spacing w:after="0" w:line="240" w:lineRule="auto"/>
              <w:textAlignment w:val="auto"/>
              <w:rPr>
                <w:rFonts w:ascii="Times New Roman" w:eastAsia="Ggfnt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</w:rPr>
            </w:pPr>
            <w:r w:rsidRPr="0016624D">
              <w:rPr>
                <w:rFonts w:ascii="Times New Roman" w:eastAsia="Ggfnt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</w:rPr>
              <w:t>Приложение № 2</w:t>
            </w:r>
          </w:p>
          <w:p w14:paraId="5C080859" w14:textId="77777777" w:rsidR="0016624D" w:rsidRPr="0016624D" w:rsidRDefault="0016624D" w:rsidP="0016624D">
            <w:pPr>
              <w:tabs>
                <w:tab w:val="left" w:pos="1095"/>
              </w:tabs>
              <w:autoSpaceDN/>
              <w:spacing w:after="0" w:line="240" w:lineRule="auto"/>
              <w:textAlignment w:val="auto"/>
              <w:rPr>
                <w:rFonts w:ascii="Times New Roman" w:eastAsia="Ggfnt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</w:rPr>
            </w:pPr>
          </w:p>
          <w:p w14:paraId="3B35364B" w14:textId="77777777" w:rsidR="0016624D" w:rsidRPr="0016624D" w:rsidRDefault="0016624D" w:rsidP="0016624D">
            <w:pPr>
              <w:tabs>
                <w:tab w:val="left" w:pos="1095"/>
              </w:tabs>
              <w:autoSpaceDN/>
              <w:spacing w:after="0" w:line="240" w:lineRule="auto"/>
              <w:textAlignment w:val="auto"/>
              <w:rPr>
                <w:rFonts w:ascii="Times New Roman" w:eastAsia="Ggfnt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</w:rPr>
            </w:pPr>
            <w:r w:rsidRPr="0016624D">
              <w:rPr>
                <w:rFonts w:ascii="Times New Roman" w:eastAsia="Ggfnt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</w:rPr>
              <w:t>УТВЕРЖДЕН</w:t>
            </w:r>
          </w:p>
          <w:p w14:paraId="0370ADAC" w14:textId="77777777" w:rsidR="0016624D" w:rsidRPr="0016624D" w:rsidRDefault="0016624D" w:rsidP="0016624D">
            <w:pPr>
              <w:tabs>
                <w:tab w:val="left" w:pos="1095"/>
              </w:tabs>
              <w:autoSpaceDN/>
              <w:spacing w:after="0" w:line="240" w:lineRule="auto"/>
              <w:textAlignment w:val="auto"/>
              <w:rPr>
                <w:rFonts w:ascii="Times New Roman" w:eastAsia="Ggfnt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</w:rPr>
            </w:pPr>
          </w:p>
          <w:p w14:paraId="14C34B78" w14:textId="77777777" w:rsidR="0016624D" w:rsidRPr="0016624D" w:rsidRDefault="0016624D" w:rsidP="0016624D">
            <w:pPr>
              <w:tabs>
                <w:tab w:val="left" w:pos="1095"/>
              </w:tabs>
              <w:autoSpaceDN/>
              <w:spacing w:after="0" w:line="240" w:lineRule="auto"/>
              <w:textAlignment w:val="auto"/>
              <w:rPr>
                <w:rFonts w:ascii="Times New Roman" w:eastAsia="Ggfnt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</w:rPr>
            </w:pPr>
            <w:r w:rsidRPr="0016624D">
              <w:rPr>
                <w:rFonts w:ascii="Times New Roman" w:eastAsia="Ggfnt" w:hAnsi="Times New Roman" w:cs="Times New Roman"/>
                <w:bCs/>
                <w:kern w:val="0"/>
                <w:sz w:val="28"/>
                <w:szCs w:val="28"/>
                <w:lang w:eastAsia="ru-RU"/>
              </w:rPr>
              <w:t>постановлением</w:t>
            </w:r>
            <w:r w:rsidRPr="0016624D">
              <w:rPr>
                <w:rFonts w:ascii="Times New Roman" w:eastAsia="Ggfnt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</w:rPr>
              <w:t xml:space="preserve"> администрации</w:t>
            </w:r>
          </w:p>
          <w:p w14:paraId="233305F9" w14:textId="77777777" w:rsidR="0016624D" w:rsidRPr="0016624D" w:rsidRDefault="0016624D" w:rsidP="0016624D">
            <w:pPr>
              <w:tabs>
                <w:tab w:val="left" w:pos="1095"/>
              </w:tabs>
              <w:autoSpaceDN/>
              <w:spacing w:after="0" w:line="240" w:lineRule="auto"/>
              <w:textAlignment w:val="auto"/>
              <w:rPr>
                <w:rFonts w:ascii="Times New Roman" w:eastAsia="Ggfnt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</w:rPr>
            </w:pPr>
            <w:r w:rsidRPr="0016624D">
              <w:rPr>
                <w:rFonts w:ascii="Times New Roman" w:eastAsia="Ggfnt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</w:rPr>
              <w:t>Малмыжского района</w:t>
            </w:r>
          </w:p>
          <w:p w14:paraId="7778F0F4" w14:textId="16D99FEE" w:rsidR="0016624D" w:rsidRPr="0016624D" w:rsidRDefault="0016624D" w:rsidP="0016624D">
            <w:pPr>
              <w:tabs>
                <w:tab w:val="left" w:pos="1095"/>
              </w:tabs>
              <w:autoSpaceDN/>
              <w:spacing w:after="0" w:line="240" w:lineRule="auto"/>
              <w:textAlignment w:val="auto"/>
              <w:rPr>
                <w:rFonts w:ascii="Times New Roman" w:eastAsia="Ggfnt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16624D">
              <w:rPr>
                <w:rFonts w:ascii="Times New Roman" w:eastAsia="Ggfnt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</w:rPr>
              <w:t xml:space="preserve">от   </w:t>
            </w:r>
            <w:r>
              <w:rPr>
                <w:rFonts w:ascii="Times New Roman" w:eastAsia="Ggfnt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</w:rPr>
              <w:t>03.02.2025</w:t>
            </w:r>
            <w:r w:rsidRPr="0016624D">
              <w:rPr>
                <w:rFonts w:ascii="Times New Roman" w:eastAsia="Ggfnt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</w:rPr>
              <w:t xml:space="preserve">   № </w:t>
            </w:r>
            <w:r>
              <w:rPr>
                <w:rFonts w:ascii="Times New Roman" w:eastAsia="Ggfnt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</w:rPr>
              <w:t>88</w:t>
            </w:r>
            <w:r w:rsidRPr="0016624D">
              <w:rPr>
                <w:rFonts w:ascii="Times New Roman" w:eastAsia="Ggfnt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14:paraId="7D17E2A1" w14:textId="77777777" w:rsidR="0016624D" w:rsidRPr="0016624D" w:rsidRDefault="0016624D" w:rsidP="0016624D">
      <w:pPr>
        <w:widowControl/>
        <w:autoSpaceDN/>
        <w:spacing w:after="0" w:line="240" w:lineRule="auto"/>
        <w:ind w:firstLine="540"/>
        <w:jc w:val="center"/>
        <w:textAlignment w:val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</w:pPr>
      <w:r w:rsidRPr="0016624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>РАСЧЕТ ПЛАТЫ</w:t>
      </w:r>
    </w:p>
    <w:p w14:paraId="185E482E" w14:textId="77777777" w:rsidR="0016624D" w:rsidRPr="0016624D" w:rsidRDefault="0016624D" w:rsidP="0016624D">
      <w:pPr>
        <w:widowControl/>
        <w:autoSpaceDN/>
        <w:spacing w:after="0" w:line="240" w:lineRule="auto"/>
        <w:ind w:firstLine="540"/>
        <w:jc w:val="center"/>
        <w:textAlignment w:val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</w:pPr>
      <w:r w:rsidRPr="0016624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 xml:space="preserve"> за публичный сервитут, установленный в отношении земельных участков и земель, находящихся в государственной или муниципальной собственности и не обремененных правами третьих лиц</w:t>
      </w:r>
    </w:p>
    <w:p w14:paraId="7403D2C4" w14:textId="77777777" w:rsidR="0016624D" w:rsidRPr="0016624D" w:rsidRDefault="0016624D" w:rsidP="0016624D">
      <w:pPr>
        <w:widowControl/>
        <w:autoSpaceDN/>
        <w:spacing w:after="0" w:line="240" w:lineRule="auto"/>
        <w:ind w:firstLine="540"/>
        <w:jc w:val="center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14:paraId="51B9A309" w14:textId="77777777" w:rsidR="0016624D" w:rsidRPr="0016624D" w:rsidRDefault="0016624D" w:rsidP="0016624D">
      <w:pPr>
        <w:widowControl/>
        <w:autoSpaceDN/>
        <w:spacing w:after="0" w:line="240" w:lineRule="auto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16624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Расчет платы за публичный сервитут в отношении земель и земельных участков, находящихся в государственной или муниципальной собственности и не предоставленных гражданам или юридическим лицам произведен в соответствии с пунктами 4,5 статьи 39.46 Земельного кодекса Российской Федерации и представлен в таблице 1.</w:t>
      </w:r>
    </w:p>
    <w:p w14:paraId="59B07798" w14:textId="77777777" w:rsidR="0016624D" w:rsidRPr="0016624D" w:rsidRDefault="0016624D" w:rsidP="0016624D">
      <w:pPr>
        <w:widowControl/>
        <w:autoSpaceDN/>
        <w:spacing w:after="0" w:line="240" w:lineRule="auto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16624D">
        <w:rPr>
          <w:rFonts w:ascii="Times New Roman" w:eastAsia="Ggfnt" w:hAnsi="Times New Roman" w:cs="Times New Roman"/>
          <w:kern w:val="0"/>
          <w:sz w:val="28"/>
          <w:szCs w:val="28"/>
          <w:lang w:eastAsia="ru-RU"/>
        </w:rPr>
        <w:t>В соответствии с пунктами 4,5 статьи 39.46 Земельного кодекса Российской Федерации п</w:t>
      </w:r>
      <w:r w:rsidRPr="0016624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лата за публичный сервитут в отношении земельного участка, находящегося в государственной или муниципальной собственности и не обремененного правами третьих лиц, устанавливается в размере 0,01 процента кадастровой стоимости такого земельного участка за каждый год использования этого земельного участка. При этом плата за публичный сервитут, установленный на три года и более, не может быть менее чем 0,1 процента кадастровой стоимости земельного участка, обремененного сервитутом, за весь срок сервитута.</w:t>
      </w:r>
    </w:p>
    <w:p w14:paraId="61E8EE90" w14:textId="77777777" w:rsidR="0016624D" w:rsidRPr="0016624D" w:rsidRDefault="0016624D" w:rsidP="0016624D">
      <w:pPr>
        <w:widowControl/>
        <w:autoSpaceDN/>
        <w:spacing w:after="0" w:line="240" w:lineRule="auto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16624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Плата за публичный сервитут рассчитывается пропорционально площади земельного участка и (или) земель в установленных границах публичного сервитута.</w:t>
      </w:r>
    </w:p>
    <w:p w14:paraId="4014FD2E" w14:textId="77777777" w:rsidR="0016624D" w:rsidRPr="0016624D" w:rsidRDefault="0016624D" w:rsidP="0016624D">
      <w:pPr>
        <w:widowControl/>
        <w:autoSpaceDN/>
        <w:spacing w:after="0" w:line="240" w:lineRule="auto"/>
        <w:ind w:firstLine="709"/>
        <w:jc w:val="both"/>
        <w:textAlignment w:val="auto"/>
        <w:rPr>
          <w:rFonts w:ascii="Times New Roman" w:eastAsia="Ggfnt" w:hAnsi="Times New Roman" w:cs="Times New Roman"/>
          <w:kern w:val="0"/>
          <w:sz w:val="28"/>
          <w:szCs w:val="28"/>
          <w:lang w:eastAsia="ru-RU"/>
        </w:rPr>
      </w:pPr>
      <w:r w:rsidRPr="0016624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Если в отношении земельных участков и (или) земель кадастровая стоимость не определена, размер платы за публичный сервитут рассчитывается исходя из среднего уровня кадастровой стоимости земельных участков по муниципальному району.</w:t>
      </w:r>
    </w:p>
    <w:p w14:paraId="004192A6" w14:textId="77777777" w:rsidR="0016624D" w:rsidRPr="0016624D" w:rsidRDefault="0016624D" w:rsidP="0016624D">
      <w:pPr>
        <w:widowControl/>
        <w:autoSpaceDN/>
        <w:spacing w:after="0" w:line="240" w:lineRule="auto"/>
        <w:ind w:firstLine="709"/>
        <w:jc w:val="both"/>
        <w:textAlignment w:val="auto"/>
        <w:rPr>
          <w:rFonts w:ascii="Times New Roman" w:eastAsia="Ggfnt" w:hAnsi="Times New Roman" w:cs="Times New Roman"/>
          <w:kern w:val="0"/>
          <w:sz w:val="28"/>
          <w:szCs w:val="28"/>
          <w:lang w:eastAsia="ru-RU"/>
        </w:rPr>
      </w:pPr>
      <w:r w:rsidRPr="0016624D">
        <w:rPr>
          <w:rFonts w:ascii="Times New Roman" w:eastAsia="Ggfnt" w:hAnsi="Times New Roman" w:cs="Times New Roman"/>
          <w:kern w:val="0"/>
          <w:sz w:val="28"/>
          <w:szCs w:val="28"/>
          <w:lang w:eastAsia="ru-RU"/>
        </w:rPr>
        <w:t xml:space="preserve">Средний удельный показатель кадастровой стоимости земельных участков всех категорий земель на территории Кировской области определяется в соответствии с </w:t>
      </w:r>
      <w:r w:rsidRPr="0016624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распоряжением министерства имущественных отношений Кировской области от 28.10.2022 № 1325 «Об утверждении результатов определения кадастровой стоимости всех учтенных в Едином государственном реестре недвижимости земельных участков, расположенных на территории Кировской области».</w:t>
      </w:r>
    </w:p>
    <w:p w14:paraId="34EE15BA" w14:textId="77777777" w:rsidR="0016624D" w:rsidRDefault="0016624D">
      <w:pPr>
        <w:sectPr w:rsidR="0016624D" w:rsidSect="00157E20">
          <w:headerReference w:type="even" r:id="rId7"/>
          <w:headerReference w:type="default" r:id="rId8"/>
          <w:pgSz w:w="11906" w:h="16838"/>
          <w:pgMar w:top="1134" w:right="850" w:bottom="851" w:left="1701" w:header="708" w:footer="708" w:gutter="0"/>
          <w:cols w:space="708"/>
          <w:titlePg/>
          <w:docGrid w:linePitch="360"/>
        </w:sectPr>
      </w:pPr>
    </w:p>
    <w:p w14:paraId="5C5BCBBD" w14:textId="77777777" w:rsidR="0016624D" w:rsidRPr="0016624D" w:rsidRDefault="0016624D" w:rsidP="0016624D">
      <w:pPr>
        <w:widowControl/>
        <w:autoSpaceDN/>
        <w:spacing w:after="0" w:line="240" w:lineRule="auto"/>
        <w:ind w:firstLine="540"/>
        <w:jc w:val="right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16624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lastRenderedPageBreak/>
        <w:t>Таблица 1</w:t>
      </w:r>
    </w:p>
    <w:p w14:paraId="48A3FF21" w14:textId="77777777" w:rsidR="0016624D" w:rsidRPr="0016624D" w:rsidRDefault="0016624D" w:rsidP="0016624D">
      <w:pPr>
        <w:widowControl/>
        <w:autoSpaceDN/>
        <w:spacing w:after="0" w:line="240" w:lineRule="auto"/>
        <w:ind w:firstLine="540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tbl>
      <w:tblPr>
        <w:tblStyle w:val="1"/>
        <w:tblW w:w="1609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27"/>
        <w:gridCol w:w="1610"/>
        <w:gridCol w:w="1843"/>
        <w:gridCol w:w="1701"/>
        <w:gridCol w:w="1701"/>
        <w:gridCol w:w="850"/>
        <w:gridCol w:w="1276"/>
        <w:gridCol w:w="1134"/>
        <w:gridCol w:w="1537"/>
        <w:gridCol w:w="1154"/>
        <w:gridCol w:w="943"/>
        <w:gridCol w:w="902"/>
        <w:gridCol w:w="1017"/>
      </w:tblGrid>
      <w:tr w:rsidR="0016624D" w:rsidRPr="0016624D" w14:paraId="4BF6EA39" w14:textId="77777777" w:rsidTr="004C382F">
        <w:trPr>
          <w:trHeight w:val="485"/>
        </w:trPr>
        <w:tc>
          <w:tcPr>
            <w:tcW w:w="16095" w:type="dxa"/>
            <w:gridSpan w:val="13"/>
          </w:tcPr>
          <w:p w14:paraId="567F7D4A" w14:textId="77777777" w:rsidR="0016624D" w:rsidRPr="0016624D" w:rsidRDefault="0016624D" w:rsidP="0016624D">
            <w:pPr>
              <w:autoSpaceDN/>
              <w:jc w:val="center"/>
              <w:textAlignment w:val="auto"/>
              <w:rPr>
                <w:rFonts w:ascii="Times New Roman" w:eastAsia="Ggfnt" w:hAnsi="Times New Roman" w:cs="Times New Roman"/>
                <w:b/>
                <w:bCs/>
                <w:kern w:val="0"/>
              </w:rPr>
            </w:pPr>
            <w:r w:rsidRPr="0016624D">
              <w:rPr>
                <w:rFonts w:ascii="Times New Roman" w:eastAsia="Ggfnt" w:hAnsi="Times New Roman" w:cs="Times New Roman"/>
                <w:b/>
                <w:bCs/>
                <w:kern w:val="0"/>
              </w:rPr>
              <w:t>Расчет платы за публичный сервитут в отношении земель или земельных участков, находящихся в государственной или муниципальной собственности и не предоставленных гражданам или юридическим лицам</w:t>
            </w:r>
          </w:p>
          <w:p w14:paraId="73F653BA" w14:textId="77777777" w:rsidR="0016624D" w:rsidRPr="0016624D" w:rsidRDefault="0016624D" w:rsidP="0016624D">
            <w:pPr>
              <w:autoSpaceDN/>
              <w:jc w:val="center"/>
              <w:textAlignment w:val="auto"/>
              <w:rPr>
                <w:rFonts w:ascii="Times New Roman" w:eastAsia="Ggfnt" w:hAnsi="Times New Roman" w:cs="Times New Roman"/>
                <w:b/>
                <w:bCs/>
                <w:kern w:val="0"/>
              </w:rPr>
            </w:pPr>
            <w:r w:rsidRPr="0016624D">
              <w:rPr>
                <w:rFonts w:ascii="Times New Roman" w:eastAsia="Ggfnt" w:hAnsi="Times New Roman" w:cs="Times New Roman"/>
                <w:b/>
                <w:bCs/>
                <w:kern w:val="0"/>
              </w:rPr>
              <w:t>Объект: «Установка АМС БС в Кировской области Российской Федерации по проекту «Устранение цифрового неравенства» (УЦН 2.0)</w:t>
            </w:r>
          </w:p>
        </w:tc>
      </w:tr>
      <w:tr w:rsidR="0016624D" w:rsidRPr="0016624D" w14:paraId="7589C7CE" w14:textId="77777777" w:rsidTr="004C382F">
        <w:trPr>
          <w:trHeight w:val="1541"/>
        </w:trPr>
        <w:tc>
          <w:tcPr>
            <w:tcW w:w="427" w:type="dxa"/>
          </w:tcPr>
          <w:p w14:paraId="5A847D06" w14:textId="77777777" w:rsidR="0016624D" w:rsidRPr="0016624D" w:rsidRDefault="0016624D" w:rsidP="0016624D">
            <w:pPr>
              <w:autoSpaceDN/>
              <w:jc w:val="center"/>
              <w:textAlignment w:val="auto"/>
              <w:rPr>
                <w:rFonts w:ascii="Times New Roman" w:eastAsia="Ggfnt" w:hAnsi="Times New Roman" w:cs="Times New Roman"/>
                <w:kern w:val="0"/>
              </w:rPr>
            </w:pPr>
            <w:r w:rsidRPr="0016624D">
              <w:rPr>
                <w:rFonts w:ascii="Times New Roman" w:eastAsia="Ggfnt" w:hAnsi="Times New Roman" w:cs="Times New Roman"/>
                <w:kern w:val="0"/>
              </w:rPr>
              <w:t>№ п/п</w:t>
            </w:r>
          </w:p>
        </w:tc>
        <w:tc>
          <w:tcPr>
            <w:tcW w:w="1610" w:type="dxa"/>
          </w:tcPr>
          <w:p w14:paraId="27BD33BC" w14:textId="77777777" w:rsidR="0016624D" w:rsidRPr="0016624D" w:rsidRDefault="0016624D" w:rsidP="0016624D">
            <w:pPr>
              <w:autoSpaceDN/>
              <w:jc w:val="center"/>
              <w:textAlignment w:val="auto"/>
              <w:rPr>
                <w:rFonts w:ascii="Times New Roman" w:eastAsia="Ggfnt" w:hAnsi="Times New Roman" w:cs="Times New Roman"/>
                <w:kern w:val="0"/>
              </w:rPr>
            </w:pPr>
            <w:r w:rsidRPr="0016624D">
              <w:rPr>
                <w:rFonts w:ascii="Times New Roman" w:eastAsia="Ggfnt" w:hAnsi="Times New Roman" w:cs="Times New Roman"/>
                <w:kern w:val="0"/>
              </w:rPr>
              <w:t>Местоположение объекта</w:t>
            </w:r>
          </w:p>
        </w:tc>
        <w:tc>
          <w:tcPr>
            <w:tcW w:w="1843" w:type="dxa"/>
          </w:tcPr>
          <w:p w14:paraId="207683FF" w14:textId="77777777" w:rsidR="0016624D" w:rsidRPr="0016624D" w:rsidRDefault="0016624D" w:rsidP="0016624D">
            <w:pPr>
              <w:autoSpaceDN/>
              <w:jc w:val="center"/>
              <w:textAlignment w:val="auto"/>
              <w:rPr>
                <w:rFonts w:ascii="Times New Roman" w:eastAsia="Ggfnt" w:hAnsi="Times New Roman" w:cs="Times New Roman"/>
                <w:kern w:val="0"/>
              </w:rPr>
            </w:pPr>
            <w:r w:rsidRPr="0016624D">
              <w:rPr>
                <w:rFonts w:ascii="Times New Roman" w:eastAsia="Ggfnt" w:hAnsi="Times New Roman" w:cs="Times New Roman"/>
                <w:kern w:val="0"/>
              </w:rPr>
              <w:t>Кадастровый номер земельного участка</w:t>
            </w:r>
          </w:p>
        </w:tc>
        <w:tc>
          <w:tcPr>
            <w:tcW w:w="1701" w:type="dxa"/>
          </w:tcPr>
          <w:p w14:paraId="7DB29929" w14:textId="77777777" w:rsidR="0016624D" w:rsidRPr="0016624D" w:rsidRDefault="0016624D" w:rsidP="0016624D">
            <w:pPr>
              <w:autoSpaceDN/>
              <w:jc w:val="center"/>
              <w:textAlignment w:val="auto"/>
              <w:rPr>
                <w:rFonts w:ascii="Times New Roman" w:eastAsia="Ggfnt" w:hAnsi="Times New Roman" w:cs="Times New Roman"/>
                <w:kern w:val="0"/>
              </w:rPr>
            </w:pPr>
            <w:r w:rsidRPr="0016624D">
              <w:rPr>
                <w:rFonts w:ascii="Times New Roman" w:eastAsia="Ggfnt" w:hAnsi="Times New Roman" w:cs="Times New Roman"/>
                <w:kern w:val="0"/>
              </w:rPr>
              <w:t>Правообладатель земельного участка</w:t>
            </w:r>
          </w:p>
        </w:tc>
        <w:tc>
          <w:tcPr>
            <w:tcW w:w="1701" w:type="dxa"/>
          </w:tcPr>
          <w:p w14:paraId="47AABDB1" w14:textId="77777777" w:rsidR="0016624D" w:rsidRPr="0016624D" w:rsidRDefault="0016624D" w:rsidP="0016624D">
            <w:pPr>
              <w:autoSpaceDN/>
              <w:jc w:val="center"/>
              <w:textAlignment w:val="auto"/>
              <w:rPr>
                <w:rFonts w:ascii="Times New Roman" w:eastAsia="Ggfnt" w:hAnsi="Times New Roman" w:cs="Times New Roman"/>
                <w:kern w:val="0"/>
              </w:rPr>
            </w:pPr>
            <w:r w:rsidRPr="0016624D">
              <w:rPr>
                <w:rFonts w:ascii="Times New Roman" w:eastAsia="Ggfnt" w:hAnsi="Times New Roman" w:cs="Times New Roman"/>
                <w:kern w:val="0"/>
              </w:rPr>
              <w:t>Категория земель</w:t>
            </w:r>
          </w:p>
        </w:tc>
        <w:tc>
          <w:tcPr>
            <w:tcW w:w="850" w:type="dxa"/>
          </w:tcPr>
          <w:p w14:paraId="7C3C1C9E" w14:textId="77777777" w:rsidR="0016624D" w:rsidRPr="0016624D" w:rsidRDefault="0016624D" w:rsidP="0016624D">
            <w:pPr>
              <w:autoSpaceDN/>
              <w:jc w:val="center"/>
              <w:textAlignment w:val="auto"/>
              <w:rPr>
                <w:rFonts w:ascii="Times New Roman" w:eastAsia="Ggfnt" w:hAnsi="Times New Roman" w:cs="Times New Roman"/>
                <w:kern w:val="0"/>
              </w:rPr>
            </w:pPr>
            <w:r w:rsidRPr="0016624D">
              <w:rPr>
                <w:rFonts w:ascii="Times New Roman" w:eastAsia="Ggfnt" w:hAnsi="Times New Roman" w:cs="Times New Roman"/>
                <w:kern w:val="0"/>
              </w:rPr>
              <w:t>Площадь земельного участка в кв.м.</w:t>
            </w:r>
            <w:r w:rsidRPr="0016624D">
              <w:rPr>
                <w:rFonts w:ascii="Times New Roman" w:eastAsia="Ggfnt" w:hAnsi="Times New Roman" w:cs="Times New Roman"/>
                <w:kern w:val="0"/>
              </w:rPr>
              <w:br/>
              <w:t xml:space="preserve"> (ПЛ </w:t>
            </w:r>
            <w:proofErr w:type="spellStart"/>
            <w:r w:rsidRPr="0016624D">
              <w:rPr>
                <w:rFonts w:ascii="Times New Roman" w:eastAsia="Ggfnt" w:hAnsi="Times New Roman" w:cs="Times New Roman"/>
                <w:kern w:val="0"/>
              </w:rPr>
              <w:t>з.у</w:t>
            </w:r>
            <w:proofErr w:type="spellEnd"/>
            <w:r w:rsidRPr="0016624D">
              <w:rPr>
                <w:rFonts w:ascii="Times New Roman" w:eastAsia="Ggfnt" w:hAnsi="Times New Roman" w:cs="Times New Roman"/>
                <w:kern w:val="0"/>
              </w:rPr>
              <w:t>.)</w:t>
            </w:r>
          </w:p>
        </w:tc>
        <w:tc>
          <w:tcPr>
            <w:tcW w:w="1276" w:type="dxa"/>
          </w:tcPr>
          <w:p w14:paraId="2922DA21" w14:textId="77777777" w:rsidR="0016624D" w:rsidRPr="0016624D" w:rsidRDefault="0016624D" w:rsidP="0016624D">
            <w:pPr>
              <w:autoSpaceDN/>
              <w:jc w:val="center"/>
              <w:textAlignment w:val="auto"/>
              <w:rPr>
                <w:rFonts w:ascii="Times New Roman" w:eastAsia="Ggfnt" w:hAnsi="Times New Roman" w:cs="Times New Roman"/>
                <w:kern w:val="0"/>
              </w:rPr>
            </w:pPr>
            <w:r w:rsidRPr="0016624D">
              <w:rPr>
                <w:rFonts w:ascii="Times New Roman" w:eastAsia="Ggfnt" w:hAnsi="Times New Roman" w:cs="Times New Roman"/>
                <w:kern w:val="0"/>
              </w:rPr>
              <w:t>Площадь испрашиваемой части земельного участка в кв.м.</w:t>
            </w:r>
            <w:r w:rsidRPr="0016624D">
              <w:rPr>
                <w:rFonts w:ascii="Times New Roman" w:eastAsia="Ggfnt" w:hAnsi="Times New Roman" w:cs="Times New Roman"/>
                <w:kern w:val="0"/>
              </w:rPr>
              <w:br/>
            </w:r>
          </w:p>
        </w:tc>
        <w:tc>
          <w:tcPr>
            <w:tcW w:w="1134" w:type="dxa"/>
          </w:tcPr>
          <w:p w14:paraId="3916D9DD" w14:textId="77777777" w:rsidR="0016624D" w:rsidRPr="0016624D" w:rsidRDefault="0016624D" w:rsidP="0016624D">
            <w:pPr>
              <w:autoSpaceDN/>
              <w:jc w:val="center"/>
              <w:textAlignment w:val="auto"/>
              <w:rPr>
                <w:rFonts w:ascii="Times New Roman" w:eastAsia="Ggfnt" w:hAnsi="Times New Roman" w:cs="Times New Roman"/>
                <w:kern w:val="0"/>
              </w:rPr>
            </w:pPr>
            <w:r w:rsidRPr="0016624D">
              <w:rPr>
                <w:rFonts w:ascii="Times New Roman" w:eastAsia="Ggfnt" w:hAnsi="Times New Roman" w:cs="Times New Roman"/>
                <w:kern w:val="0"/>
              </w:rPr>
              <w:t>кадастровая стоимость земельного участка, руб.</w:t>
            </w:r>
            <w:r w:rsidRPr="0016624D">
              <w:rPr>
                <w:rFonts w:ascii="Times New Roman" w:eastAsia="Ggfnt" w:hAnsi="Times New Roman" w:cs="Times New Roman"/>
                <w:kern w:val="0"/>
              </w:rPr>
              <w:br/>
              <w:t>(КСТ)</w:t>
            </w:r>
          </w:p>
        </w:tc>
        <w:tc>
          <w:tcPr>
            <w:tcW w:w="1537" w:type="dxa"/>
          </w:tcPr>
          <w:p w14:paraId="3CB0BDC4" w14:textId="77777777" w:rsidR="0016624D" w:rsidRPr="0016624D" w:rsidRDefault="0016624D" w:rsidP="0016624D">
            <w:pPr>
              <w:autoSpaceDN/>
              <w:jc w:val="center"/>
              <w:textAlignment w:val="auto"/>
              <w:rPr>
                <w:rFonts w:ascii="Times New Roman" w:eastAsia="Ggfnt" w:hAnsi="Times New Roman" w:cs="Times New Roman"/>
                <w:kern w:val="0"/>
              </w:rPr>
            </w:pPr>
            <w:r w:rsidRPr="0016624D">
              <w:rPr>
                <w:rFonts w:ascii="Times New Roman" w:eastAsia="Ggfnt" w:hAnsi="Times New Roman" w:cs="Times New Roman"/>
                <w:kern w:val="0"/>
              </w:rPr>
              <w:t xml:space="preserve">Средний удельный показатель стоимости земель по группам видов разрешенного использования, руб. </w:t>
            </w:r>
            <w:r w:rsidRPr="0016624D">
              <w:rPr>
                <w:rFonts w:ascii="Times New Roman" w:eastAsia="Ggfnt" w:hAnsi="Times New Roman" w:cs="Times New Roman"/>
                <w:kern w:val="0"/>
              </w:rPr>
              <w:br/>
              <w:t>(УПКС)</w:t>
            </w:r>
          </w:p>
        </w:tc>
        <w:tc>
          <w:tcPr>
            <w:tcW w:w="1154" w:type="dxa"/>
          </w:tcPr>
          <w:p w14:paraId="636CD0CF" w14:textId="77777777" w:rsidR="0016624D" w:rsidRPr="0016624D" w:rsidRDefault="0016624D" w:rsidP="0016624D">
            <w:pPr>
              <w:autoSpaceDN/>
              <w:jc w:val="center"/>
              <w:textAlignment w:val="auto"/>
              <w:rPr>
                <w:rFonts w:ascii="Times New Roman" w:eastAsia="Ggfnt" w:hAnsi="Times New Roman" w:cs="Times New Roman"/>
                <w:kern w:val="0"/>
              </w:rPr>
            </w:pPr>
            <w:r w:rsidRPr="0016624D">
              <w:rPr>
                <w:rFonts w:ascii="Times New Roman" w:eastAsia="Ggfnt" w:hAnsi="Times New Roman" w:cs="Times New Roman"/>
                <w:kern w:val="0"/>
              </w:rPr>
              <w:t>Коэффициент платы за публичный сервитут, %</w:t>
            </w:r>
            <w:r w:rsidRPr="0016624D">
              <w:rPr>
                <w:rFonts w:ascii="Times New Roman" w:eastAsia="Ggfnt" w:hAnsi="Times New Roman" w:cs="Times New Roman"/>
                <w:kern w:val="0"/>
              </w:rPr>
              <w:br/>
              <w:t>(К)</w:t>
            </w:r>
          </w:p>
        </w:tc>
        <w:tc>
          <w:tcPr>
            <w:tcW w:w="943" w:type="dxa"/>
          </w:tcPr>
          <w:p w14:paraId="60936F69" w14:textId="77777777" w:rsidR="0016624D" w:rsidRPr="0016624D" w:rsidRDefault="0016624D" w:rsidP="0016624D">
            <w:pPr>
              <w:autoSpaceDN/>
              <w:jc w:val="center"/>
              <w:textAlignment w:val="auto"/>
              <w:rPr>
                <w:rFonts w:ascii="Times New Roman" w:eastAsia="Ggfnt" w:hAnsi="Times New Roman" w:cs="Times New Roman"/>
                <w:kern w:val="0"/>
              </w:rPr>
            </w:pPr>
            <w:r w:rsidRPr="0016624D">
              <w:rPr>
                <w:rFonts w:ascii="Times New Roman" w:eastAsia="Ggfnt" w:hAnsi="Times New Roman" w:cs="Times New Roman"/>
                <w:kern w:val="0"/>
              </w:rPr>
              <w:t>Размер платы за публичный сервитут за год, руб.</w:t>
            </w:r>
            <w:r w:rsidRPr="0016624D">
              <w:rPr>
                <w:rFonts w:ascii="Times New Roman" w:eastAsia="Ggfnt" w:hAnsi="Times New Roman" w:cs="Times New Roman"/>
                <w:kern w:val="0"/>
              </w:rPr>
              <w:br/>
              <w:t>(РП год)</w:t>
            </w:r>
          </w:p>
        </w:tc>
        <w:tc>
          <w:tcPr>
            <w:tcW w:w="902" w:type="dxa"/>
          </w:tcPr>
          <w:p w14:paraId="132603A9" w14:textId="77777777" w:rsidR="0016624D" w:rsidRPr="0016624D" w:rsidRDefault="0016624D" w:rsidP="0016624D">
            <w:pPr>
              <w:autoSpaceDN/>
              <w:jc w:val="center"/>
              <w:textAlignment w:val="auto"/>
              <w:rPr>
                <w:rFonts w:ascii="Times New Roman" w:eastAsia="Ggfnt" w:hAnsi="Times New Roman" w:cs="Times New Roman"/>
                <w:kern w:val="0"/>
              </w:rPr>
            </w:pPr>
            <w:r w:rsidRPr="0016624D">
              <w:rPr>
                <w:rFonts w:ascii="Times New Roman" w:eastAsia="Ggfnt" w:hAnsi="Times New Roman" w:cs="Times New Roman"/>
                <w:kern w:val="0"/>
              </w:rPr>
              <w:t>Плата за публичный сервитут за 49 лет, руб.</w:t>
            </w:r>
            <w:r w:rsidRPr="0016624D">
              <w:rPr>
                <w:rFonts w:ascii="Times New Roman" w:eastAsia="Ggfnt" w:hAnsi="Times New Roman" w:cs="Times New Roman"/>
                <w:kern w:val="0"/>
              </w:rPr>
              <w:br/>
              <w:t>(РП 49 лет)</w:t>
            </w:r>
          </w:p>
        </w:tc>
        <w:tc>
          <w:tcPr>
            <w:tcW w:w="1017" w:type="dxa"/>
          </w:tcPr>
          <w:p w14:paraId="34672F2E" w14:textId="77777777" w:rsidR="0016624D" w:rsidRPr="0016624D" w:rsidRDefault="0016624D" w:rsidP="0016624D">
            <w:pPr>
              <w:autoSpaceDN/>
              <w:jc w:val="center"/>
              <w:textAlignment w:val="auto"/>
              <w:rPr>
                <w:rFonts w:ascii="Times New Roman" w:eastAsia="Ggfnt" w:hAnsi="Times New Roman" w:cs="Times New Roman"/>
                <w:kern w:val="0"/>
              </w:rPr>
            </w:pPr>
            <w:r w:rsidRPr="0016624D">
              <w:rPr>
                <w:rFonts w:ascii="Times New Roman" w:eastAsia="Ggfnt" w:hAnsi="Times New Roman" w:cs="Times New Roman"/>
                <w:kern w:val="0"/>
              </w:rPr>
              <w:t>Примечание</w:t>
            </w:r>
          </w:p>
        </w:tc>
      </w:tr>
      <w:tr w:rsidR="0016624D" w:rsidRPr="0016624D" w14:paraId="437853E4" w14:textId="77777777" w:rsidTr="004C382F">
        <w:trPr>
          <w:trHeight w:val="600"/>
        </w:trPr>
        <w:tc>
          <w:tcPr>
            <w:tcW w:w="427" w:type="dxa"/>
            <w:vAlign w:val="center"/>
          </w:tcPr>
          <w:p w14:paraId="41C330B5" w14:textId="77777777" w:rsidR="0016624D" w:rsidRPr="0016624D" w:rsidRDefault="0016624D" w:rsidP="0016624D">
            <w:pPr>
              <w:autoSpaceDN/>
              <w:jc w:val="center"/>
              <w:textAlignment w:val="auto"/>
              <w:rPr>
                <w:rFonts w:ascii="Times New Roman" w:eastAsia="Ggfnt" w:hAnsi="Times New Roman" w:cs="Times New Roman"/>
                <w:kern w:val="0"/>
              </w:rPr>
            </w:pPr>
            <w:r w:rsidRPr="0016624D">
              <w:rPr>
                <w:rFonts w:ascii="Times New Roman" w:eastAsia="Ggfnt" w:hAnsi="Times New Roman" w:cs="Times New Roman"/>
                <w:kern w:val="0"/>
              </w:rPr>
              <w:t>1</w:t>
            </w:r>
          </w:p>
        </w:tc>
        <w:tc>
          <w:tcPr>
            <w:tcW w:w="1610" w:type="dxa"/>
            <w:vAlign w:val="center"/>
          </w:tcPr>
          <w:p w14:paraId="783067CB" w14:textId="77777777" w:rsidR="0016624D" w:rsidRPr="0016624D" w:rsidRDefault="0016624D" w:rsidP="0016624D">
            <w:pPr>
              <w:widowControl/>
              <w:autoSpaceDN/>
              <w:jc w:val="center"/>
              <w:textAlignment w:val="auto"/>
              <w:rPr>
                <w:rFonts w:ascii="Times New Roman" w:eastAsia="Ggfnt" w:hAnsi="Times New Roman" w:cs="Times New Roman"/>
                <w:kern w:val="0"/>
              </w:rPr>
            </w:pPr>
            <w:r w:rsidRPr="0016624D">
              <w:rPr>
                <w:rFonts w:ascii="Times New Roman" w:eastAsia="Ggfnt" w:hAnsi="Times New Roman" w:cs="Times New Roman"/>
                <w:kern w:val="0"/>
              </w:rPr>
              <w:t>Российская Федерация, Кировская область, Малмыжский р-н</w:t>
            </w:r>
          </w:p>
        </w:tc>
        <w:tc>
          <w:tcPr>
            <w:tcW w:w="1843" w:type="dxa"/>
            <w:vAlign w:val="center"/>
          </w:tcPr>
          <w:p w14:paraId="740AC0FE" w14:textId="77777777" w:rsidR="0016624D" w:rsidRPr="0016624D" w:rsidRDefault="0016624D" w:rsidP="0016624D">
            <w:pPr>
              <w:widowControl/>
              <w:autoSpaceDN/>
              <w:jc w:val="center"/>
              <w:textAlignment w:val="auto"/>
              <w:rPr>
                <w:rFonts w:ascii="Times New Roman" w:eastAsia="Ggfnt" w:hAnsi="Times New Roman" w:cs="Times New Roman"/>
                <w:kern w:val="0"/>
              </w:rPr>
            </w:pPr>
            <w:r w:rsidRPr="0016624D">
              <w:rPr>
                <w:rFonts w:ascii="Times New Roman" w:eastAsia="Ggfnt" w:hAnsi="Times New Roman" w:cs="Times New Roman"/>
                <w:kern w:val="0"/>
              </w:rPr>
              <w:t xml:space="preserve">43:17:420801           </w:t>
            </w:r>
          </w:p>
        </w:tc>
        <w:tc>
          <w:tcPr>
            <w:tcW w:w="1701" w:type="dxa"/>
            <w:vAlign w:val="center"/>
          </w:tcPr>
          <w:p w14:paraId="5B9ABFFD" w14:textId="77777777" w:rsidR="0016624D" w:rsidRPr="0016624D" w:rsidRDefault="0016624D" w:rsidP="0016624D">
            <w:pPr>
              <w:widowControl/>
              <w:autoSpaceDN/>
              <w:jc w:val="center"/>
              <w:textAlignment w:val="auto"/>
              <w:rPr>
                <w:rFonts w:ascii="Times New Roman" w:eastAsia="Ggfnt" w:hAnsi="Times New Roman" w:cs="Times New Roman"/>
                <w:kern w:val="0"/>
              </w:rPr>
            </w:pPr>
            <w:r w:rsidRPr="0016624D">
              <w:rPr>
                <w:rFonts w:ascii="Times New Roman" w:eastAsia="Ggfnt" w:hAnsi="Times New Roman" w:cs="Times New Roman"/>
                <w:kern w:val="0"/>
              </w:rPr>
              <w:t>собственность</w:t>
            </w:r>
          </w:p>
        </w:tc>
        <w:tc>
          <w:tcPr>
            <w:tcW w:w="1701" w:type="dxa"/>
            <w:vAlign w:val="center"/>
          </w:tcPr>
          <w:p w14:paraId="5AC44684" w14:textId="77777777" w:rsidR="0016624D" w:rsidRPr="0016624D" w:rsidRDefault="0016624D" w:rsidP="0016624D">
            <w:pPr>
              <w:widowControl/>
              <w:autoSpaceDN/>
              <w:jc w:val="center"/>
              <w:textAlignment w:val="auto"/>
              <w:rPr>
                <w:rFonts w:ascii="Times New Roman" w:eastAsia="Ggfnt" w:hAnsi="Times New Roman" w:cs="Times New Roman"/>
                <w:kern w:val="0"/>
              </w:rPr>
            </w:pPr>
            <w:r w:rsidRPr="0016624D">
              <w:rPr>
                <w:rFonts w:ascii="Times New Roman" w:eastAsia="Ggfnt" w:hAnsi="Times New Roman" w:cs="Times New Roman"/>
                <w:kern w:val="0"/>
              </w:rPr>
              <w:t>Земли промышленности</w:t>
            </w:r>
          </w:p>
        </w:tc>
        <w:tc>
          <w:tcPr>
            <w:tcW w:w="850" w:type="dxa"/>
            <w:vAlign w:val="center"/>
          </w:tcPr>
          <w:p w14:paraId="36D22E97" w14:textId="77777777" w:rsidR="0016624D" w:rsidRPr="0016624D" w:rsidRDefault="0016624D" w:rsidP="0016624D">
            <w:pPr>
              <w:autoSpaceDN/>
              <w:jc w:val="center"/>
              <w:textAlignment w:val="auto"/>
              <w:rPr>
                <w:rFonts w:ascii="Times New Roman" w:eastAsia="Ggfnt" w:hAnsi="Times New Roman" w:cs="Times New Roman"/>
                <w:kern w:val="0"/>
              </w:rPr>
            </w:pPr>
            <w:r w:rsidRPr="0016624D">
              <w:rPr>
                <w:rFonts w:ascii="Times New Roman" w:eastAsia="Ggfnt" w:hAnsi="Times New Roman" w:cs="Times New Roman"/>
                <w:kern w:val="0"/>
              </w:rPr>
              <w:t> </w:t>
            </w:r>
          </w:p>
        </w:tc>
        <w:tc>
          <w:tcPr>
            <w:tcW w:w="1276" w:type="dxa"/>
            <w:vAlign w:val="center"/>
          </w:tcPr>
          <w:p w14:paraId="38521B44" w14:textId="77777777" w:rsidR="0016624D" w:rsidRPr="0016624D" w:rsidRDefault="0016624D" w:rsidP="0016624D">
            <w:pPr>
              <w:widowControl/>
              <w:autoSpaceDN/>
              <w:jc w:val="center"/>
              <w:textAlignment w:val="auto"/>
              <w:rPr>
                <w:rFonts w:ascii="Times New Roman" w:eastAsia="Ggfnt" w:hAnsi="Times New Roman" w:cs="Times New Roman"/>
                <w:kern w:val="0"/>
              </w:rPr>
            </w:pPr>
            <w:r w:rsidRPr="0016624D">
              <w:rPr>
                <w:rFonts w:ascii="Times New Roman" w:eastAsia="Ggfnt" w:hAnsi="Times New Roman" w:cs="Times New Roman"/>
                <w:kern w:val="0"/>
              </w:rPr>
              <w:t>25</w:t>
            </w:r>
          </w:p>
        </w:tc>
        <w:tc>
          <w:tcPr>
            <w:tcW w:w="1134" w:type="dxa"/>
            <w:vAlign w:val="center"/>
          </w:tcPr>
          <w:p w14:paraId="40ECD353" w14:textId="77777777" w:rsidR="0016624D" w:rsidRPr="0016624D" w:rsidRDefault="0016624D" w:rsidP="0016624D">
            <w:pPr>
              <w:autoSpaceDN/>
              <w:jc w:val="center"/>
              <w:textAlignment w:val="auto"/>
              <w:rPr>
                <w:rFonts w:ascii="Times New Roman" w:eastAsia="Ggfnt" w:hAnsi="Times New Roman" w:cs="Times New Roman"/>
                <w:kern w:val="0"/>
              </w:rPr>
            </w:pPr>
            <w:r w:rsidRPr="0016624D">
              <w:rPr>
                <w:rFonts w:ascii="Times New Roman" w:eastAsia="Ggfnt" w:hAnsi="Times New Roman" w:cs="Times New Roman"/>
                <w:kern w:val="0"/>
              </w:rPr>
              <w:t> </w:t>
            </w:r>
          </w:p>
        </w:tc>
        <w:tc>
          <w:tcPr>
            <w:tcW w:w="1537" w:type="dxa"/>
            <w:vAlign w:val="center"/>
          </w:tcPr>
          <w:p w14:paraId="5873E5E7" w14:textId="77777777" w:rsidR="0016624D" w:rsidRPr="0016624D" w:rsidRDefault="0016624D" w:rsidP="0016624D">
            <w:pPr>
              <w:widowControl/>
              <w:autoSpaceDN/>
              <w:jc w:val="center"/>
              <w:textAlignment w:val="auto"/>
              <w:rPr>
                <w:rFonts w:ascii="Times New Roman" w:eastAsia="Ggfnt" w:hAnsi="Times New Roman" w:cs="Times New Roman"/>
                <w:kern w:val="0"/>
              </w:rPr>
            </w:pPr>
            <w:r w:rsidRPr="0016624D">
              <w:rPr>
                <w:rFonts w:ascii="Times New Roman" w:eastAsia="Ggfnt" w:hAnsi="Times New Roman" w:cs="Times New Roman"/>
                <w:kern w:val="0"/>
              </w:rPr>
              <w:t>63,46</w:t>
            </w:r>
          </w:p>
        </w:tc>
        <w:tc>
          <w:tcPr>
            <w:tcW w:w="1154" w:type="dxa"/>
            <w:vAlign w:val="center"/>
          </w:tcPr>
          <w:p w14:paraId="7147A515" w14:textId="77777777" w:rsidR="0016624D" w:rsidRPr="0016624D" w:rsidRDefault="0016624D" w:rsidP="0016624D">
            <w:pPr>
              <w:widowControl/>
              <w:autoSpaceDN/>
              <w:jc w:val="center"/>
              <w:textAlignment w:val="auto"/>
              <w:rPr>
                <w:rFonts w:ascii="Times New Roman" w:eastAsia="Ggfnt" w:hAnsi="Times New Roman" w:cs="Times New Roman"/>
                <w:kern w:val="0"/>
              </w:rPr>
            </w:pPr>
            <w:r w:rsidRPr="0016624D">
              <w:rPr>
                <w:rFonts w:ascii="Times New Roman" w:eastAsia="Ggfnt" w:hAnsi="Times New Roman" w:cs="Times New Roman"/>
                <w:kern w:val="0"/>
              </w:rPr>
              <w:t>0,01%</w:t>
            </w:r>
          </w:p>
        </w:tc>
        <w:tc>
          <w:tcPr>
            <w:tcW w:w="943" w:type="dxa"/>
            <w:vAlign w:val="center"/>
          </w:tcPr>
          <w:p w14:paraId="6495127C" w14:textId="77777777" w:rsidR="0016624D" w:rsidRPr="0016624D" w:rsidRDefault="0016624D" w:rsidP="0016624D">
            <w:pPr>
              <w:widowControl/>
              <w:autoSpaceDN/>
              <w:jc w:val="center"/>
              <w:textAlignment w:val="auto"/>
              <w:rPr>
                <w:rFonts w:ascii="Times New Roman" w:eastAsia="Ggfnt" w:hAnsi="Times New Roman" w:cs="Times New Roman"/>
                <w:kern w:val="0"/>
              </w:rPr>
            </w:pPr>
            <w:r w:rsidRPr="0016624D">
              <w:rPr>
                <w:rFonts w:ascii="Times New Roman" w:eastAsia="Ggfnt" w:hAnsi="Times New Roman" w:cs="Times New Roman"/>
                <w:kern w:val="0"/>
              </w:rPr>
              <w:t>0,16</w:t>
            </w:r>
          </w:p>
        </w:tc>
        <w:tc>
          <w:tcPr>
            <w:tcW w:w="902" w:type="dxa"/>
            <w:vAlign w:val="center"/>
          </w:tcPr>
          <w:p w14:paraId="45F302A0" w14:textId="77777777" w:rsidR="0016624D" w:rsidRPr="0016624D" w:rsidRDefault="0016624D" w:rsidP="0016624D">
            <w:pPr>
              <w:widowControl/>
              <w:autoSpaceDN/>
              <w:jc w:val="center"/>
              <w:textAlignment w:val="auto"/>
              <w:rPr>
                <w:rFonts w:ascii="Times New Roman" w:eastAsia="Ggfnt" w:hAnsi="Times New Roman" w:cs="Times New Roman"/>
                <w:kern w:val="0"/>
              </w:rPr>
            </w:pPr>
            <w:r w:rsidRPr="0016624D">
              <w:rPr>
                <w:rFonts w:ascii="Times New Roman" w:eastAsia="Ggfnt" w:hAnsi="Times New Roman" w:cs="Times New Roman"/>
                <w:kern w:val="0"/>
              </w:rPr>
              <w:t>7,84</w:t>
            </w:r>
          </w:p>
        </w:tc>
        <w:tc>
          <w:tcPr>
            <w:tcW w:w="1017" w:type="dxa"/>
            <w:vAlign w:val="center"/>
          </w:tcPr>
          <w:p w14:paraId="16B89D54" w14:textId="77777777" w:rsidR="0016624D" w:rsidRPr="0016624D" w:rsidRDefault="0016624D" w:rsidP="0016624D">
            <w:pPr>
              <w:autoSpaceDN/>
              <w:jc w:val="center"/>
              <w:textAlignment w:val="auto"/>
              <w:rPr>
                <w:rFonts w:ascii="Times New Roman" w:eastAsia="Ggfnt" w:hAnsi="Times New Roman" w:cs="Times New Roman"/>
                <w:kern w:val="0"/>
              </w:rPr>
            </w:pPr>
            <w:r w:rsidRPr="0016624D">
              <w:rPr>
                <w:rFonts w:ascii="Times New Roman" w:eastAsia="Ggfnt" w:hAnsi="Times New Roman" w:cs="Times New Roman"/>
                <w:kern w:val="0"/>
              </w:rPr>
              <w:t>ЗК РФ от 25.10.2001 №136-ФЗ ст.39.46</w:t>
            </w:r>
          </w:p>
        </w:tc>
      </w:tr>
      <w:tr w:rsidR="0016624D" w:rsidRPr="0016624D" w14:paraId="5E008E16" w14:textId="77777777" w:rsidTr="004C382F">
        <w:trPr>
          <w:trHeight w:val="300"/>
        </w:trPr>
        <w:tc>
          <w:tcPr>
            <w:tcW w:w="427" w:type="dxa"/>
          </w:tcPr>
          <w:p w14:paraId="7A372A64" w14:textId="77777777" w:rsidR="0016624D" w:rsidRPr="0016624D" w:rsidRDefault="0016624D" w:rsidP="0016624D">
            <w:pPr>
              <w:autoSpaceDN/>
              <w:jc w:val="center"/>
              <w:textAlignment w:val="auto"/>
              <w:rPr>
                <w:rFonts w:ascii="Times New Roman" w:eastAsia="Ggfnt" w:hAnsi="Times New Roman" w:cs="Times New Roman"/>
                <w:kern w:val="0"/>
              </w:rPr>
            </w:pPr>
          </w:p>
        </w:tc>
        <w:tc>
          <w:tcPr>
            <w:tcW w:w="1610" w:type="dxa"/>
            <w:vAlign w:val="center"/>
          </w:tcPr>
          <w:p w14:paraId="316232FE" w14:textId="77777777" w:rsidR="0016624D" w:rsidRPr="0016624D" w:rsidRDefault="0016624D" w:rsidP="0016624D">
            <w:pPr>
              <w:widowControl/>
              <w:autoSpaceDN/>
              <w:jc w:val="center"/>
              <w:textAlignment w:val="auto"/>
              <w:rPr>
                <w:rFonts w:ascii="Times New Roman" w:eastAsia="Ggfnt" w:hAnsi="Times New Roman" w:cs="Times New Roman"/>
                <w:kern w:val="0"/>
              </w:rPr>
            </w:pPr>
            <w:r w:rsidRPr="0016624D">
              <w:rPr>
                <w:rFonts w:ascii="Times New Roman" w:eastAsia="Ggfnt" w:hAnsi="Times New Roman" w:cs="Times New Roman"/>
                <w:kern w:val="0"/>
              </w:rPr>
              <w:t>Итого</w:t>
            </w:r>
          </w:p>
        </w:tc>
        <w:tc>
          <w:tcPr>
            <w:tcW w:w="1843" w:type="dxa"/>
            <w:vAlign w:val="bottom"/>
          </w:tcPr>
          <w:p w14:paraId="1F4B0D12" w14:textId="77777777" w:rsidR="0016624D" w:rsidRPr="0016624D" w:rsidRDefault="0016624D" w:rsidP="0016624D">
            <w:pPr>
              <w:widowControl/>
              <w:autoSpaceDN/>
              <w:textAlignment w:val="auto"/>
              <w:rPr>
                <w:rFonts w:ascii="Times New Roman" w:eastAsia="Ggfnt" w:hAnsi="Times New Roman" w:cs="Times New Roman"/>
                <w:kern w:val="0"/>
              </w:rPr>
            </w:pPr>
          </w:p>
        </w:tc>
        <w:tc>
          <w:tcPr>
            <w:tcW w:w="1701" w:type="dxa"/>
            <w:vAlign w:val="bottom"/>
          </w:tcPr>
          <w:p w14:paraId="1D413A5E" w14:textId="77777777" w:rsidR="0016624D" w:rsidRPr="0016624D" w:rsidRDefault="0016624D" w:rsidP="0016624D">
            <w:pPr>
              <w:widowControl/>
              <w:autoSpaceDN/>
              <w:textAlignment w:val="auto"/>
              <w:rPr>
                <w:rFonts w:ascii="Times New Roman" w:eastAsia="Ggfnt" w:hAnsi="Times New Roman" w:cs="Times New Roman"/>
                <w:kern w:val="0"/>
              </w:rPr>
            </w:pPr>
          </w:p>
        </w:tc>
        <w:tc>
          <w:tcPr>
            <w:tcW w:w="1701" w:type="dxa"/>
            <w:vAlign w:val="bottom"/>
          </w:tcPr>
          <w:p w14:paraId="6A68DEEB" w14:textId="77777777" w:rsidR="0016624D" w:rsidRPr="0016624D" w:rsidRDefault="0016624D" w:rsidP="0016624D">
            <w:pPr>
              <w:widowControl/>
              <w:autoSpaceDN/>
              <w:textAlignment w:val="auto"/>
              <w:rPr>
                <w:rFonts w:ascii="Times New Roman" w:eastAsia="Ggfnt" w:hAnsi="Times New Roman" w:cs="Times New Roman"/>
                <w:kern w:val="0"/>
              </w:rPr>
            </w:pPr>
          </w:p>
        </w:tc>
        <w:tc>
          <w:tcPr>
            <w:tcW w:w="850" w:type="dxa"/>
            <w:vAlign w:val="bottom"/>
          </w:tcPr>
          <w:p w14:paraId="543CD51B" w14:textId="77777777" w:rsidR="0016624D" w:rsidRPr="0016624D" w:rsidRDefault="0016624D" w:rsidP="0016624D">
            <w:pPr>
              <w:widowControl/>
              <w:autoSpaceDN/>
              <w:textAlignment w:val="auto"/>
              <w:rPr>
                <w:rFonts w:ascii="Times New Roman" w:eastAsia="Ggfnt" w:hAnsi="Times New Roman" w:cs="Times New Roman"/>
                <w:kern w:val="0"/>
              </w:rPr>
            </w:pPr>
          </w:p>
        </w:tc>
        <w:tc>
          <w:tcPr>
            <w:tcW w:w="1276" w:type="dxa"/>
            <w:vAlign w:val="bottom"/>
          </w:tcPr>
          <w:p w14:paraId="3CC850B0" w14:textId="77777777" w:rsidR="0016624D" w:rsidRPr="0016624D" w:rsidRDefault="0016624D" w:rsidP="0016624D">
            <w:pPr>
              <w:widowControl/>
              <w:autoSpaceDN/>
              <w:jc w:val="right"/>
              <w:textAlignment w:val="auto"/>
              <w:rPr>
                <w:rFonts w:ascii="Times New Roman" w:eastAsia="Ggfnt" w:hAnsi="Times New Roman" w:cs="Times New Roman"/>
                <w:kern w:val="0"/>
              </w:rPr>
            </w:pPr>
          </w:p>
        </w:tc>
        <w:tc>
          <w:tcPr>
            <w:tcW w:w="1134" w:type="dxa"/>
            <w:vAlign w:val="bottom"/>
          </w:tcPr>
          <w:p w14:paraId="6BCC4EA5" w14:textId="77777777" w:rsidR="0016624D" w:rsidRPr="0016624D" w:rsidRDefault="0016624D" w:rsidP="0016624D">
            <w:pPr>
              <w:widowControl/>
              <w:autoSpaceDN/>
              <w:textAlignment w:val="auto"/>
              <w:rPr>
                <w:rFonts w:ascii="Times New Roman" w:eastAsia="Ggfnt" w:hAnsi="Times New Roman" w:cs="Times New Roman"/>
                <w:kern w:val="0"/>
              </w:rPr>
            </w:pPr>
          </w:p>
        </w:tc>
        <w:tc>
          <w:tcPr>
            <w:tcW w:w="1537" w:type="dxa"/>
            <w:vAlign w:val="bottom"/>
          </w:tcPr>
          <w:p w14:paraId="17F20090" w14:textId="77777777" w:rsidR="0016624D" w:rsidRPr="0016624D" w:rsidRDefault="0016624D" w:rsidP="0016624D">
            <w:pPr>
              <w:widowControl/>
              <w:autoSpaceDN/>
              <w:textAlignment w:val="auto"/>
              <w:rPr>
                <w:rFonts w:ascii="Times New Roman" w:eastAsia="Ggfnt" w:hAnsi="Times New Roman" w:cs="Times New Roman"/>
                <w:kern w:val="0"/>
              </w:rPr>
            </w:pPr>
          </w:p>
        </w:tc>
        <w:tc>
          <w:tcPr>
            <w:tcW w:w="1154" w:type="dxa"/>
            <w:vAlign w:val="bottom"/>
          </w:tcPr>
          <w:p w14:paraId="3A0C4817" w14:textId="77777777" w:rsidR="0016624D" w:rsidRPr="0016624D" w:rsidRDefault="0016624D" w:rsidP="0016624D">
            <w:pPr>
              <w:widowControl/>
              <w:autoSpaceDN/>
              <w:textAlignment w:val="auto"/>
              <w:rPr>
                <w:rFonts w:ascii="Times New Roman" w:eastAsia="Ggfnt" w:hAnsi="Times New Roman" w:cs="Times New Roman"/>
                <w:kern w:val="0"/>
              </w:rPr>
            </w:pPr>
          </w:p>
        </w:tc>
        <w:tc>
          <w:tcPr>
            <w:tcW w:w="943" w:type="dxa"/>
            <w:vAlign w:val="bottom"/>
          </w:tcPr>
          <w:p w14:paraId="0436618B" w14:textId="77777777" w:rsidR="0016624D" w:rsidRPr="0016624D" w:rsidRDefault="0016624D" w:rsidP="0016624D">
            <w:pPr>
              <w:widowControl/>
              <w:autoSpaceDN/>
              <w:jc w:val="right"/>
              <w:textAlignment w:val="auto"/>
              <w:rPr>
                <w:rFonts w:ascii="Times New Roman" w:eastAsia="Ggfnt" w:hAnsi="Times New Roman" w:cs="Times New Roman"/>
                <w:kern w:val="0"/>
              </w:rPr>
            </w:pPr>
            <w:r w:rsidRPr="0016624D">
              <w:rPr>
                <w:rFonts w:ascii="Times New Roman" w:eastAsia="Ggfnt" w:hAnsi="Times New Roman" w:cs="Times New Roman"/>
                <w:kern w:val="0"/>
              </w:rPr>
              <w:t>0,16</w:t>
            </w:r>
          </w:p>
        </w:tc>
        <w:tc>
          <w:tcPr>
            <w:tcW w:w="902" w:type="dxa"/>
            <w:vAlign w:val="bottom"/>
          </w:tcPr>
          <w:p w14:paraId="3548B40A" w14:textId="77777777" w:rsidR="0016624D" w:rsidRPr="0016624D" w:rsidRDefault="0016624D" w:rsidP="0016624D">
            <w:pPr>
              <w:widowControl/>
              <w:autoSpaceDN/>
              <w:jc w:val="right"/>
              <w:textAlignment w:val="auto"/>
              <w:rPr>
                <w:rFonts w:ascii="Times New Roman" w:eastAsia="Ggfnt" w:hAnsi="Times New Roman" w:cs="Times New Roman"/>
                <w:kern w:val="0"/>
              </w:rPr>
            </w:pPr>
            <w:r w:rsidRPr="0016624D">
              <w:rPr>
                <w:rFonts w:ascii="Times New Roman" w:eastAsia="Ggfnt" w:hAnsi="Times New Roman" w:cs="Times New Roman"/>
                <w:kern w:val="0"/>
              </w:rPr>
              <w:t>7,84</w:t>
            </w:r>
          </w:p>
        </w:tc>
        <w:tc>
          <w:tcPr>
            <w:tcW w:w="1017" w:type="dxa"/>
          </w:tcPr>
          <w:p w14:paraId="412FB35B" w14:textId="77777777" w:rsidR="0016624D" w:rsidRPr="0016624D" w:rsidRDefault="0016624D" w:rsidP="0016624D">
            <w:pPr>
              <w:autoSpaceDN/>
              <w:jc w:val="center"/>
              <w:textAlignment w:val="auto"/>
              <w:rPr>
                <w:rFonts w:ascii="Times New Roman" w:eastAsia="Ggfnt" w:hAnsi="Times New Roman" w:cs="Times New Roman"/>
                <w:kern w:val="0"/>
              </w:rPr>
            </w:pPr>
          </w:p>
        </w:tc>
      </w:tr>
    </w:tbl>
    <w:p w14:paraId="019F2B98" w14:textId="77777777" w:rsidR="0016624D" w:rsidRPr="0016624D" w:rsidRDefault="0016624D" w:rsidP="0016624D">
      <w:pPr>
        <w:autoSpaceDN/>
        <w:spacing w:after="0" w:line="240" w:lineRule="auto"/>
        <w:ind w:left="-284"/>
        <w:jc w:val="center"/>
        <w:textAlignment w:val="auto"/>
        <w:rPr>
          <w:rFonts w:ascii="Times New Roman" w:eastAsia="Ggfnt" w:hAnsi="Times New Roman" w:cs="Times New Roman"/>
          <w:kern w:val="0"/>
          <w:sz w:val="20"/>
          <w:szCs w:val="20"/>
          <w:lang w:eastAsia="ru-RU"/>
        </w:rPr>
      </w:pPr>
      <w:r w:rsidRPr="0016624D">
        <w:rPr>
          <w:rFonts w:ascii="Times New Roman" w:eastAsia="Ggfnt" w:hAnsi="Times New Roman" w:cs="Times New Roman"/>
          <w:kern w:val="0"/>
          <w:sz w:val="20"/>
          <w:szCs w:val="20"/>
          <w:lang w:eastAsia="ru-RU"/>
        </w:rPr>
        <w:t>КСТ - кадастровая стоимость земельного участка в соответствии с выпиской из ЕГРН.</w:t>
      </w:r>
    </w:p>
    <w:p w14:paraId="52581AAB" w14:textId="77777777" w:rsidR="0016624D" w:rsidRPr="0016624D" w:rsidRDefault="0016624D" w:rsidP="0016624D">
      <w:pPr>
        <w:autoSpaceDN/>
        <w:spacing w:after="0" w:line="240" w:lineRule="auto"/>
        <w:ind w:left="-284"/>
        <w:jc w:val="center"/>
        <w:textAlignment w:val="auto"/>
        <w:rPr>
          <w:rFonts w:ascii="Times New Roman" w:eastAsia="Ggfnt" w:hAnsi="Times New Roman" w:cs="Times New Roman"/>
          <w:kern w:val="0"/>
          <w:sz w:val="20"/>
          <w:szCs w:val="20"/>
          <w:lang w:eastAsia="ru-RU"/>
        </w:rPr>
      </w:pPr>
      <w:r w:rsidRPr="0016624D">
        <w:rPr>
          <w:rFonts w:ascii="Times New Roman" w:eastAsia="Ggfnt" w:hAnsi="Times New Roman" w:cs="Times New Roman"/>
          <w:kern w:val="0"/>
          <w:sz w:val="20"/>
          <w:szCs w:val="20"/>
          <w:lang w:eastAsia="ru-RU"/>
        </w:rPr>
        <w:t>УПКС - средний УПКС земельных участков всех категорий земель по муниципальным районам, муниципальным и городским округам       Кировской      области, утвержденный распоряжением Министерства имущественных   отношений   Кировской   области    от 28.10.2022 № 1325</w:t>
      </w:r>
    </w:p>
    <w:p w14:paraId="475A8FAD" w14:textId="77777777" w:rsidR="0016624D" w:rsidRPr="0016624D" w:rsidRDefault="0016624D" w:rsidP="0016624D">
      <w:pPr>
        <w:widowControl/>
        <w:autoSpaceDN/>
        <w:spacing w:after="0" w:line="240" w:lineRule="auto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</w:pPr>
      <w:r w:rsidRPr="0016624D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  <w:t xml:space="preserve">Размер платы за публичный сервитут </w:t>
      </w:r>
      <w:r w:rsidRPr="0016624D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ru-RU"/>
        </w:rPr>
        <w:t xml:space="preserve">«Установка АМС БС в Кировской области Российской Федерации по проекту «Устранение цифрового неравенства» (УЦН 2.0) </w:t>
      </w:r>
      <w:r w:rsidRPr="0016624D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  <w:t>к дер. Старая Коса Малмыжского муниципального района Кировской области» за весь срок использования земель и земельных участков, находящихся в государственной или муниципальной собственности и не предоставленных гражданам или юридическим лицам, составляет 7 рублей 84 копейки.</w:t>
      </w:r>
    </w:p>
    <w:p w14:paraId="7846AAEC" w14:textId="77777777" w:rsidR="0016624D" w:rsidRPr="0016624D" w:rsidRDefault="0016624D" w:rsidP="0016624D">
      <w:pPr>
        <w:widowControl/>
        <w:autoSpaceDN/>
        <w:spacing w:after="0" w:line="240" w:lineRule="auto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</w:pPr>
      <w:r w:rsidRPr="0016624D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  <w:t>Внесение платы за публичный сервитут производится единовременным платежом.</w:t>
      </w:r>
    </w:p>
    <w:p w14:paraId="1A93CBAE" w14:textId="77777777" w:rsidR="0016624D" w:rsidRPr="0016624D" w:rsidRDefault="0016624D" w:rsidP="0016624D">
      <w:pPr>
        <w:widowControl/>
        <w:shd w:val="clear" w:color="auto" w:fill="FFFFFF"/>
        <w:suppressAutoHyphens w:val="0"/>
        <w:autoSpaceDN/>
        <w:spacing w:after="0" w:line="240" w:lineRule="auto"/>
        <w:jc w:val="center"/>
        <w:textAlignment w:val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</w:pPr>
      <w:r w:rsidRPr="0016624D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  <w:t>РЕКВИЗИТЫ ДЛЯ ПЕРЕЧЕСЛЕНИЯ ПЛАТЫ ЗА ПУБЛИЧНЫЙ СЕРВИТУТ:</w:t>
      </w:r>
    </w:p>
    <w:p w14:paraId="32F983F7" w14:textId="77777777" w:rsidR="0016624D" w:rsidRPr="0016624D" w:rsidRDefault="0016624D" w:rsidP="0016624D">
      <w:pPr>
        <w:widowControl/>
        <w:shd w:val="clear" w:color="auto" w:fill="FFFFFF"/>
        <w:suppressAutoHyphens w:val="0"/>
        <w:autoSpaceDN/>
        <w:spacing w:after="0" w:line="240" w:lineRule="auto"/>
        <w:jc w:val="center"/>
        <w:textAlignment w:val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</w:pPr>
      <w:r w:rsidRPr="0016624D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  <w:t>Управление федерального казначейства по Кировской области (Администрация Малмыжского района),</w:t>
      </w:r>
    </w:p>
    <w:p w14:paraId="29486596" w14:textId="77777777" w:rsidR="0016624D" w:rsidRPr="0016624D" w:rsidRDefault="0016624D" w:rsidP="0016624D">
      <w:pPr>
        <w:widowControl/>
        <w:shd w:val="clear" w:color="auto" w:fill="FFFFFF"/>
        <w:suppressAutoHyphens w:val="0"/>
        <w:autoSpaceDN/>
        <w:spacing w:after="0" w:line="240" w:lineRule="auto"/>
        <w:jc w:val="center"/>
        <w:textAlignment w:val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</w:pPr>
      <w:r w:rsidRPr="0016624D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  <w:t>л/с 04403022990, р/с 03100643000000014000, к/с 40102810345370000033</w:t>
      </w:r>
    </w:p>
    <w:p w14:paraId="596DF093" w14:textId="77777777" w:rsidR="0016624D" w:rsidRPr="0016624D" w:rsidRDefault="0016624D" w:rsidP="0016624D">
      <w:pPr>
        <w:widowControl/>
        <w:shd w:val="clear" w:color="auto" w:fill="FFFFFF"/>
        <w:suppressAutoHyphens w:val="0"/>
        <w:autoSpaceDN/>
        <w:spacing w:after="0" w:line="240" w:lineRule="auto"/>
        <w:jc w:val="center"/>
        <w:textAlignment w:val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</w:pPr>
      <w:r w:rsidRPr="0016624D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  <w:t>в отделение Киров БАНК России//УФК по Кировской области г. Киров,</w:t>
      </w:r>
    </w:p>
    <w:p w14:paraId="69B3235F" w14:textId="77777777" w:rsidR="0016624D" w:rsidRPr="0016624D" w:rsidRDefault="0016624D" w:rsidP="0016624D">
      <w:pPr>
        <w:widowControl/>
        <w:shd w:val="clear" w:color="auto" w:fill="FFFFFF"/>
        <w:suppressAutoHyphens w:val="0"/>
        <w:autoSpaceDN/>
        <w:spacing w:after="0" w:line="240" w:lineRule="auto"/>
        <w:jc w:val="center"/>
        <w:textAlignment w:val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</w:pPr>
      <w:r w:rsidRPr="0016624D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  <w:t>ИНН-4312001663 КПП-431201001 БИК-013304182</w:t>
      </w:r>
    </w:p>
    <w:p w14:paraId="2EA2F987" w14:textId="77777777" w:rsidR="0016624D" w:rsidRDefault="0016624D" w:rsidP="0016624D">
      <w:pPr>
        <w:widowControl/>
        <w:shd w:val="clear" w:color="auto" w:fill="FFFFFF"/>
        <w:suppressAutoHyphens w:val="0"/>
        <w:autoSpaceDN/>
        <w:spacing w:after="0" w:line="240" w:lineRule="auto"/>
        <w:jc w:val="center"/>
        <w:textAlignment w:val="auto"/>
        <w:rPr>
          <w:rFonts w:ascii="Times New Roman" w:eastAsia="Ggfnt" w:hAnsi="Times New Roman" w:cs="Times New Roman"/>
          <w:kern w:val="0"/>
          <w:sz w:val="20"/>
          <w:szCs w:val="20"/>
          <w:lang w:eastAsia="ru-RU"/>
        </w:rPr>
      </w:pPr>
      <w:r w:rsidRPr="0016624D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  <w:t>ОКТМО-33618444 КБК -93611105013050000120</w:t>
      </w:r>
      <w:r w:rsidRPr="0016624D">
        <w:rPr>
          <w:rFonts w:ascii="Times New Roman" w:eastAsia="Ggfnt" w:hAnsi="Times New Roman" w:cs="Times New Roman"/>
          <w:kern w:val="0"/>
          <w:sz w:val="20"/>
          <w:szCs w:val="20"/>
          <w:lang w:eastAsia="ru-RU"/>
        </w:rPr>
        <w:t xml:space="preserve">                                                                                            </w:t>
      </w:r>
    </w:p>
    <w:p w14:paraId="50A23F97" w14:textId="501772FB" w:rsidR="0016624D" w:rsidRDefault="0016624D" w:rsidP="0016624D">
      <w:pPr>
        <w:widowControl/>
        <w:shd w:val="clear" w:color="auto" w:fill="FFFFFF"/>
        <w:suppressAutoHyphens w:val="0"/>
        <w:autoSpaceDN/>
        <w:spacing w:after="0" w:line="240" w:lineRule="auto"/>
        <w:jc w:val="center"/>
        <w:textAlignment w:val="auto"/>
      </w:pPr>
      <w:r w:rsidRPr="0016624D">
        <w:rPr>
          <w:rFonts w:ascii="Times New Roman" w:eastAsia="Ggfnt" w:hAnsi="Times New Roman" w:cs="Times New Roman"/>
          <w:kern w:val="0"/>
          <w:sz w:val="20"/>
          <w:szCs w:val="20"/>
          <w:lang w:eastAsia="ru-RU"/>
        </w:rPr>
        <w:t xml:space="preserve">       ____________</w:t>
      </w:r>
    </w:p>
    <w:sectPr w:rsidR="0016624D" w:rsidSect="0016624D">
      <w:headerReference w:type="even" r:id="rId9"/>
      <w:headerReference w:type="default" r:id="rId10"/>
      <w:headerReference w:type="first" r:id="rId11"/>
      <w:pgSz w:w="16838" w:h="11906" w:orient="landscape"/>
      <w:pgMar w:top="1701" w:right="1134" w:bottom="850" w:left="85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4EDA7B" w14:textId="77777777" w:rsidR="00197834" w:rsidRDefault="00197834" w:rsidP="00157E20">
      <w:pPr>
        <w:spacing w:after="0" w:line="240" w:lineRule="auto"/>
      </w:pPr>
      <w:r>
        <w:separator/>
      </w:r>
    </w:p>
  </w:endnote>
  <w:endnote w:type="continuationSeparator" w:id="0">
    <w:p w14:paraId="06E7BEF8" w14:textId="77777777" w:rsidR="00197834" w:rsidRDefault="00197834" w:rsidP="00157E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gfnt">
    <w:altName w:val="Times New Roman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503289" w14:textId="77777777" w:rsidR="00197834" w:rsidRDefault="00197834" w:rsidP="00157E20">
      <w:pPr>
        <w:spacing w:after="0" w:line="240" w:lineRule="auto"/>
      </w:pPr>
      <w:r>
        <w:separator/>
      </w:r>
    </w:p>
  </w:footnote>
  <w:footnote w:type="continuationSeparator" w:id="0">
    <w:p w14:paraId="4A0A82AC" w14:textId="77777777" w:rsidR="00197834" w:rsidRDefault="00197834" w:rsidP="00157E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3831482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3D4A5023" w14:textId="77777777" w:rsidR="00B259FE" w:rsidRPr="00B259FE" w:rsidRDefault="00B259FE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B259FE">
          <w:rPr>
            <w:rFonts w:ascii="Times New Roman" w:hAnsi="Times New Roman" w:cs="Times New Roman"/>
            <w:sz w:val="24"/>
            <w:szCs w:val="24"/>
          </w:rPr>
          <w:t>2</w:t>
        </w:r>
      </w:p>
    </w:sdtContent>
  </w:sdt>
  <w:p w14:paraId="66F13584" w14:textId="77777777" w:rsidR="00157E20" w:rsidRPr="00157E20" w:rsidRDefault="00157E20">
    <w:pPr>
      <w:pStyle w:val="a3"/>
      <w:rPr>
        <w:rFonts w:ascii="Times New Roman" w:hAnsi="Times New Roman" w:cs="Times New Roman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A5C973" w14:textId="77777777" w:rsidR="00157E20" w:rsidRPr="00157E20" w:rsidRDefault="00157E20">
    <w:pPr>
      <w:pStyle w:val="a3"/>
      <w:jc w:val="center"/>
      <w:rPr>
        <w:rFonts w:ascii="Times New Roman" w:hAnsi="Times New Roman" w:cs="Times New Roman"/>
        <w:sz w:val="24"/>
        <w:szCs w:val="24"/>
      </w:rPr>
    </w:pPr>
    <w:r w:rsidRPr="00157E20">
      <w:rPr>
        <w:rFonts w:ascii="Times New Roman" w:hAnsi="Times New Roman" w:cs="Times New Roman"/>
        <w:sz w:val="24"/>
        <w:szCs w:val="24"/>
      </w:rPr>
      <w:t>3</w:t>
    </w:r>
  </w:p>
  <w:p w14:paraId="102E2975" w14:textId="77777777" w:rsidR="00157E20" w:rsidRDefault="00157E20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40EB9C" w14:textId="77777777" w:rsidR="0016624D" w:rsidRPr="00CA73BC" w:rsidRDefault="0016624D">
    <w:pPr>
      <w:pStyle w:val="a3"/>
      <w:jc w:val="center"/>
      <w:rPr>
        <w:rFonts w:ascii="Times New Roman" w:hAnsi="Times New Roman"/>
        <w:sz w:val="24"/>
        <w:szCs w:val="24"/>
      </w:rPr>
    </w:pPr>
    <w:r w:rsidRPr="00CA73BC">
      <w:rPr>
        <w:rFonts w:ascii="Times New Roman" w:hAnsi="Times New Roman"/>
        <w:sz w:val="24"/>
        <w:szCs w:val="24"/>
      </w:rPr>
      <w:t>2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78796077"/>
      <w:docPartObj>
        <w:docPartGallery w:val="Page Numbers (Top of Page)"/>
        <w:docPartUnique/>
      </w:docPartObj>
    </w:sdtPr>
    <w:sdtContent>
      <w:p w14:paraId="3325BCAE" w14:textId="77777777" w:rsidR="0016624D" w:rsidRDefault="0016624D">
        <w:pPr>
          <w:pStyle w:val="a3"/>
          <w:jc w:val="center"/>
        </w:pPr>
        <w:r>
          <w:t>2</w:t>
        </w:r>
      </w:p>
    </w:sdtContent>
  </w:sdt>
  <w:p w14:paraId="49C430E2" w14:textId="77777777" w:rsidR="0016624D" w:rsidRDefault="0016624D">
    <w:pPr>
      <w:pStyle w:val="a3"/>
      <w:jc w:val="cent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BBDAFF" w14:textId="77777777" w:rsidR="0016624D" w:rsidRDefault="0016624D">
    <w:pPr>
      <w:pStyle w:val="a3"/>
      <w:jc w:val="center"/>
    </w:pPr>
  </w:p>
  <w:p w14:paraId="4DCD5AC1" w14:textId="77777777" w:rsidR="0016624D" w:rsidRDefault="0016624D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423A5"/>
    <w:rsid w:val="00043F3C"/>
    <w:rsid w:val="00060AB2"/>
    <w:rsid w:val="000A75A5"/>
    <w:rsid w:val="000B024A"/>
    <w:rsid w:val="000B2905"/>
    <w:rsid w:val="000E169C"/>
    <w:rsid w:val="00157E20"/>
    <w:rsid w:val="0016624D"/>
    <w:rsid w:val="00180A64"/>
    <w:rsid w:val="00197834"/>
    <w:rsid w:val="002924F6"/>
    <w:rsid w:val="002D22BA"/>
    <w:rsid w:val="003C44E1"/>
    <w:rsid w:val="003C4F73"/>
    <w:rsid w:val="004324A3"/>
    <w:rsid w:val="004D6E3D"/>
    <w:rsid w:val="005B2A99"/>
    <w:rsid w:val="005C5057"/>
    <w:rsid w:val="005E6774"/>
    <w:rsid w:val="006614D8"/>
    <w:rsid w:val="0070276B"/>
    <w:rsid w:val="00732A93"/>
    <w:rsid w:val="00736CD1"/>
    <w:rsid w:val="007A6898"/>
    <w:rsid w:val="008423A5"/>
    <w:rsid w:val="008910E0"/>
    <w:rsid w:val="008D374B"/>
    <w:rsid w:val="008E59FD"/>
    <w:rsid w:val="00936D5F"/>
    <w:rsid w:val="00956050"/>
    <w:rsid w:val="00987F57"/>
    <w:rsid w:val="00A22B65"/>
    <w:rsid w:val="00A515CC"/>
    <w:rsid w:val="00A71FA2"/>
    <w:rsid w:val="00A824EF"/>
    <w:rsid w:val="00B259FE"/>
    <w:rsid w:val="00B93999"/>
    <w:rsid w:val="00C70021"/>
    <w:rsid w:val="00D762B6"/>
    <w:rsid w:val="00DF21CC"/>
    <w:rsid w:val="00DF6408"/>
    <w:rsid w:val="00E50980"/>
    <w:rsid w:val="00ED4410"/>
    <w:rsid w:val="00EF3FDF"/>
    <w:rsid w:val="00F23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D42EC0"/>
  <w15:docId w15:val="{A8E6E98F-EB3C-4245-9795-0EA76A84E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8423A5"/>
    <w:pPr>
      <w:widowControl w:val="0"/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paragraph" w:styleId="3">
    <w:name w:val="heading 3"/>
    <w:basedOn w:val="Standard"/>
    <w:next w:val="Textbody"/>
    <w:link w:val="30"/>
    <w:rsid w:val="008423A5"/>
    <w:pPr>
      <w:keepNext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8423A5"/>
    <w:rPr>
      <w:rFonts w:ascii="Times New Roman" w:eastAsia="Times New Roman" w:hAnsi="Times New Roman" w:cs="Times New Roman"/>
      <w:b/>
      <w:bCs/>
      <w:kern w:val="3"/>
      <w:sz w:val="32"/>
      <w:szCs w:val="32"/>
      <w:lang w:eastAsia="ru-RU"/>
    </w:rPr>
  </w:style>
  <w:style w:type="paragraph" w:customStyle="1" w:styleId="Standard">
    <w:name w:val="Standard"/>
    <w:rsid w:val="008423A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customStyle="1" w:styleId="Textbody">
    <w:name w:val="Text body"/>
    <w:basedOn w:val="Standard"/>
    <w:rsid w:val="008423A5"/>
    <w:pPr>
      <w:jc w:val="both"/>
    </w:pPr>
    <w:rPr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157E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57E20"/>
    <w:rPr>
      <w:rFonts w:ascii="Calibri" w:eastAsia="SimSun" w:hAnsi="Calibri" w:cs="Tahoma"/>
      <w:kern w:val="3"/>
    </w:rPr>
  </w:style>
  <w:style w:type="paragraph" w:styleId="a5">
    <w:name w:val="footer"/>
    <w:basedOn w:val="a"/>
    <w:link w:val="a6"/>
    <w:uiPriority w:val="99"/>
    <w:unhideWhenUsed/>
    <w:rsid w:val="00157E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57E20"/>
    <w:rPr>
      <w:rFonts w:ascii="Calibri" w:eastAsia="SimSun" w:hAnsi="Calibri" w:cs="Tahoma"/>
      <w:kern w:val="3"/>
    </w:rPr>
  </w:style>
  <w:style w:type="character" w:styleId="a7">
    <w:name w:val="Hyperlink"/>
    <w:basedOn w:val="a0"/>
    <w:uiPriority w:val="99"/>
    <w:unhideWhenUsed/>
    <w:rsid w:val="00B93999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5B2A9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B2A99"/>
    <w:rPr>
      <w:rFonts w:ascii="Tahoma" w:eastAsia="SimSun" w:hAnsi="Tahoma" w:cs="Tahoma"/>
      <w:kern w:val="3"/>
      <w:sz w:val="16"/>
      <w:szCs w:val="16"/>
    </w:rPr>
  </w:style>
  <w:style w:type="table" w:styleId="aa">
    <w:name w:val="Table Grid"/>
    <w:basedOn w:val="a1"/>
    <w:uiPriority w:val="59"/>
    <w:rsid w:val="008E59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a"/>
    <w:rsid w:val="0016624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almyzh43.gosuslugi.ru" TargetMode="External"/><Relationship Id="rId11" Type="http://schemas.openxmlformats.org/officeDocument/2006/relationships/header" Target="header5.xml"/><Relationship Id="rId5" Type="http://schemas.openxmlformats.org/officeDocument/2006/relationships/endnotes" Target="endnotes.xml"/><Relationship Id="rId10" Type="http://schemas.openxmlformats.org/officeDocument/2006/relationships/header" Target="header4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5</Pages>
  <Words>1702</Words>
  <Characters>9708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Альбина</dc:creator>
  <cp:lastModifiedBy>Пользователь</cp:lastModifiedBy>
  <cp:revision>13</cp:revision>
  <cp:lastPrinted>2025-01-31T13:07:00Z</cp:lastPrinted>
  <dcterms:created xsi:type="dcterms:W3CDTF">2025-01-30T04:49:00Z</dcterms:created>
  <dcterms:modified xsi:type="dcterms:W3CDTF">2025-02-06T07:33:00Z</dcterms:modified>
</cp:coreProperties>
</file>