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58" w:rsidRDefault="00D13A58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887281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Приложени</w:t>
      </w:r>
      <w:r w:rsidR="009E3A9C">
        <w:rPr>
          <w:rFonts w:ascii="Times New Roman" w:hAnsi="Times New Roman" w:cs="Times New Roman"/>
          <w:sz w:val="28"/>
          <w:szCs w:val="28"/>
        </w:rPr>
        <w:t>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УТВЕРЖДЕН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13A58">
        <w:rPr>
          <w:rFonts w:ascii="Times New Roman" w:hAnsi="Times New Roman" w:cs="Times New Roman"/>
          <w:sz w:val="28"/>
          <w:szCs w:val="28"/>
        </w:rPr>
        <w:t>Аджимскогосельского поселения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от _________ № ___</w:t>
      </w:r>
    </w:p>
    <w:p w:rsidR="00940015" w:rsidRPr="00333A3A" w:rsidRDefault="00940015" w:rsidP="00940015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рисков причинения вреда (ущерба) охраняемым </w:t>
      </w:r>
    </w:p>
    <w:p w:rsidR="009962EC" w:rsidRPr="00333A3A" w:rsidRDefault="00940015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2"/>
          <w:sz w:val="28"/>
          <w:szCs w:val="28"/>
        </w:rPr>
      </w:pPr>
      <w:r w:rsidRPr="00333A3A">
        <w:rPr>
          <w:rFonts w:ascii="Times New Roman" w:hAnsi="Times New Roman" w:cs="Times New Roman"/>
          <w:b/>
          <w:bCs/>
          <w:sz w:val="28"/>
          <w:szCs w:val="28"/>
        </w:rPr>
        <w:t xml:space="preserve">законом ценностям </w:t>
      </w: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>по муниципальному контролю</w:t>
      </w:r>
      <w:r w:rsidR="009962EC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962EC"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на </w:t>
      </w:r>
    </w:p>
    <w:p w:rsidR="009962EC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pacing w:val="2"/>
          <w:sz w:val="28"/>
          <w:szCs w:val="28"/>
        </w:rPr>
        <w:t xml:space="preserve">автомобильном транспорте, городском наземном электрическом транспорте и в дорожном хозяйстве </w:t>
      </w:r>
      <w:r w:rsidRPr="00333A3A">
        <w:rPr>
          <w:rFonts w:ascii="Times New Roman" w:hAnsi="Times New Roman"/>
          <w:b/>
          <w:bCs/>
          <w:sz w:val="28"/>
          <w:szCs w:val="28"/>
        </w:rPr>
        <w:t xml:space="preserve">вне границ населенных пунктов </w:t>
      </w:r>
    </w:p>
    <w:p w:rsidR="00940015" w:rsidRPr="00333A3A" w:rsidRDefault="009962EC" w:rsidP="009962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33A3A">
        <w:rPr>
          <w:rFonts w:ascii="Times New Roman" w:hAnsi="Times New Roman"/>
          <w:b/>
          <w:bCs/>
          <w:sz w:val="28"/>
          <w:szCs w:val="28"/>
        </w:rPr>
        <w:t>в границах</w:t>
      </w:r>
      <w:r w:rsidRPr="00333A3A">
        <w:rPr>
          <w:rFonts w:ascii="Times New Roman" w:hAnsi="Times New Roman"/>
          <w:b/>
          <w:sz w:val="28"/>
          <w:szCs w:val="28"/>
        </w:rPr>
        <w:t xml:space="preserve"> 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образования </w:t>
      </w:r>
      <w:r w:rsidR="00D13A58">
        <w:rPr>
          <w:rFonts w:ascii="Times New Roman" w:hAnsi="Times New Roman"/>
          <w:b/>
          <w:sz w:val="28"/>
          <w:szCs w:val="28"/>
          <w:shd w:val="clear" w:color="auto" w:fill="FFFFFF"/>
        </w:rPr>
        <w:t>Малмыжского муниципального района Аджимского сельского поселения</w:t>
      </w:r>
      <w:r w:rsidRPr="00333A3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Кировской области</w:t>
      </w:r>
      <w:r w:rsidR="00940015"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на 2022 год</w:t>
      </w:r>
    </w:p>
    <w:p w:rsidR="00940015" w:rsidRPr="00333A3A" w:rsidRDefault="00940015" w:rsidP="009400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0015" w:rsidRPr="00333A3A" w:rsidRDefault="00940015" w:rsidP="009400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1.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 рисков причинения вреда</w:t>
      </w:r>
    </w:p>
    <w:p w:rsidR="00940015" w:rsidRPr="00333A3A" w:rsidRDefault="006849DB" w:rsidP="009400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/>
          <w:sz w:val="28"/>
          <w:szCs w:val="28"/>
        </w:rPr>
        <w:t xml:space="preserve">Администрация муниципального образования </w:t>
      </w:r>
      <w:r w:rsidR="00D13A58">
        <w:rPr>
          <w:rFonts w:ascii="Times New Roman" w:hAnsi="Times New Roman"/>
          <w:sz w:val="28"/>
          <w:szCs w:val="28"/>
        </w:rPr>
        <w:t>Аджимское сельское поселение Малмыжского района Кировской области</w:t>
      </w:r>
      <w:r w:rsidRPr="00333A3A">
        <w:rPr>
          <w:rFonts w:ascii="Times New Roman" w:hAnsi="Times New Roman"/>
          <w:sz w:val="28"/>
          <w:szCs w:val="28"/>
        </w:rPr>
        <w:t xml:space="preserve"> </w:t>
      </w:r>
      <w:r w:rsidR="004316A6" w:rsidRPr="00333A3A">
        <w:rPr>
          <w:rFonts w:ascii="Times New Roman" w:hAnsi="Times New Roman"/>
          <w:sz w:val="28"/>
          <w:szCs w:val="28"/>
        </w:rPr>
        <w:t xml:space="preserve">(далее – контрольный орган) </w:t>
      </w:r>
      <w:r w:rsidRPr="00333A3A">
        <w:rPr>
          <w:rFonts w:ascii="Times New Roman" w:hAnsi="Times New Roman"/>
          <w:sz w:val="28"/>
          <w:szCs w:val="28"/>
        </w:rPr>
        <w:t xml:space="preserve">осуществляет муниципальный контроль </w:t>
      </w:r>
      <w:r w:rsidR="009962EC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 w:rsidR="009962EC" w:rsidRPr="00333A3A">
        <w:rPr>
          <w:rFonts w:ascii="Times New Roman" w:hAnsi="Times New Roman" w:cs="Times New Roman"/>
          <w:bCs/>
          <w:sz w:val="28"/>
          <w:szCs w:val="28"/>
        </w:rPr>
        <w:t>вне границ населенных пунктов в границах</w:t>
      </w:r>
      <w:r w:rsidR="009962EC" w:rsidRPr="00333A3A">
        <w:rPr>
          <w:rFonts w:ascii="Times New Roman" w:hAnsi="Times New Roman" w:cs="Times New Roman"/>
          <w:sz w:val="28"/>
          <w:szCs w:val="28"/>
        </w:rPr>
        <w:t xml:space="preserve"> </w:t>
      </w:r>
      <w:r w:rsidR="009962EC" w:rsidRPr="00333A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образования </w:t>
      </w:r>
      <w:r w:rsidR="00D13A58">
        <w:rPr>
          <w:rFonts w:ascii="Times New Roman" w:hAnsi="Times New Roman"/>
          <w:sz w:val="28"/>
          <w:szCs w:val="28"/>
        </w:rPr>
        <w:t>Аджимское сельское поселение Малмыжского района Кировской области.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Предметом муниципального контроля является соблюдение юридическими лицами, индивидуальными предпринимателями и физическими лицами (далее – контролируемые лица) обязательных требований: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1) в области автомобильных дорог и дорожной деятельности, установленных в отношении автомобильных дорог местного значения: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962EC" w:rsidRPr="00333A3A" w:rsidRDefault="009962EC" w:rsidP="00D17B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6849DB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eastAsia="Calibri" w:hAnsi="Times New Roman" w:cs="Times New Roman"/>
          <w:sz w:val="28"/>
          <w:szCs w:val="28"/>
        </w:rPr>
        <w:t xml:space="preserve">2) установленных в отношении перевозок по муниципальным маршрутам регулярных перевозок, не относящихся к предмету федерального </w:t>
      </w:r>
      <w:r w:rsidRPr="00333A3A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государственного контроля (надзора) на автомобильном транспорте, городском наземном электрическом транспорте и в дорожном хозяйстве в области организации регулярных перевозок.</w:t>
      </w:r>
    </w:p>
    <w:p w:rsidR="009962EC" w:rsidRPr="00333A3A" w:rsidRDefault="009962EC" w:rsidP="00D17BC2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Объектами муниципального контроля являются: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деятельность, действия (бездействие) контролируемых лиц </w:t>
      </w:r>
      <w:r w:rsidRPr="00333A3A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</w:rPr>
        <w:t>, в рамках которых должны соблюдаться обязательные требования, в том числе предъявляемые к контролируемым лицам, осуществляющим деятельность, действия (бездействие);</w:t>
      </w:r>
    </w:p>
    <w:p w:rsidR="009962EC" w:rsidRPr="00333A3A" w:rsidRDefault="009962EC" w:rsidP="00D17B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результаты деятельности контролируемых лиц, в том числе работы и услуги, к которым предъявляются обязательные требования;</w:t>
      </w:r>
    </w:p>
    <w:p w:rsidR="006849DB" w:rsidRPr="00333A3A" w:rsidRDefault="009962EC" w:rsidP="000E473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>здания, строения, сооружения, территории, включая земельные участки, предметы и другие объекты, которыми контролируемые лицами владеют и (или) пользуются и к которым предъявляются обязательные требования.</w:t>
      </w:r>
    </w:p>
    <w:p w:rsidR="005C236C" w:rsidRPr="00333A3A" w:rsidRDefault="005C236C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Основными проблемами, которые по своей сути являются причинами основной части нарушений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требований</w:t>
      </w:r>
      <w:r w:rsidR="000E473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DB0223" w:rsidRPr="00333A3A" w:rsidRDefault="000E4732" w:rsidP="00DB0223">
      <w:pPr>
        <w:tabs>
          <w:tab w:val="left" w:pos="-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1) </w:t>
      </w:r>
      <w:r w:rsidR="00DB0223" w:rsidRPr="00333A3A">
        <w:rPr>
          <w:rFonts w:ascii="Times New Roman" w:hAnsi="Times New Roman" w:cs="Times New Roman"/>
          <w:sz w:val="28"/>
          <w:szCs w:val="28"/>
        </w:rPr>
        <w:t>отсутствие транспортных дорожных условий между населенными пунктами позволяющими обеспечить установление муниципальных маршрутов движения общественного транспорта отвечающих требованиям дорожной безопасности;</w:t>
      </w:r>
    </w:p>
    <w:p w:rsidR="005C236C" w:rsidRPr="00333A3A" w:rsidRDefault="000E4732" w:rsidP="00DB02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</w:rPr>
        <w:t xml:space="preserve">2) </w:t>
      </w:r>
      <w:r w:rsidR="00DB0223" w:rsidRPr="00333A3A">
        <w:rPr>
          <w:rFonts w:ascii="Times New Roman" w:hAnsi="Times New Roman" w:cs="Times New Roman"/>
          <w:sz w:val="28"/>
          <w:szCs w:val="28"/>
        </w:rPr>
        <w:t>несоответствие автомобильных дорог нормативным требованиям</w:t>
      </w:r>
      <w:r w:rsidR="005C236C"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72A5" w:rsidRPr="00333A3A" w:rsidRDefault="007772A5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</w:t>
      </w:r>
      <w:r w:rsidRPr="00333A3A">
        <w:rPr>
          <w:rFonts w:ascii="Times New Roman" w:hAnsi="Times New Roman" w:cs="Times New Roman"/>
          <w:b/>
          <w:sz w:val="28"/>
          <w:szCs w:val="28"/>
        </w:rPr>
        <w:t>Цели и задачи реализации программы профилактики рисков причинения вреда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2.1. 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Цели </w:t>
      </w:r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предупреждение нарушения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прозрачности системы муниципального контроля</w:t>
      </w:r>
      <w:r w:rsidR="000E4732" w:rsidRPr="00333A3A">
        <w:rPr>
          <w:rFonts w:ascii="Times New Roman" w:hAnsi="Times New Roman" w:cs="Times New Roman"/>
          <w:spacing w:val="2"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формирование единого понимания обязательных требований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уровня правовой грамотности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путем доступности информации об обязательных требованиях и необходимых мерах по их исполнению;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мотивация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772A5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 добросовестному поведению.</w:t>
      </w:r>
    </w:p>
    <w:p w:rsidR="00206F60" w:rsidRPr="00333A3A" w:rsidRDefault="007772A5" w:rsidP="00206F6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2.2. Задачи </w:t>
      </w:r>
      <w:r w:rsidRPr="00333A3A">
        <w:rPr>
          <w:rFonts w:ascii="Times New Roman" w:hAnsi="Times New Roman" w:cs="Times New Roman"/>
          <w:sz w:val="28"/>
          <w:szCs w:val="28"/>
        </w:rPr>
        <w:t>реализации программы профилактики рисков причинения вреда</w:t>
      </w:r>
      <w:r w:rsidR="00206F60"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установление и оценка зависимости видов, форм и интенсивности профилактических мероприятий от особенностей конкретных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(объектов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контроля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) и присвоенного им уровня риска, проведение профилактических мероприятий с учетом данных факторов;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определение перечня видов и сбор статистических данных, необходимых для организации профилактической работы;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повышение квалификации кадрового состава контрольно</w:t>
      </w:r>
      <w:r w:rsidR="000B6D86" w:rsidRPr="00333A3A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органа;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создание системы консультирования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лиц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, в том числе с использованием современных информационно-телекоммуникационных технологий;</w:t>
      </w:r>
    </w:p>
    <w:p w:rsidR="00206F60" w:rsidRPr="00333A3A" w:rsidRDefault="00206F60" w:rsidP="00206F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206F60" w:rsidRPr="00333A3A" w:rsidRDefault="00206F60" w:rsidP="00206F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8D0" w:rsidRPr="00333A3A" w:rsidRDefault="00D348D0" w:rsidP="00D34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333A3A">
        <w:rPr>
          <w:rFonts w:ascii="Times New Roman" w:hAnsi="Times New Roman" w:cs="Times New Roman"/>
          <w:b/>
          <w:bCs/>
          <w:sz w:val="28"/>
          <w:szCs w:val="28"/>
        </w:rPr>
        <w:t>Перечень профилактических мероприятий, сроки (периодичность) их проведения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рограммы. </w:t>
      </w:r>
    </w:p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основных профилактических мероприятий на 2022 год приведен в таблице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33A3A" w:rsidRPr="00333A3A" w:rsidRDefault="00D348D0" w:rsidP="00D348D0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Таблица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3.1</w:t>
      </w:r>
    </w:p>
    <w:tbl>
      <w:tblPr>
        <w:tblW w:w="9636" w:type="dxa"/>
        <w:jc w:val="center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536"/>
        <w:gridCol w:w="2190"/>
        <w:gridCol w:w="2190"/>
      </w:tblGrid>
      <w:tr w:rsidR="00333A3A" w:rsidRPr="00333A3A" w:rsidTr="00333A3A">
        <w:trPr>
          <w:jc w:val="center"/>
        </w:trPr>
        <w:tc>
          <w:tcPr>
            <w:tcW w:w="720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Профилактические мероприятия</w:t>
            </w:r>
          </w:p>
          <w:p w:rsidR="00333A3A" w:rsidRPr="00333A3A" w:rsidRDefault="00333A3A" w:rsidP="00D348D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190" w:type="dxa"/>
            <w:vAlign w:val="center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Сроки (периодичность) проведения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Структурное подразделение (должностные лица), ответственные за реализацию мероприятий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4536" w:type="dxa"/>
          </w:tcPr>
          <w:p w:rsidR="00333A3A" w:rsidRPr="00333A3A" w:rsidRDefault="00333A3A" w:rsidP="00F971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</w:rPr>
              <w:t xml:space="preserve">Информирование посредством размещения сведений, </w:t>
            </w:r>
            <w:r w:rsidRPr="00333A3A">
              <w:rPr>
                <w:rFonts w:ascii="Times New Roman" w:hAnsi="Times New Roman"/>
              </w:rPr>
              <w:t>предусмотренных частью 3 статьи 46 Федерального закона от 31.07.2020 № 248-ФЗ,</w:t>
            </w:r>
            <w:r w:rsidRPr="00333A3A">
              <w:rPr>
                <w:rFonts w:ascii="Times New Roman" w:hAnsi="Times New Roman" w:cs="Times New Roman"/>
              </w:rPr>
              <w:t xml:space="preserve"> на официальном </w:t>
            </w:r>
            <w:r w:rsidR="00F971D3">
              <w:rPr>
                <w:rFonts w:ascii="Times New Roman" w:hAnsi="Times New Roman" w:cs="Times New Roman"/>
              </w:rPr>
              <w:t>Малмыжского района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Кировской области</w:t>
            </w:r>
            <w:r w:rsidRPr="00333A3A">
              <w:rPr>
                <w:rFonts w:ascii="Times New Roman" w:hAnsi="Times New Roman" w:cs="Times New Roman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</w:t>
            </w:r>
          </w:p>
        </w:tc>
        <w:tc>
          <w:tcPr>
            <w:tcW w:w="2190" w:type="dxa"/>
            <w:vMerge w:val="restart"/>
          </w:tcPr>
          <w:p w:rsidR="00333A3A" w:rsidRPr="00333A3A" w:rsidRDefault="00F971D3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</w:t>
            </w: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4536" w:type="dxa"/>
          </w:tcPr>
          <w:p w:rsidR="00333A3A" w:rsidRPr="00333A3A" w:rsidRDefault="00333A3A" w:rsidP="00402B3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>Объявление предостережения о недопустимости нарушения обязательных требований</w:t>
            </w:r>
          </w:p>
          <w:p w:rsidR="00333A3A" w:rsidRPr="00333A3A" w:rsidRDefault="00333A3A" w:rsidP="00402B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 xml:space="preserve">В течение 2022 года </w:t>
            </w:r>
            <w:r w:rsidRPr="00333A3A">
              <w:rPr>
                <w:rFonts w:ascii="Times New Roman" w:hAnsi="Times New Roman" w:cs="Times New Roman"/>
              </w:rPr>
              <w:t xml:space="preserve">при наличии сведений о готовящихся нарушениях </w:t>
            </w:r>
            <w:r w:rsidRPr="00333A3A">
              <w:rPr>
                <w:rFonts w:ascii="Times New Roman" w:hAnsi="Times New Roman" w:cs="Times New Roman"/>
              </w:rPr>
              <w:lastRenderedPageBreak/>
              <w:t>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4536" w:type="dxa"/>
          </w:tcPr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Консультирование контролируемых лиц и их представителей по вопросам, связанным с организацией и осуществлением муниципального контроля</w:t>
            </w:r>
            <w:r w:rsidRPr="00333A3A">
              <w:rPr>
                <w:spacing w:val="2"/>
                <w:sz w:val="22"/>
              </w:rPr>
              <w:t xml:space="preserve"> на автомобильном транспорте, городском наземном электрическом транспорте и в дорожном хозяйстве</w:t>
            </w:r>
            <w:r w:rsidRPr="00333A3A">
              <w:rPr>
                <w:sz w:val="22"/>
              </w:rPr>
              <w:t xml:space="preserve">: 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порядка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2) периодичности проведения контрольных мероприятий;</w:t>
            </w:r>
          </w:p>
          <w:p w:rsidR="00333A3A" w:rsidRPr="00333A3A" w:rsidRDefault="00333A3A" w:rsidP="00333A3A">
            <w:pPr>
              <w:pStyle w:val="ConsPlusNormal"/>
              <w:tabs>
                <w:tab w:val="left" w:pos="1134"/>
              </w:tabs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3) порядка принятия решений по итогам контрольных мероприятий;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4) порядка обжалования решений Контрольного органа.</w:t>
            </w:r>
          </w:p>
          <w:p w:rsidR="00333A3A" w:rsidRPr="00333A3A" w:rsidRDefault="00333A3A" w:rsidP="00333A3A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Инспекторы осуществляют консультирование контролируемых лиц и их представителей:</w:t>
            </w:r>
          </w:p>
          <w:p w:rsidR="00333A3A" w:rsidRPr="00333A3A" w:rsidRDefault="00333A3A" w:rsidP="00402B3C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333A3A" w:rsidRPr="00333A3A" w:rsidRDefault="00333A3A" w:rsidP="00F971D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33A3A">
              <w:rPr>
                <w:rFonts w:ascii="Times New Roman" w:hAnsi="Times New Roman" w:cs="Times New Roman"/>
              </w:rPr>
              <w:t xml:space="preserve">2) посредством размещения на официальном сайте </w:t>
            </w:r>
            <w:r w:rsidR="00F971D3">
              <w:rPr>
                <w:rFonts w:ascii="Times New Roman" w:hAnsi="Times New Roman" w:cs="Times New Roman"/>
                <w:lang w:eastAsia="ru-RU"/>
              </w:rPr>
              <w:t xml:space="preserve">Малмыжского 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района Кировской области</w:t>
            </w:r>
            <w:r w:rsidRPr="00333A3A">
              <w:rPr>
                <w:rFonts w:ascii="Times New Roman" w:hAnsi="Times New Roman" w:cs="Times New Roman"/>
              </w:rPr>
              <w:t xml:space="preserve"> письменного разъяснения по однотипным обращениям (более 10 однотипных обращений) контролируемых лиц и их представителей, подписанного уполномоченным должностным лицом контрольного органа.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В течение 2022 года в случае поступления соответствующих обращений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33A3A" w:rsidRPr="00333A3A" w:rsidTr="00333A3A">
        <w:trPr>
          <w:jc w:val="center"/>
        </w:trPr>
        <w:tc>
          <w:tcPr>
            <w:tcW w:w="72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33A3A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36" w:type="dxa"/>
          </w:tcPr>
          <w:p w:rsidR="00333A3A" w:rsidRPr="00333A3A" w:rsidRDefault="00333A3A" w:rsidP="005C4C22">
            <w:pPr>
              <w:pStyle w:val="ConsPlusNormal"/>
              <w:ind w:firstLine="0"/>
              <w:jc w:val="both"/>
              <w:rPr>
                <w:sz w:val="22"/>
              </w:rPr>
            </w:pPr>
            <w:r w:rsidRPr="00333A3A">
              <w:rPr>
                <w:sz w:val="22"/>
              </w:rPr>
              <w:t xml:space="preserve">Профилактический визит в форме профилактической беседы по месту осуществления деятельности </w:t>
            </w:r>
            <w:r w:rsidRPr="00333A3A">
              <w:rPr>
                <w:sz w:val="22"/>
              </w:rPr>
              <w:lastRenderedPageBreak/>
              <w:t>контролируемого лица либо путем использования видео-конференц-связи</w:t>
            </w:r>
          </w:p>
        </w:tc>
        <w:tc>
          <w:tcPr>
            <w:tcW w:w="2190" w:type="dxa"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2, 4 кварталы</w:t>
            </w:r>
            <w:r w:rsidRPr="00333A3A">
              <w:rPr>
                <w:rFonts w:ascii="Times New Roman" w:hAnsi="Times New Roman" w:cs="Times New Roman"/>
                <w:lang w:eastAsia="ru-RU"/>
              </w:rPr>
              <w:t xml:space="preserve"> 2022 года</w:t>
            </w:r>
          </w:p>
        </w:tc>
        <w:tc>
          <w:tcPr>
            <w:tcW w:w="2190" w:type="dxa"/>
            <w:vMerge/>
          </w:tcPr>
          <w:p w:rsidR="00333A3A" w:rsidRPr="00333A3A" w:rsidRDefault="00333A3A" w:rsidP="00402B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D348D0" w:rsidRPr="00333A3A" w:rsidRDefault="00D348D0" w:rsidP="00D348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483D" w:rsidRPr="00333A3A" w:rsidRDefault="00E5483D" w:rsidP="00E548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A3A">
        <w:rPr>
          <w:rFonts w:ascii="Times New Roman" w:hAnsi="Times New Roman" w:cs="Times New Roman"/>
          <w:b/>
          <w:sz w:val="28"/>
          <w:szCs w:val="28"/>
        </w:rPr>
        <w:t>4. Показатели результативности и эффективности программы профилактики рисков причинения вреда</w:t>
      </w:r>
    </w:p>
    <w:p w:rsidR="00E5483D" w:rsidRPr="00333A3A" w:rsidRDefault="00E5483D" w:rsidP="005C4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Ожидаемый результат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- снижение количества выявленных нарушений обязательных требований при увеличении количества и качества проводимых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</w:t>
      </w:r>
      <w:r w:rsidR="00D17BC2" w:rsidRPr="00333A3A">
        <w:rPr>
          <w:rFonts w:ascii="Times New Roman" w:hAnsi="Times New Roman" w:cs="Times New Roman"/>
          <w:sz w:val="28"/>
          <w:szCs w:val="28"/>
          <w:lang w:eastAsia="ru-RU"/>
        </w:rPr>
        <w:t>контролируемыми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лицами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вреда (ущерба) охраняемым законом ценностям при проведении профилактических мероприятий.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Показатели результативности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оличество выявленных нарушений требований законодательства, 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ед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2)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оличество проведенных профилактических мероприятий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, ед.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Показатели эффективности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42F82" w:rsidRPr="00333A3A">
        <w:rPr>
          <w:rFonts w:ascii="Times New Roman" w:hAnsi="Times New Roman" w:cs="Times New Roman"/>
          <w:sz w:val="28"/>
          <w:szCs w:val="28"/>
        </w:rPr>
        <w:t>программы профилактики рисков причинения вреда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1)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>нижение количества выявленных при проведении контрольн</w:t>
      </w:r>
      <w:r w:rsidR="00F47DB6" w:rsidRPr="00333A3A"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 мероприятий нарушений требований законодательства.</w:t>
      </w:r>
    </w:p>
    <w:p w:rsidR="005C450D" w:rsidRPr="00333A3A" w:rsidRDefault="00F47DB6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542F82" w:rsidRPr="00333A3A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5C450D" w:rsidRPr="00333A3A">
        <w:rPr>
          <w:rFonts w:ascii="Times New Roman" w:hAnsi="Times New Roman" w:cs="Times New Roman"/>
          <w:sz w:val="28"/>
          <w:szCs w:val="28"/>
          <w:lang w:eastAsia="ru-RU"/>
        </w:rPr>
        <w:t>оля профилактических мероприятий в объеме контрольных мероприятий, %.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контрольных мероприятий. Ожидается ежегодный рост указанного показателя.</w:t>
      </w:r>
    </w:p>
    <w:p w:rsidR="005C450D" w:rsidRPr="00333A3A" w:rsidRDefault="005C450D" w:rsidP="005C4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Отчетным периодом для определения значений показателей является календарный год.</w:t>
      </w:r>
    </w:p>
    <w:p w:rsidR="00402B3C" w:rsidRPr="00333A3A" w:rsidRDefault="00F47DB6" w:rsidP="00F47D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3A3A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</w:p>
    <w:sectPr w:rsidR="00402B3C" w:rsidRPr="00333A3A" w:rsidSect="00940015">
      <w:pgSz w:w="11906" w:h="16838"/>
      <w:pgMar w:top="141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08"/>
  <w:characterSpacingControl w:val="doNotCompress"/>
  <w:compat/>
  <w:rsids>
    <w:rsidRoot w:val="00940015"/>
    <w:rsid w:val="000242F3"/>
    <w:rsid w:val="00093DB9"/>
    <w:rsid w:val="000B6D86"/>
    <w:rsid w:val="000E4732"/>
    <w:rsid w:val="000F3BDF"/>
    <w:rsid w:val="00146E7E"/>
    <w:rsid w:val="00153530"/>
    <w:rsid w:val="00206F60"/>
    <w:rsid w:val="002316D5"/>
    <w:rsid w:val="00333A3A"/>
    <w:rsid w:val="00402B3C"/>
    <w:rsid w:val="004316A6"/>
    <w:rsid w:val="004671CD"/>
    <w:rsid w:val="00507FCF"/>
    <w:rsid w:val="0053384B"/>
    <w:rsid w:val="00542F82"/>
    <w:rsid w:val="0054333C"/>
    <w:rsid w:val="005C236C"/>
    <w:rsid w:val="005C450D"/>
    <w:rsid w:val="005C4C22"/>
    <w:rsid w:val="006849DB"/>
    <w:rsid w:val="007772A5"/>
    <w:rsid w:val="00887281"/>
    <w:rsid w:val="009244CE"/>
    <w:rsid w:val="00940015"/>
    <w:rsid w:val="009962EC"/>
    <w:rsid w:val="009A74F8"/>
    <w:rsid w:val="009C0A24"/>
    <w:rsid w:val="009E3A9C"/>
    <w:rsid w:val="00B460F2"/>
    <w:rsid w:val="00B8600F"/>
    <w:rsid w:val="00D13A58"/>
    <w:rsid w:val="00D17BC2"/>
    <w:rsid w:val="00D348D0"/>
    <w:rsid w:val="00DB0223"/>
    <w:rsid w:val="00DF1948"/>
    <w:rsid w:val="00E5483D"/>
    <w:rsid w:val="00F47DB6"/>
    <w:rsid w:val="00F9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2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940015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849DB"/>
  </w:style>
  <w:style w:type="character" w:styleId="a5">
    <w:name w:val="Hyperlink"/>
    <w:basedOn w:val="a0"/>
    <w:uiPriority w:val="99"/>
    <w:unhideWhenUsed/>
    <w:rsid w:val="005C236C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9A74F8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9A74F8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User_83</dc:creator>
  <cp:lastModifiedBy>Пользователь Windows</cp:lastModifiedBy>
  <cp:revision>4</cp:revision>
  <dcterms:created xsi:type="dcterms:W3CDTF">2021-10-01T10:58:00Z</dcterms:created>
  <dcterms:modified xsi:type="dcterms:W3CDTF">2021-10-01T11:15:00Z</dcterms:modified>
</cp:coreProperties>
</file>