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9E3" w:rsidRDefault="007D79E3" w:rsidP="007D79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Приложение</w:t>
      </w:r>
    </w:p>
    <w:p w:rsidR="007D79E3" w:rsidRDefault="007D79E3" w:rsidP="007D79E3">
      <w:pPr>
        <w:rPr>
          <w:sz w:val="28"/>
          <w:szCs w:val="28"/>
        </w:rPr>
      </w:pPr>
    </w:p>
    <w:p w:rsidR="007D79E3" w:rsidRDefault="007D79E3" w:rsidP="007D7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УТВЕРЖДЕН</w:t>
      </w:r>
    </w:p>
    <w:p w:rsidR="007D79E3" w:rsidRDefault="007D79E3" w:rsidP="007D79E3">
      <w:pPr>
        <w:rPr>
          <w:sz w:val="28"/>
          <w:szCs w:val="28"/>
        </w:rPr>
      </w:pPr>
    </w:p>
    <w:p w:rsidR="007D79E3" w:rsidRDefault="007D79E3" w:rsidP="007D7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постановление администрации</w:t>
      </w:r>
    </w:p>
    <w:p w:rsidR="007D79E3" w:rsidRDefault="007D79E3" w:rsidP="007D7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Арыкского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D79E3" w:rsidRPr="006072F1" w:rsidRDefault="007D79E3" w:rsidP="007D7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от </w:t>
      </w:r>
      <w:proofErr w:type="gramStart"/>
      <w:r>
        <w:rPr>
          <w:sz w:val="28"/>
          <w:szCs w:val="28"/>
        </w:rPr>
        <w:t>19.11.2018  №</w:t>
      </w:r>
      <w:proofErr w:type="gramEnd"/>
      <w:r>
        <w:rPr>
          <w:sz w:val="28"/>
          <w:szCs w:val="28"/>
        </w:rPr>
        <w:t xml:space="preserve">  60</w:t>
      </w:r>
    </w:p>
    <w:p w:rsidR="007D79E3" w:rsidRDefault="007D79E3" w:rsidP="007D7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7D79E3" w:rsidRPr="004C69C2" w:rsidRDefault="007D79E3" w:rsidP="007D7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7D79E3" w:rsidRPr="0014195B" w:rsidRDefault="007D79E3" w:rsidP="007D79E3">
      <w:pPr>
        <w:jc w:val="center"/>
        <w:rPr>
          <w:b/>
          <w:sz w:val="28"/>
          <w:szCs w:val="28"/>
        </w:rPr>
      </w:pPr>
      <w:r w:rsidRPr="0014195B">
        <w:rPr>
          <w:b/>
          <w:sz w:val="28"/>
          <w:szCs w:val="28"/>
        </w:rPr>
        <w:t>ПЕРЕЧЕНЬ</w:t>
      </w:r>
    </w:p>
    <w:p w:rsidR="007D79E3" w:rsidRDefault="007D79E3" w:rsidP="007D79E3">
      <w:pPr>
        <w:jc w:val="center"/>
        <w:rPr>
          <w:b/>
          <w:sz w:val="28"/>
          <w:szCs w:val="28"/>
        </w:rPr>
      </w:pPr>
      <w:r w:rsidRPr="00EC6A80">
        <w:rPr>
          <w:b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</w:t>
      </w:r>
      <w:proofErr w:type="gramStart"/>
      <w:r w:rsidRPr="00EC6A80">
        <w:rPr>
          <w:b/>
          <w:sz w:val="28"/>
          <w:szCs w:val="28"/>
        </w:rPr>
        <w:t xml:space="preserve">), </w:t>
      </w:r>
      <w:r w:rsidRPr="00EC6A80">
        <w:t xml:space="preserve"> </w:t>
      </w:r>
      <w:r w:rsidRPr="00EC6A80">
        <w:rPr>
          <w:b/>
          <w:sz w:val="28"/>
          <w:szCs w:val="28"/>
        </w:rPr>
        <w:t>предназначенного</w:t>
      </w:r>
      <w:proofErr w:type="gramEnd"/>
      <w:r w:rsidRPr="00EC6A80">
        <w:rPr>
          <w:b/>
          <w:sz w:val="28"/>
          <w:szCs w:val="28"/>
        </w:rPr>
        <w:t xml:space="preserve">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3106"/>
        <w:gridCol w:w="2883"/>
        <w:gridCol w:w="2901"/>
        <w:gridCol w:w="2466"/>
        <w:gridCol w:w="2199"/>
      </w:tblGrid>
      <w:tr w:rsidR="007D79E3" w:rsidTr="00336799">
        <w:tc>
          <w:tcPr>
            <w:tcW w:w="1065" w:type="dxa"/>
          </w:tcPr>
          <w:p w:rsidR="007D79E3" w:rsidRPr="00FD0226" w:rsidRDefault="007D79E3" w:rsidP="00336799">
            <w:pPr>
              <w:jc w:val="center"/>
            </w:pPr>
            <w:r w:rsidRPr="00FD0226">
              <w:t>№</w:t>
            </w:r>
          </w:p>
          <w:p w:rsidR="007D79E3" w:rsidRPr="00FD0226" w:rsidRDefault="007D79E3" w:rsidP="00336799">
            <w:pPr>
              <w:jc w:val="center"/>
            </w:pPr>
            <w:r w:rsidRPr="00FD0226">
              <w:t>п/п</w:t>
            </w:r>
          </w:p>
        </w:tc>
        <w:tc>
          <w:tcPr>
            <w:tcW w:w="3106" w:type="dxa"/>
          </w:tcPr>
          <w:p w:rsidR="007D79E3" w:rsidRPr="00FD0226" w:rsidRDefault="007D79E3" w:rsidP="00336799">
            <w:pPr>
              <w:jc w:val="center"/>
            </w:pPr>
            <w:r w:rsidRPr="00FD0226">
              <w:t>Наименование объекта</w:t>
            </w:r>
          </w:p>
        </w:tc>
        <w:tc>
          <w:tcPr>
            <w:tcW w:w="2883" w:type="dxa"/>
          </w:tcPr>
          <w:p w:rsidR="007D79E3" w:rsidRPr="00FD0226" w:rsidRDefault="007D79E3" w:rsidP="00336799">
            <w:pPr>
              <w:jc w:val="center"/>
            </w:pPr>
            <w:r w:rsidRPr="00FD0226">
              <w:t>Местонахождение (адрес)</w:t>
            </w:r>
          </w:p>
        </w:tc>
        <w:tc>
          <w:tcPr>
            <w:tcW w:w="2901" w:type="dxa"/>
          </w:tcPr>
          <w:p w:rsidR="007D79E3" w:rsidRPr="00FD0226" w:rsidRDefault="007D79E3" w:rsidP="00336799">
            <w:pPr>
              <w:jc w:val="center"/>
            </w:pPr>
            <w:r w:rsidRPr="00FD0226"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</w:tcPr>
          <w:p w:rsidR="007D79E3" w:rsidRPr="00FD0226" w:rsidRDefault="007D79E3" w:rsidP="00336799">
            <w:pPr>
              <w:jc w:val="center"/>
            </w:pPr>
            <w:r w:rsidRPr="00FD0226"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</w:tcPr>
          <w:p w:rsidR="007D79E3" w:rsidRPr="00FD0226" w:rsidRDefault="007D79E3" w:rsidP="00336799">
            <w:pPr>
              <w:jc w:val="center"/>
            </w:pPr>
            <w:r w:rsidRPr="00FD0226">
              <w:t>Примечания</w:t>
            </w:r>
          </w:p>
          <w:p w:rsidR="007D79E3" w:rsidRPr="00FD0226" w:rsidRDefault="007D79E3" w:rsidP="00336799">
            <w:pPr>
              <w:jc w:val="center"/>
            </w:pPr>
            <w:r w:rsidRPr="00FD0226">
              <w:t xml:space="preserve"> (в т. ч. сведения по обременению)</w:t>
            </w:r>
          </w:p>
        </w:tc>
      </w:tr>
      <w:tr w:rsidR="007D79E3" w:rsidTr="00336799">
        <w:tc>
          <w:tcPr>
            <w:tcW w:w="1065" w:type="dxa"/>
          </w:tcPr>
          <w:p w:rsidR="007D79E3" w:rsidRPr="00FD0226" w:rsidRDefault="007D79E3" w:rsidP="00336799">
            <w:pPr>
              <w:jc w:val="center"/>
            </w:pPr>
            <w:r>
              <w:t>1</w:t>
            </w:r>
          </w:p>
        </w:tc>
        <w:tc>
          <w:tcPr>
            <w:tcW w:w="3106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Здание детского сада</w:t>
            </w:r>
          </w:p>
        </w:tc>
        <w:tc>
          <w:tcPr>
            <w:tcW w:w="2883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д. Арык ул. Молодежная</w:t>
            </w:r>
          </w:p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д. 7б</w:t>
            </w:r>
          </w:p>
        </w:tc>
        <w:tc>
          <w:tcPr>
            <w:tcW w:w="2901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44018A">
              <w:t>1976</w:t>
            </w:r>
            <w:r w:rsidRPr="00FD0226">
              <w:t xml:space="preserve"> года постройки, </w:t>
            </w:r>
          </w:p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44018A">
              <w:t xml:space="preserve">108 </w:t>
            </w:r>
            <w:proofErr w:type="spellStart"/>
            <w:r w:rsidRPr="0044018A">
              <w:t>кв.м</w:t>
            </w:r>
            <w:proofErr w:type="spellEnd"/>
          </w:p>
        </w:tc>
        <w:tc>
          <w:tcPr>
            <w:tcW w:w="2466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FD0226">
              <w:t>Не используется</w:t>
            </w:r>
          </w:p>
        </w:tc>
      </w:tr>
      <w:tr w:rsidR="007D79E3" w:rsidTr="00336799">
        <w:tc>
          <w:tcPr>
            <w:tcW w:w="1065" w:type="dxa"/>
          </w:tcPr>
          <w:p w:rsidR="007D79E3" w:rsidRPr="00FD0226" w:rsidRDefault="007D79E3" w:rsidP="00336799">
            <w:pPr>
              <w:jc w:val="center"/>
            </w:pPr>
            <w:r>
              <w:t>2</w:t>
            </w:r>
          </w:p>
        </w:tc>
        <w:tc>
          <w:tcPr>
            <w:tcW w:w="3106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 xml:space="preserve">Жилой дом </w:t>
            </w:r>
          </w:p>
        </w:tc>
        <w:tc>
          <w:tcPr>
            <w:tcW w:w="2883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 xml:space="preserve">д. Большой </w:t>
            </w:r>
            <w:proofErr w:type="spellStart"/>
            <w:r>
              <w:t>Сатнур</w:t>
            </w:r>
            <w:proofErr w:type="spellEnd"/>
            <w:r>
              <w:t xml:space="preserve"> ул. Спортивная д. 7в</w:t>
            </w:r>
          </w:p>
        </w:tc>
        <w:tc>
          <w:tcPr>
            <w:tcW w:w="2901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1971</w:t>
            </w:r>
            <w:r w:rsidRPr="00FD0226">
              <w:t xml:space="preserve"> года постройки,</w:t>
            </w:r>
          </w:p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44018A">
              <w:t>29</w:t>
            </w:r>
            <w:r>
              <w:t xml:space="preserve"> </w:t>
            </w:r>
            <w:proofErr w:type="spellStart"/>
            <w:r w:rsidRPr="00FD0226">
              <w:t>кв.м</w:t>
            </w:r>
            <w:proofErr w:type="spellEnd"/>
            <w:r w:rsidRPr="00FD0226">
              <w:t>.</w:t>
            </w:r>
          </w:p>
        </w:tc>
        <w:tc>
          <w:tcPr>
            <w:tcW w:w="2466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FD0226">
              <w:t>Не используется</w:t>
            </w:r>
          </w:p>
        </w:tc>
      </w:tr>
      <w:tr w:rsidR="007D79E3" w:rsidTr="00336799">
        <w:tc>
          <w:tcPr>
            <w:tcW w:w="1065" w:type="dxa"/>
          </w:tcPr>
          <w:p w:rsidR="007D79E3" w:rsidRPr="00FD0226" w:rsidRDefault="007D79E3" w:rsidP="00336799">
            <w:pPr>
              <w:jc w:val="center"/>
            </w:pPr>
            <w:r>
              <w:t>3</w:t>
            </w:r>
          </w:p>
        </w:tc>
        <w:tc>
          <w:tcPr>
            <w:tcW w:w="3106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 xml:space="preserve">Здание амбулатории </w:t>
            </w:r>
          </w:p>
          <w:p w:rsidR="007D79E3" w:rsidRPr="00FD0226" w:rsidRDefault="007D79E3" w:rsidP="00336799">
            <w:pPr>
              <w:autoSpaceDE w:val="0"/>
              <w:autoSpaceDN w:val="0"/>
              <w:adjustRightInd w:val="0"/>
            </w:pPr>
          </w:p>
        </w:tc>
        <w:tc>
          <w:tcPr>
            <w:tcW w:w="2883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д. Арык ул. Школьная</w:t>
            </w:r>
          </w:p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д. 6а</w:t>
            </w:r>
          </w:p>
        </w:tc>
        <w:tc>
          <w:tcPr>
            <w:tcW w:w="2901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1990</w:t>
            </w:r>
            <w:r w:rsidRPr="00FD0226">
              <w:t xml:space="preserve"> года постройки, </w:t>
            </w:r>
          </w:p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379,7 кв. м</w:t>
            </w:r>
          </w:p>
        </w:tc>
        <w:tc>
          <w:tcPr>
            <w:tcW w:w="2466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FD0226">
              <w:t>Не используется</w:t>
            </w:r>
          </w:p>
        </w:tc>
      </w:tr>
      <w:tr w:rsidR="007D79E3" w:rsidTr="00336799">
        <w:tc>
          <w:tcPr>
            <w:tcW w:w="1065" w:type="dxa"/>
          </w:tcPr>
          <w:p w:rsidR="007D79E3" w:rsidRPr="00FD0226" w:rsidRDefault="007D79E3" w:rsidP="00336799">
            <w:pPr>
              <w:jc w:val="center"/>
            </w:pPr>
            <w:r>
              <w:t>4</w:t>
            </w:r>
          </w:p>
        </w:tc>
        <w:tc>
          <w:tcPr>
            <w:tcW w:w="3106" w:type="dxa"/>
          </w:tcPr>
          <w:p w:rsidR="007D79E3" w:rsidRDefault="007D79E3" w:rsidP="00336799">
            <w:r>
              <w:t xml:space="preserve">Здание   начальной </w:t>
            </w:r>
          </w:p>
          <w:p w:rsidR="007D79E3" w:rsidRPr="00FD0226" w:rsidRDefault="007D79E3" w:rsidP="00336799">
            <w:r>
              <w:t xml:space="preserve">школы   </w:t>
            </w:r>
            <w:proofErr w:type="spellStart"/>
            <w:r>
              <w:t>д</w:t>
            </w:r>
            <w:r w:rsidRPr="003528E5">
              <w:t>.Пижинерь</w:t>
            </w:r>
            <w:proofErr w:type="spellEnd"/>
            <w:r w:rsidRPr="00FD0226">
              <w:t xml:space="preserve"> </w:t>
            </w:r>
          </w:p>
        </w:tc>
        <w:tc>
          <w:tcPr>
            <w:tcW w:w="2883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</w:pPr>
            <w:r>
              <w:t xml:space="preserve">д. </w:t>
            </w:r>
            <w:proofErr w:type="spellStart"/>
            <w:r>
              <w:t>Пижинерь</w:t>
            </w:r>
            <w:proofErr w:type="spellEnd"/>
            <w:r>
              <w:t xml:space="preserve">  ул. Березовая  д. 19</w:t>
            </w:r>
          </w:p>
        </w:tc>
        <w:tc>
          <w:tcPr>
            <w:tcW w:w="2901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1955</w:t>
            </w:r>
            <w:r w:rsidRPr="00FD0226">
              <w:t xml:space="preserve"> года постройки,</w:t>
            </w:r>
          </w:p>
          <w:p w:rsidR="007D79E3" w:rsidRPr="00FD0226" w:rsidRDefault="007D79E3" w:rsidP="00336799">
            <w:r>
              <w:t xml:space="preserve">             123 кв. м</w:t>
            </w:r>
          </w:p>
        </w:tc>
        <w:tc>
          <w:tcPr>
            <w:tcW w:w="2466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7D79E3" w:rsidRPr="00FD0226" w:rsidRDefault="007D79E3" w:rsidP="00336799">
            <w:pPr>
              <w:jc w:val="center"/>
            </w:pPr>
            <w:r w:rsidRPr="00FD0226">
              <w:t>Не используется</w:t>
            </w:r>
          </w:p>
        </w:tc>
      </w:tr>
      <w:tr w:rsidR="007D79E3" w:rsidTr="00336799">
        <w:tc>
          <w:tcPr>
            <w:tcW w:w="1065" w:type="dxa"/>
          </w:tcPr>
          <w:p w:rsidR="007D79E3" w:rsidRDefault="007D79E3" w:rsidP="00336799">
            <w:pPr>
              <w:jc w:val="center"/>
            </w:pPr>
            <w:r>
              <w:t>5</w:t>
            </w:r>
          </w:p>
          <w:p w:rsidR="007D79E3" w:rsidRPr="00FD0226" w:rsidRDefault="007D79E3" w:rsidP="00336799">
            <w:pPr>
              <w:jc w:val="center"/>
            </w:pPr>
          </w:p>
        </w:tc>
        <w:tc>
          <w:tcPr>
            <w:tcW w:w="3106" w:type="dxa"/>
          </w:tcPr>
          <w:p w:rsidR="007D79E3" w:rsidRDefault="007D79E3" w:rsidP="00336799">
            <w:r>
              <w:t xml:space="preserve"> Здание интерната</w:t>
            </w:r>
          </w:p>
        </w:tc>
        <w:tc>
          <w:tcPr>
            <w:tcW w:w="2883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д. Арык ул. Школьная</w:t>
            </w:r>
          </w:p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д. 1б</w:t>
            </w:r>
          </w:p>
        </w:tc>
        <w:tc>
          <w:tcPr>
            <w:tcW w:w="2901" w:type="dxa"/>
          </w:tcPr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1984 года постройки</w:t>
            </w:r>
          </w:p>
          <w:p w:rsidR="007D79E3" w:rsidRDefault="007D79E3" w:rsidP="00336799">
            <w:pPr>
              <w:autoSpaceDE w:val="0"/>
              <w:autoSpaceDN w:val="0"/>
              <w:adjustRightInd w:val="0"/>
              <w:jc w:val="center"/>
            </w:pPr>
            <w:r>
              <w:t>126 кв. м.</w:t>
            </w:r>
          </w:p>
        </w:tc>
        <w:tc>
          <w:tcPr>
            <w:tcW w:w="2466" w:type="dxa"/>
          </w:tcPr>
          <w:p w:rsidR="007D79E3" w:rsidRPr="00FD0226" w:rsidRDefault="007D79E3" w:rsidP="00336799">
            <w:pPr>
              <w:autoSpaceDE w:val="0"/>
              <w:autoSpaceDN w:val="0"/>
              <w:adjustRightInd w:val="0"/>
              <w:jc w:val="center"/>
            </w:pPr>
            <w:r w:rsidRPr="0044018A">
              <w:t>предпринимательская деятельность</w:t>
            </w:r>
          </w:p>
        </w:tc>
        <w:tc>
          <w:tcPr>
            <w:tcW w:w="2199" w:type="dxa"/>
          </w:tcPr>
          <w:p w:rsidR="007D79E3" w:rsidRPr="00FD0226" w:rsidRDefault="007D79E3" w:rsidP="00336799">
            <w:pPr>
              <w:jc w:val="center"/>
            </w:pPr>
            <w:r w:rsidRPr="00FD0226">
              <w:t>Не используется</w:t>
            </w:r>
          </w:p>
        </w:tc>
      </w:tr>
    </w:tbl>
    <w:p w:rsidR="007D79E3" w:rsidRPr="0014195B" w:rsidRDefault="007D79E3" w:rsidP="007D7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____________</w:t>
      </w:r>
    </w:p>
    <w:p w:rsidR="007B3C91" w:rsidRDefault="007B3C91"/>
    <w:sectPr w:rsidR="007B3C91" w:rsidSect="00FD0226">
      <w:pgSz w:w="16838" w:h="11906" w:orient="landscape"/>
      <w:pgMar w:top="850" w:right="678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9E3"/>
    <w:rsid w:val="007B3C91"/>
    <w:rsid w:val="007D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274D"/>
  <w15:chartTrackingRefBased/>
  <w15:docId w15:val="{34AECBC4-BD24-466C-81AC-A6CBCF0E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2019-07-01T11:53:00Z</dcterms:created>
  <dcterms:modified xsi:type="dcterms:W3CDTF">2019-07-01T11:54:00Z</dcterms:modified>
</cp:coreProperties>
</file>