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B10" w:rsidRDefault="00B73B10" w:rsidP="00B73B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БОЛЬШЕКИТЯКСКАЯ СЕЛЬСКАЯ ДУМА</w:t>
      </w:r>
      <w:r>
        <w:rPr>
          <w:b/>
          <w:sz w:val="28"/>
          <w:szCs w:val="28"/>
        </w:rPr>
        <w:br/>
        <w:t>МАЛМЫЖСКОГО РАЙОНА КИРОВСКОЙ ОБЛАСТИ</w:t>
      </w:r>
    </w:p>
    <w:p w:rsidR="00B73B10" w:rsidRDefault="00B73B10" w:rsidP="00B73B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 созыва</w:t>
      </w:r>
    </w:p>
    <w:p w:rsidR="00B73B10" w:rsidRDefault="00B73B10" w:rsidP="00B73B10">
      <w:pPr>
        <w:jc w:val="center"/>
        <w:rPr>
          <w:b/>
          <w:sz w:val="28"/>
          <w:szCs w:val="28"/>
        </w:rPr>
      </w:pPr>
    </w:p>
    <w:p w:rsidR="00B73B10" w:rsidRDefault="00B73B10" w:rsidP="00B73B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B73B10" w:rsidRDefault="00B73B10" w:rsidP="00B73B10">
      <w:pPr>
        <w:spacing w:before="360"/>
        <w:rPr>
          <w:sz w:val="28"/>
          <w:szCs w:val="28"/>
        </w:rPr>
      </w:pPr>
    </w:p>
    <w:p w:rsidR="00B73B10" w:rsidRDefault="00B73B10" w:rsidP="00B73B10">
      <w:pPr>
        <w:rPr>
          <w:sz w:val="28"/>
          <w:szCs w:val="28"/>
        </w:rPr>
      </w:pPr>
      <w:r>
        <w:rPr>
          <w:sz w:val="28"/>
          <w:szCs w:val="28"/>
        </w:rPr>
        <w:t xml:space="preserve">  08.11.2017                                                                                          № 11                                                                                               </w:t>
      </w:r>
    </w:p>
    <w:p w:rsidR="00B73B10" w:rsidRDefault="00B73B10" w:rsidP="00B73B1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Большой </w:t>
      </w:r>
      <w:proofErr w:type="spellStart"/>
      <w:r>
        <w:rPr>
          <w:sz w:val="28"/>
          <w:szCs w:val="28"/>
        </w:rPr>
        <w:t>Китяк</w:t>
      </w:r>
      <w:proofErr w:type="spellEnd"/>
    </w:p>
    <w:p w:rsidR="00B73B10" w:rsidRDefault="00B73B10" w:rsidP="00B73B10">
      <w:pPr>
        <w:jc w:val="both"/>
        <w:rPr>
          <w:sz w:val="28"/>
          <w:szCs w:val="28"/>
        </w:rPr>
      </w:pPr>
    </w:p>
    <w:p w:rsidR="00B73B10" w:rsidRDefault="00B73B10" w:rsidP="00B73B10">
      <w:pPr>
        <w:jc w:val="both"/>
        <w:rPr>
          <w:sz w:val="28"/>
          <w:szCs w:val="28"/>
        </w:rPr>
      </w:pPr>
    </w:p>
    <w:p w:rsidR="00B73B10" w:rsidRPr="00DC1731" w:rsidRDefault="00B73B10" w:rsidP="00B73B10">
      <w:pPr>
        <w:jc w:val="center"/>
        <w:rPr>
          <w:b/>
          <w:sz w:val="28"/>
          <w:szCs w:val="28"/>
        </w:rPr>
      </w:pPr>
      <w:r w:rsidRPr="00DC1731">
        <w:rPr>
          <w:b/>
          <w:sz w:val="28"/>
          <w:szCs w:val="28"/>
        </w:rPr>
        <w:t>Об установлении земельного налога на территории</w:t>
      </w:r>
    </w:p>
    <w:p w:rsidR="00B73B10" w:rsidRPr="00DC1731" w:rsidRDefault="00B73B10" w:rsidP="00B73B10">
      <w:pPr>
        <w:jc w:val="center"/>
        <w:rPr>
          <w:b/>
          <w:sz w:val="28"/>
          <w:szCs w:val="28"/>
        </w:rPr>
      </w:pPr>
      <w:r w:rsidRPr="00DC1731">
        <w:rPr>
          <w:b/>
          <w:sz w:val="28"/>
          <w:szCs w:val="28"/>
        </w:rPr>
        <w:t xml:space="preserve">муниципального образования </w:t>
      </w:r>
      <w:proofErr w:type="spellStart"/>
      <w:r w:rsidRPr="00DC1731">
        <w:rPr>
          <w:b/>
          <w:sz w:val="28"/>
          <w:szCs w:val="28"/>
        </w:rPr>
        <w:t>Большекитякское</w:t>
      </w:r>
      <w:proofErr w:type="spellEnd"/>
      <w:r w:rsidRPr="00DC1731">
        <w:rPr>
          <w:b/>
          <w:sz w:val="28"/>
          <w:szCs w:val="28"/>
        </w:rPr>
        <w:t xml:space="preserve"> сельское поселение</w:t>
      </w:r>
    </w:p>
    <w:p w:rsidR="00B73B10" w:rsidRDefault="00B73B10" w:rsidP="00B73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73B10" w:rsidRDefault="00B73B10" w:rsidP="00B73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Руководствуясь статьями 12,15 и главой 31 Налогового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 </w:t>
      </w:r>
      <w:proofErr w:type="spellStart"/>
      <w:r>
        <w:rPr>
          <w:sz w:val="28"/>
          <w:szCs w:val="28"/>
        </w:rPr>
        <w:t>Большекитякское</w:t>
      </w:r>
      <w:proofErr w:type="spellEnd"/>
      <w:r>
        <w:rPr>
          <w:sz w:val="28"/>
          <w:szCs w:val="28"/>
        </w:rPr>
        <w:t xml:space="preserve"> сельское 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  </w:t>
      </w:r>
      <w:proofErr w:type="spellStart"/>
      <w:r>
        <w:rPr>
          <w:sz w:val="28"/>
          <w:szCs w:val="28"/>
        </w:rPr>
        <w:t>Большекитякская</w:t>
      </w:r>
      <w:proofErr w:type="spellEnd"/>
      <w:r>
        <w:rPr>
          <w:sz w:val="28"/>
          <w:szCs w:val="28"/>
        </w:rPr>
        <w:t xml:space="preserve"> сельская Дума  РЕШИЛА: </w:t>
      </w:r>
    </w:p>
    <w:p w:rsidR="00B73B10" w:rsidRDefault="00B73B10" w:rsidP="00B73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1.  Установить на территории муниципального образования  </w:t>
      </w:r>
      <w:proofErr w:type="spellStart"/>
      <w:r>
        <w:rPr>
          <w:sz w:val="28"/>
          <w:szCs w:val="28"/>
        </w:rPr>
        <w:t>Большекитякское</w:t>
      </w:r>
      <w:proofErr w:type="spellEnd"/>
      <w:r>
        <w:rPr>
          <w:sz w:val="28"/>
          <w:szCs w:val="28"/>
        </w:rPr>
        <w:t xml:space="preserve">  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земельный налог.</w:t>
      </w:r>
    </w:p>
    <w:p w:rsidR="00B73B10" w:rsidRDefault="00B73B10" w:rsidP="00B73B10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2.   Установить следующие налоговые ставки:  </w:t>
      </w:r>
    </w:p>
    <w:p w:rsidR="00B73B10" w:rsidRDefault="00B73B10" w:rsidP="00B73B10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        2.1.   0,3 процента в отношении земельных участков:</w:t>
      </w:r>
    </w:p>
    <w:p w:rsidR="00B73B10" w:rsidRDefault="00B73B10" w:rsidP="00B73B10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  <w:proofErr w:type="gramEnd"/>
    </w:p>
    <w:p w:rsidR="00B73B10" w:rsidRDefault="00B73B10" w:rsidP="00B73B10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занятых</w:t>
      </w:r>
      <w:proofErr w:type="gramEnd"/>
      <w:r>
        <w:rPr>
          <w:sz w:val="28"/>
          <w:szCs w:val="28"/>
        </w:rPr>
        <w:t xml:space="preserve">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строительства;</w:t>
      </w:r>
    </w:p>
    <w:p w:rsidR="00B73B10" w:rsidRDefault="00B73B10" w:rsidP="00B73B10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proofErr w:type="gramStart"/>
      <w:r>
        <w:rPr>
          <w:sz w:val="28"/>
          <w:szCs w:val="28"/>
        </w:rPr>
        <w:t>приобретенных</w:t>
      </w:r>
      <w:proofErr w:type="gramEnd"/>
      <w:r>
        <w:rPr>
          <w:sz w:val="28"/>
          <w:szCs w:val="28"/>
        </w:rPr>
        <w:t xml:space="preserve"> (предоставленных) для личного подсобного хозяйства, садоводства, огородничества или животноводства, а также дачного хозяйства;</w:t>
      </w:r>
    </w:p>
    <w:p w:rsidR="00B73B10" w:rsidRDefault="00B73B10" w:rsidP="00B73B10">
      <w:pPr>
        <w:autoSpaceDE w:val="0"/>
        <w:autoSpaceDN w:val="0"/>
        <w:adjustRightInd w:val="0"/>
        <w:ind w:firstLine="540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2.2. 1,5 процента в отношении прочих земельных участков.</w:t>
      </w:r>
    </w:p>
    <w:p w:rsidR="00B73B10" w:rsidRDefault="00B73B10" w:rsidP="00B73B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Определить следующие отчетные периоды:</w:t>
      </w:r>
    </w:p>
    <w:p w:rsidR="00B73B10" w:rsidRDefault="00B73B10" w:rsidP="00B73B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3.1. Отчетными периодами для налогоплательщиков – организаций признается первый квартал, второй квартал и третий квартал календарного года.</w:t>
      </w:r>
    </w:p>
    <w:p w:rsidR="00B73B10" w:rsidRDefault="00B73B10" w:rsidP="00B73B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4. Установить следующий порядок и сроки уплаты налога и авансовых платежей по налогу:</w:t>
      </w:r>
    </w:p>
    <w:p w:rsidR="00B73B10" w:rsidRDefault="00B73B10" w:rsidP="00B73B10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4.1. Налогоплательщики – организации по итогам каждого отчетного периода уплачивают авансовые  платежи, предусмотренные  статьей 397 Налогового кодекса Российской Федерации,   не позднее срока  за соответствующий отчетный период – не позднее 30 апреля, 31 июля, 31 октября текущего года.</w:t>
      </w:r>
    </w:p>
    <w:p w:rsidR="00B73B10" w:rsidRDefault="00B73B10" w:rsidP="00B73B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4.2. Налог, подлежащий уплате по итогам налогового периода, уплачивается не позднее срока, установленного статьей 398 Налогового кодекса Российской Федерации, для подачи деклараций  за соответствующий налоговый период – не позднее 1 февраля года, следующего за истекшим налоговым периодом.</w:t>
      </w:r>
    </w:p>
    <w:p w:rsidR="00B73B10" w:rsidRDefault="00B73B10" w:rsidP="00B73B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 Установить  срок представления налогоплательщиками документов, подтверждающих  право на уменьшение налоговой базы в соответствии со статьей 391 Налогового Кодекса Российской Федерации не позднее 1 февраля года, следующего за истекшим налоговым периодом.</w:t>
      </w:r>
    </w:p>
    <w:p w:rsidR="00B73B10" w:rsidRDefault="00B73B10" w:rsidP="00B73B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  </w:t>
      </w:r>
      <w:proofErr w:type="gramStart"/>
      <w:r>
        <w:rPr>
          <w:sz w:val="28"/>
          <w:szCs w:val="28"/>
        </w:rPr>
        <w:t xml:space="preserve">Решение  </w:t>
      </w:r>
      <w:proofErr w:type="spellStart"/>
      <w:r>
        <w:rPr>
          <w:sz w:val="28"/>
          <w:szCs w:val="28"/>
        </w:rPr>
        <w:t>Большекитякской</w:t>
      </w:r>
      <w:proofErr w:type="spellEnd"/>
      <w:r>
        <w:rPr>
          <w:sz w:val="28"/>
          <w:szCs w:val="28"/>
        </w:rPr>
        <w:t xml:space="preserve">  сельской Думы  от 10.11.2010 № 28 «Об установлении земельного налога на территории муниципального образования  </w:t>
      </w:r>
      <w:proofErr w:type="spellStart"/>
      <w:r>
        <w:rPr>
          <w:sz w:val="28"/>
          <w:szCs w:val="28"/>
        </w:rPr>
        <w:t>Большекитякское</w:t>
      </w:r>
      <w:proofErr w:type="spellEnd"/>
      <w:r>
        <w:rPr>
          <w:sz w:val="28"/>
          <w:szCs w:val="28"/>
        </w:rPr>
        <w:t xml:space="preserve">  сельское поселение» и решение </w:t>
      </w:r>
      <w:proofErr w:type="spellStart"/>
      <w:r>
        <w:rPr>
          <w:sz w:val="28"/>
          <w:szCs w:val="28"/>
        </w:rPr>
        <w:t>Большекитякской</w:t>
      </w:r>
      <w:proofErr w:type="spellEnd"/>
      <w:r>
        <w:rPr>
          <w:sz w:val="28"/>
          <w:szCs w:val="28"/>
        </w:rPr>
        <w:t xml:space="preserve">  сельской Думы от  16.02.2016 № 9 «О внесении изменений в решение  </w:t>
      </w:r>
      <w:proofErr w:type="spellStart"/>
      <w:r>
        <w:rPr>
          <w:sz w:val="28"/>
          <w:szCs w:val="28"/>
        </w:rPr>
        <w:t>Большекитякской</w:t>
      </w:r>
      <w:proofErr w:type="spellEnd"/>
      <w:r>
        <w:rPr>
          <w:sz w:val="28"/>
          <w:szCs w:val="28"/>
        </w:rPr>
        <w:t xml:space="preserve"> сельской Думы от 10.11.2010 №  28  «Об установлении  земельного налога  на территории муниципального образования </w:t>
      </w:r>
      <w:proofErr w:type="spellStart"/>
      <w:r>
        <w:rPr>
          <w:sz w:val="28"/>
          <w:szCs w:val="28"/>
        </w:rPr>
        <w:t>Большекитякское</w:t>
      </w:r>
      <w:proofErr w:type="spellEnd"/>
      <w:r>
        <w:rPr>
          <w:sz w:val="28"/>
          <w:szCs w:val="28"/>
        </w:rPr>
        <w:t xml:space="preserve"> сельское поселение»  считать утратившими силу.     </w:t>
      </w:r>
      <w:proofErr w:type="gramEnd"/>
    </w:p>
    <w:p w:rsidR="00B73B10" w:rsidRDefault="00B73B10" w:rsidP="00B73B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 Опубликовать решение в Информационном бюллетене органов местного самоуправления муниципального образования  </w:t>
      </w:r>
      <w:proofErr w:type="spellStart"/>
      <w:r>
        <w:rPr>
          <w:sz w:val="28"/>
          <w:szCs w:val="28"/>
        </w:rPr>
        <w:t>Большекитякское</w:t>
      </w:r>
      <w:proofErr w:type="spellEnd"/>
      <w:r>
        <w:rPr>
          <w:sz w:val="28"/>
          <w:szCs w:val="28"/>
        </w:rPr>
        <w:t xml:space="preserve">  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 области до 01.12.2017 года.</w:t>
      </w:r>
    </w:p>
    <w:p w:rsidR="00B73B10" w:rsidRDefault="00B73B10" w:rsidP="00B73B1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8.  Настоящее  решение вступает в силу с 1 января 2018 года.</w:t>
      </w:r>
    </w:p>
    <w:p w:rsidR="00B73B10" w:rsidRDefault="00B73B10" w:rsidP="00B73B10">
      <w:pPr>
        <w:jc w:val="both"/>
        <w:rPr>
          <w:sz w:val="28"/>
          <w:szCs w:val="28"/>
        </w:rPr>
      </w:pPr>
    </w:p>
    <w:p w:rsidR="00B73B10" w:rsidRDefault="00B73B10" w:rsidP="00B73B10">
      <w:pPr>
        <w:jc w:val="both"/>
        <w:rPr>
          <w:sz w:val="28"/>
          <w:szCs w:val="28"/>
        </w:rPr>
      </w:pPr>
    </w:p>
    <w:p w:rsidR="00B73B10" w:rsidRDefault="00B73B10" w:rsidP="00B73B10">
      <w:pPr>
        <w:jc w:val="both"/>
        <w:rPr>
          <w:sz w:val="28"/>
          <w:szCs w:val="28"/>
        </w:rPr>
      </w:pPr>
    </w:p>
    <w:p w:rsidR="00B73B10" w:rsidRDefault="00B73B10" w:rsidP="00B73B10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B73B10" w:rsidRDefault="00B73B10" w:rsidP="00B73B10">
      <w:pPr>
        <w:rPr>
          <w:sz w:val="28"/>
          <w:szCs w:val="28"/>
        </w:rPr>
      </w:pPr>
      <w:r>
        <w:rPr>
          <w:sz w:val="28"/>
          <w:szCs w:val="28"/>
        </w:rPr>
        <w:t>сельского  поселения                                                                    В.С. Майоров</w:t>
      </w:r>
    </w:p>
    <w:p w:rsidR="00B73B10" w:rsidRDefault="00B73B10" w:rsidP="00B73B10">
      <w:pPr>
        <w:rPr>
          <w:sz w:val="28"/>
          <w:szCs w:val="28"/>
        </w:rPr>
      </w:pPr>
    </w:p>
    <w:p w:rsidR="00B73B10" w:rsidRDefault="00B73B10" w:rsidP="00B73B10">
      <w:pPr>
        <w:rPr>
          <w:sz w:val="28"/>
          <w:szCs w:val="28"/>
        </w:rPr>
      </w:pPr>
    </w:p>
    <w:p w:rsidR="00B73B10" w:rsidRDefault="00B73B10" w:rsidP="00B73B10"/>
    <w:p w:rsidR="00B9506E" w:rsidRDefault="00B9506E"/>
    <w:sectPr w:rsidR="00B9506E" w:rsidSect="00641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B73B10"/>
    <w:rsid w:val="00B73B10"/>
    <w:rsid w:val="00B95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B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569</Words>
  <Characters>3248</Characters>
  <Application>Microsoft Office Word</Application>
  <DocSecurity>0</DocSecurity>
  <Lines>27</Lines>
  <Paragraphs>7</Paragraphs>
  <ScaleCrop>false</ScaleCrop>
  <Company/>
  <LinksUpToDate>false</LinksUpToDate>
  <CharactersWithSpaces>3810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2</cp:revision>
  <dcterms:created xsi:type="dcterms:W3CDTF">2017-12-28T08:17:00Z</dcterms:created>
  <dcterms:modified xsi:type="dcterms:W3CDTF">2017-12-28T08:17:00Z</dcterms:modified>
</cp:coreProperties>
</file>