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EEF" w:rsidRDefault="00F66EEF" w:rsidP="00F66EEF">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 xml:space="preserve">АДМИНИСТРАЦИЯ  КАКСИНВАЙСКОГО СЕЛЬСКОГО </w:t>
      </w:r>
    </w:p>
    <w:p w:rsidR="00F66EEF" w:rsidRDefault="00F66EEF" w:rsidP="00F66EEF">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 xml:space="preserve">ПОСЕЛЕНИЯ </w:t>
      </w:r>
    </w:p>
    <w:p w:rsidR="00F66EEF" w:rsidRDefault="00F66EEF" w:rsidP="00F66EEF">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МАЛМЫЖСКОГО РАЙОНА КИРОВСКОЙ ОБЛАСТИ</w:t>
      </w:r>
    </w:p>
    <w:p w:rsidR="00F66EEF" w:rsidRDefault="00F66EEF" w:rsidP="00F66EEF">
      <w:pPr>
        <w:pStyle w:val="ConsPlusTitle"/>
        <w:widowControl/>
        <w:jc w:val="center"/>
        <w:rPr>
          <w:rFonts w:ascii="Times New Roman" w:hAnsi="Times New Roman" w:cs="Times New Roman"/>
          <w:sz w:val="28"/>
          <w:szCs w:val="28"/>
        </w:rPr>
      </w:pPr>
    </w:p>
    <w:p w:rsidR="00F66EEF" w:rsidRDefault="00F66EEF" w:rsidP="00F66EEF">
      <w:pPr>
        <w:pStyle w:val="ConsPlusTitle"/>
        <w:widowControl/>
        <w:jc w:val="center"/>
        <w:rPr>
          <w:rFonts w:ascii="Times New Roman" w:hAnsi="Times New Roman" w:cs="Times New Roman"/>
          <w:sz w:val="28"/>
          <w:szCs w:val="28"/>
        </w:rPr>
      </w:pPr>
    </w:p>
    <w:p w:rsidR="00F66EEF" w:rsidRDefault="00F66EEF" w:rsidP="00F66EEF">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F66EEF" w:rsidRDefault="00F66EEF" w:rsidP="00F66EEF">
      <w:pPr>
        <w:pStyle w:val="ConsPlusTitle"/>
        <w:widowControl/>
        <w:jc w:val="center"/>
        <w:rPr>
          <w:rFonts w:ascii="Times New Roman" w:hAnsi="Times New Roman" w:cs="Times New Roman"/>
          <w:sz w:val="28"/>
          <w:szCs w:val="28"/>
        </w:rPr>
      </w:pPr>
    </w:p>
    <w:p w:rsidR="00F66EEF" w:rsidRDefault="00F66EEF" w:rsidP="00F66EEF">
      <w:pPr>
        <w:pStyle w:val="ConsPlusTitle"/>
        <w:rPr>
          <w:rFonts w:ascii="Times New Roman" w:hAnsi="Times New Roman" w:cs="Times New Roman"/>
          <w:b w:val="0"/>
          <w:bCs w:val="0"/>
          <w:sz w:val="28"/>
          <w:szCs w:val="28"/>
        </w:rPr>
      </w:pPr>
      <w:r>
        <w:rPr>
          <w:rFonts w:ascii="Times New Roman" w:hAnsi="Times New Roman" w:cs="Times New Roman"/>
          <w:b w:val="0"/>
          <w:bCs w:val="0"/>
          <w:sz w:val="28"/>
          <w:szCs w:val="28"/>
        </w:rPr>
        <w:t xml:space="preserve">      26.02.2018                                                                                    № 9</w:t>
      </w:r>
    </w:p>
    <w:p w:rsidR="00F66EEF" w:rsidRDefault="00F66EEF" w:rsidP="00F66EEF">
      <w:pPr>
        <w:pStyle w:val="ConsPlusTitle"/>
        <w:tabs>
          <w:tab w:val="left" w:pos="1590"/>
        </w:tabs>
        <w:jc w:val="center"/>
        <w:rPr>
          <w:rFonts w:ascii="Times New Roman" w:hAnsi="Times New Roman" w:cs="Times New Roman"/>
          <w:b w:val="0"/>
          <w:bCs w:val="0"/>
          <w:sz w:val="28"/>
          <w:szCs w:val="28"/>
        </w:rPr>
      </w:pPr>
      <w:r>
        <w:rPr>
          <w:rFonts w:ascii="Times New Roman" w:hAnsi="Times New Roman" w:cs="Times New Roman"/>
          <w:b w:val="0"/>
          <w:bCs w:val="0"/>
          <w:sz w:val="28"/>
          <w:szCs w:val="28"/>
        </w:rPr>
        <w:t>с. Каксинвай</w:t>
      </w:r>
    </w:p>
    <w:p w:rsidR="00F66EEF" w:rsidRDefault="00F66EEF" w:rsidP="00F66EEF">
      <w:pPr>
        <w:rPr>
          <w:rFonts w:ascii="Times New Roman" w:hAnsi="Times New Roman"/>
          <w:sz w:val="28"/>
          <w:szCs w:val="28"/>
        </w:rPr>
      </w:pPr>
    </w:p>
    <w:p w:rsidR="00F66EEF" w:rsidRDefault="00F66EEF" w:rsidP="00F66EEF">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в постановление </w:t>
      </w:r>
    </w:p>
    <w:p w:rsidR="00F66EEF" w:rsidRDefault="00F66EEF" w:rsidP="00F66EEF">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от 12.05.2017 №28</w:t>
      </w:r>
    </w:p>
    <w:p w:rsidR="00F66EEF" w:rsidRDefault="00F66EEF" w:rsidP="00F66EEF">
      <w:pPr>
        <w:pStyle w:val="ConsPlusTitle"/>
        <w:widowControl/>
        <w:jc w:val="center"/>
        <w:rPr>
          <w:rFonts w:ascii="Times New Roman" w:hAnsi="Times New Roman" w:cs="Times New Roman"/>
          <w:sz w:val="28"/>
          <w:szCs w:val="28"/>
        </w:rPr>
      </w:pPr>
    </w:p>
    <w:p w:rsidR="00F66EEF" w:rsidRDefault="00F66EEF" w:rsidP="00F66EEF">
      <w:pPr>
        <w:pStyle w:val="ConsTitle"/>
        <w:widowControl/>
        <w:ind w:firstLine="708"/>
        <w:jc w:val="both"/>
        <w:rPr>
          <w:rFonts w:ascii="Times New Roman" w:hAnsi="Times New Roman" w:cs="Times New Roman"/>
          <w:b w:val="0"/>
          <w:sz w:val="28"/>
          <w:szCs w:val="28"/>
        </w:rPr>
      </w:pPr>
      <w:r>
        <w:rPr>
          <w:rFonts w:ascii="Times New Roman" w:hAnsi="Times New Roman" w:cs="Times New Roman"/>
          <w:sz w:val="28"/>
          <w:szCs w:val="28"/>
        </w:rPr>
        <w:tab/>
        <w:t xml:space="preserve"> </w:t>
      </w:r>
      <w:r>
        <w:rPr>
          <w:rFonts w:ascii="Times New Roman" w:hAnsi="Times New Roman" w:cs="Times New Roman"/>
          <w:b w:val="0"/>
          <w:sz w:val="28"/>
          <w:szCs w:val="28"/>
        </w:rPr>
        <w:t>В соответствии с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руководствуясь Уставом муниципального образования  Каксинвайское сельское поселение и на основании Экспертного заключения отдела по ведению регистра муниципальных правовых актов № 4023-47-07-03/ от 22.09.2017, администрация  Каксинвайского сельского поселения ПОСТАНОВЛЯЕТ:</w:t>
      </w:r>
    </w:p>
    <w:p w:rsidR="00F66EEF" w:rsidRDefault="00F66EEF" w:rsidP="00F66EEF">
      <w:pPr>
        <w:numPr>
          <w:ilvl w:val="0"/>
          <w:numId w:val="1"/>
        </w:numPr>
        <w:spacing w:after="0" w:line="240" w:lineRule="auto"/>
        <w:jc w:val="both"/>
        <w:rPr>
          <w:rFonts w:ascii="Times New Roman" w:hAnsi="Times New Roman"/>
          <w:b/>
          <w:sz w:val="28"/>
          <w:szCs w:val="28"/>
        </w:rPr>
      </w:pPr>
      <w:r>
        <w:rPr>
          <w:rFonts w:ascii="Times New Roman" w:hAnsi="Times New Roman"/>
          <w:sz w:val="28"/>
          <w:szCs w:val="28"/>
        </w:rPr>
        <w:t xml:space="preserve">Внести в  Административный регламент по исполнению </w:t>
      </w:r>
    </w:p>
    <w:p w:rsidR="00F66EEF" w:rsidRDefault="00F66EEF" w:rsidP="00F66EEF">
      <w:pPr>
        <w:jc w:val="both"/>
        <w:rPr>
          <w:rFonts w:ascii="Times New Roman" w:hAnsi="Times New Roman"/>
          <w:sz w:val="28"/>
          <w:szCs w:val="28"/>
        </w:rPr>
      </w:pPr>
      <w:r>
        <w:rPr>
          <w:rFonts w:ascii="Times New Roman" w:hAnsi="Times New Roman"/>
          <w:sz w:val="28"/>
          <w:szCs w:val="28"/>
        </w:rPr>
        <w:t>муниципальной функции «Осуществление муниципального земельного контроля за использованием земель в границах Каксинвайского сельского поселения Малмыжского района Кировской области», утвержденный постановлением администрации Каксинвайского сельского поселения  от 12.05.2017 №28, следующие изменения и дополнения:</w:t>
      </w:r>
    </w:p>
    <w:p w:rsidR="00F66EEF" w:rsidRDefault="00F66EEF" w:rsidP="00F66EEF">
      <w:pPr>
        <w:pStyle w:val="a3"/>
        <w:numPr>
          <w:ilvl w:val="1"/>
          <w:numId w:val="2"/>
        </w:numPr>
        <w:jc w:val="both"/>
        <w:rPr>
          <w:sz w:val="28"/>
          <w:szCs w:val="28"/>
        </w:rPr>
      </w:pPr>
      <w:r>
        <w:rPr>
          <w:sz w:val="28"/>
          <w:szCs w:val="28"/>
        </w:rPr>
        <w:t xml:space="preserve">Название  Постановления изложить в новой редакции следующего </w:t>
      </w:r>
    </w:p>
    <w:p w:rsidR="00F66EEF" w:rsidRDefault="00F66EEF" w:rsidP="00F66EEF">
      <w:pPr>
        <w:jc w:val="both"/>
        <w:rPr>
          <w:rFonts w:ascii="Times New Roman" w:hAnsi="Times New Roman"/>
          <w:sz w:val="28"/>
          <w:szCs w:val="28"/>
        </w:rPr>
      </w:pPr>
      <w:r>
        <w:rPr>
          <w:rFonts w:ascii="Times New Roman" w:hAnsi="Times New Roman"/>
          <w:sz w:val="28"/>
          <w:szCs w:val="28"/>
        </w:rPr>
        <w:t>содержания:</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       « Об утверждении Административного регламента по исполнению муниципальной функции «Осуществление муниципального земельного контроля в границах Каксинвайского сельского поселения Малмыжского района Кировской области».</w:t>
      </w:r>
    </w:p>
    <w:p w:rsidR="00F66EEF" w:rsidRDefault="00F66EEF" w:rsidP="00F66EEF">
      <w:pPr>
        <w:pStyle w:val="a3"/>
        <w:numPr>
          <w:ilvl w:val="1"/>
          <w:numId w:val="2"/>
        </w:numPr>
        <w:jc w:val="both"/>
        <w:rPr>
          <w:sz w:val="28"/>
          <w:szCs w:val="28"/>
        </w:rPr>
      </w:pPr>
      <w:r>
        <w:rPr>
          <w:sz w:val="28"/>
          <w:szCs w:val="28"/>
        </w:rPr>
        <w:t>Пункт 1 Постановления изложить в новой редакции следующего</w:t>
      </w:r>
    </w:p>
    <w:p w:rsidR="00F66EEF" w:rsidRDefault="00F66EEF" w:rsidP="00F66EEF">
      <w:pPr>
        <w:jc w:val="both"/>
        <w:rPr>
          <w:rFonts w:ascii="Times New Roman" w:hAnsi="Times New Roman"/>
          <w:sz w:val="28"/>
          <w:szCs w:val="28"/>
        </w:rPr>
      </w:pPr>
      <w:r>
        <w:rPr>
          <w:rFonts w:ascii="Times New Roman" w:hAnsi="Times New Roman"/>
          <w:sz w:val="28"/>
          <w:szCs w:val="28"/>
        </w:rPr>
        <w:t>содержания:</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       «1. Утвердить Административный регламент по исполнению муниципальной функции «Осуществление муниципального земельного </w:t>
      </w:r>
      <w:r>
        <w:rPr>
          <w:rFonts w:ascii="Times New Roman" w:hAnsi="Times New Roman"/>
          <w:sz w:val="28"/>
          <w:szCs w:val="28"/>
        </w:rPr>
        <w:lastRenderedPageBreak/>
        <w:t>контроля в границах Каксинвайского сельского поселения Малмыжского района Кировской области» согласно приложению».</w:t>
      </w:r>
    </w:p>
    <w:p w:rsidR="00F66EEF" w:rsidRDefault="00F66EEF" w:rsidP="00F66EEF">
      <w:pPr>
        <w:pStyle w:val="a3"/>
        <w:numPr>
          <w:ilvl w:val="1"/>
          <w:numId w:val="2"/>
        </w:numPr>
        <w:jc w:val="both"/>
        <w:rPr>
          <w:sz w:val="28"/>
          <w:szCs w:val="28"/>
        </w:rPr>
      </w:pPr>
      <w:r>
        <w:rPr>
          <w:sz w:val="28"/>
          <w:szCs w:val="28"/>
        </w:rPr>
        <w:t xml:space="preserve">Абзац  седьмой подраздела 1.5 раздела 1 Регламента слова </w:t>
      </w:r>
    </w:p>
    <w:p w:rsidR="00F66EEF" w:rsidRDefault="00F66EEF" w:rsidP="00F66EEF">
      <w:pPr>
        <w:jc w:val="both"/>
        <w:rPr>
          <w:rFonts w:ascii="Times New Roman" w:hAnsi="Times New Roman"/>
          <w:sz w:val="28"/>
          <w:szCs w:val="28"/>
        </w:rPr>
      </w:pPr>
      <w:r>
        <w:rPr>
          <w:rFonts w:ascii="Times New Roman" w:hAnsi="Times New Roman"/>
          <w:sz w:val="28"/>
          <w:szCs w:val="28"/>
        </w:rPr>
        <w:t>«О государственном кадастре недвижимости» заменить словами «О кадастровой деятельности».</w:t>
      </w:r>
    </w:p>
    <w:p w:rsidR="00F66EEF" w:rsidRDefault="00F66EEF" w:rsidP="00F66EEF">
      <w:pPr>
        <w:pStyle w:val="a3"/>
        <w:numPr>
          <w:ilvl w:val="1"/>
          <w:numId w:val="2"/>
        </w:numPr>
        <w:jc w:val="both"/>
        <w:rPr>
          <w:sz w:val="28"/>
          <w:szCs w:val="28"/>
        </w:rPr>
      </w:pPr>
      <w:r>
        <w:rPr>
          <w:sz w:val="28"/>
          <w:szCs w:val="28"/>
        </w:rPr>
        <w:t xml:space="preserve">Подраздел 3.4 раздела 3 Регламента изложить в новой редакции </w:t>
      </w:r>
    </w:p>
    <w:p w:rsidR="00F66EEF" w:rsidRDefault="00F66EEF" w:rsidP="00F66EEF">
      <w:pPr>
        <w:jc w:val="both"/>
        <w:rPr>
          <w:rFonts w:ascii="Times New Roman" w:hAnsi="Times New Roman"/>
          <w:sz w:val="28"/>
          <w:szCs w:val="28"/>
        </w:rPr>
      </w:pPr>
      <w:r>
        <w:rPr>
          <w:rFonts w:ascii="Times New Roman" w:hAnsi="Times New Roman"/>
          <w:sz w:val="28"/>
          <w:szCs w:val="28"/>
        </w:rPr>
        <w:t>следующего содержания:</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      «3.4. Порядок оформления и содержание заданий, указанных в подразделе 3.2 раздела 3 Регламента,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 самоуправления».</w:t>
      </w:r>
    </w:p>
    <w:p w:rsidR="00F66EEF" w:rsidRDefault="00F66EEF" w:rsidP="00F66EEF">
      <w:pPr>
        <w:pStyle w:val="a3"/>
        <w:numPr>
          <w:ilvl w:val="1"/>
          <w:numId w:val="2"/>
        </w:numPr>
        <w:jc w:val="both"/>
        <w:rPr>
          <w:sz w:val="28"/>
          <w:szCs w:val="28"/>
        </w:rPr>
      </w:pPr>
      <w:r>
        <w:rPr>
          <w:sz w:val="28"/>
          <w:szCs w:val="28"/>
        </w:rPr>
        <w:t xml:space="preserve">Подпункт 4.3.4.1 пункта 4.3.3 подраздела 4.3 раздела 4 Регламента </w:t>
      </w:r>
    </w:p>
    <w:p w:rsidR="00F66EEF" w:rsidRDefault="00F66EEF" w:rsidP="00F66EEF">
      <w:pPr>
        <w:jc w:val="both"/>
        <w:rPr>
          <w:rFonts w:ascii="Times New Roman" w:hAnsi="Times New Roman"/>
          <w:sz w:val="28"/>
          <w:szCs w:val="28"/>
        </w:rPr>
      </w:pPr>
      <w:r>
        <w:rPr>
          <w:rFonts w:ascii="Times New Roman" w:hAnsi="Times New Roman"/>
          <w:sz w:val="28"/>
          <w:szCs w:val="28"/>
        </w:rPr>
        <w:t>изложить в новой редакции следующего содержания:</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      «4.3.4.1. В случае необходимости при проведении проверки, указанной в пункте 4.3.3 подраздела 4.3 раздела 4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66EEF" w:rsidRDefault="00F66EEF" w:rsidP="00F66EEF">
      <w:pPr>
        <w:pStyle w:val="a3"/>
        <w:numPr>
          <w:ilvl w:val="1"/>
          <w:numId w:val="2"/>
        </w:numPr>
        <w:jc w:val="both"/>
        <w:rPr>
          <w:sz w:val="28"/>
          <w:szCs w:val="28"/>
        </w:rPr>
      </w:pPr>
      <w:r>
        <w:rPr>
          <w:sz w:val="28"/>
          <w:szCs w:val="28"/>
        </w:rPr>
        <w:t xml:space="preserve">Пункт 5.1.10 подраздела 5.3 Регламента изложить в новой </w:t>
      </w:r>
    </w:p>
    <w:p w:rsidR="00F66EEF" w:rsidRDefault="00F66EEF" w:rsidP="00F66EEF">
      <w:pPr>
        <w:jc w:val="both"/>
        <w:rPr>
          <w:rFonts w:ascii="Times New Roman" w:hAnsi="Times New Roman"/>
          <w:sz w:val="28"/>
          <w:szCs w:val="28"/>
        </w:rPr>
      </w:pPr>
      <w:r>
        <w:rPr>
          <w:rFonts w:ascii="Times New Roman" w:hAnsi="Times New Roman"/>
          <w:sz w:val="28"/>
          <w:szCs w:val="28"/>
        </w:rPr>
        <w:t>редакции следующего содержания:</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      «5.1.10. Утвержденный план направляется в срок до 1 ноября года, предшествующего году проведения плановых проверок, в органы прокуратуры».</w:t>
      </w:r>
    </w:p>
    <w:p w:rsidR="00F66EEF" w:rsidRDefault="00F66EEF" w:rsidP="00F66EEF">
      <w:pPr>
        <w:pStyle w:val="a3"/>
        <w:numPr>
          <w:ilvl w:val="1"/>
          <w:numId w:val="2"/>
        </w:numPr>
        <w:jc w:val="both"/>
        <w:rPr>
          <w:sz w:val="28"/>
          <w:szCs w:val="28"/>
        </w:rPr>
      </w:pPr>
      <w:r>
        <w:rPr>
          <w:sz w:val="28"/>
          <w:szCs w:val="28"/>
        </w:rPr>
        <w:t xml:space="preserve">Пункт 5.3.1 подраздела 5.3 раздела 5 Регламента исключить. </w:t>
      </w:r>
    </w:p>
    <w:p w:rsidR="00F66EEF" w:rsidRDefault="00F66EEF" w:rsidP="00F66EEF">
      <w:pPr>
        <w:pStyle w:val="a3"/>
        <w:numPr>
          <w:ilvl w:val="1"/>
          <w:numId w:val="2"/>
        </w:numPr>
        <w:jc w:val="both"/>
        <w:rPr>
          <w:sz w:val="28"/>
          <w:szCs w:val="28"/>
        </w:rPr>
      </w:pPr>
      <w:r>
        <w:rPr>
          <w:sz w:val="28"/>
          <w:szCs w:val="28"/>
        </w:rPr>
        <w:lastRenderedPageBreak/>
        <w:t xml:space="preserve">Подпункт «в» подпункта 2 пункта 5.3.5 подраздела 5.3 раздела 5 </w:t>
      </w:r>
    </w:p>
    <w:p w:rsidR="00F66EEF" w:rsidRDefault="00F66EEF" w:rsidP="00F66EEF">
      <w:pPr>
        <w:jc w:val="both"/>
        <w:rPr>
          <w:rFonts w:ascii="Times New Roman" w:hAnsi="Times New Roman"/>
          <w:sz w:val="28"/>
          <w:szCs w:val="28"/>
        </w:rPr>
      </w:pPr>
      <w:r>
        <w:rPr>
          <w:rFonts w:ascii="Times New Roman" w:hAnsi="Times New Roman"/>
          <w:sz w:val="28"/>
          <w:szCs w:val="28"/>
        </w:rPr>
        <w:t>Регламента исключить.</w:t>
      </w:r>
    </w:p>
    <w:p w:rsidR="00F66EEF" w:rsidRDefault="00F66EEF" w:rsidP="00F66EEF">
      <w:pPr>
        <w:pStyle w:val="a3"/>
        <w:numPr>
          <w:ilvl w:val="1"/>
          <w:numId w:val="2"/>
        </w:numPr>
        <w:jc w:val="both"/>
        <w:rPr>
          <w:sz w:val="28"/>
          <w:szCs w:val="28"/>
        </w:rPr>
      </w:pPr>
      <w:r>
        <w:rPr>
          <w:sz w:val="28"/>
          <w:szCs w:val="28"/>
        </w:rPr>
        <w:t xml:space="preserve">Подпункт 2.1 пункта 5.3.5 подраздела 5.3 раздела 5 Регламента </w:t>
      </w:r>
    </w:p>
    <w:p w:rsidR="00F66EEF" w:rsidRDefault="00F66EEF" w:rsidP="00F66EEF">
      <w:pPr>
        <w:jc w:val="both"/>
        <w:rPr>
          <w:rFonts w:ascii="Times New Roman" w:hAnsi="Times New Roman"/>
          <w:sz w:val="28"/>
          <w:szCs w:val="28"/>
        </w:rPr>
      </w:pPr>
      <w:r>
        <w:rPr>
          <w:rFonts w:ascii="Times New Roman" w:hAnsi="Times New Roman"/>
          <w:sz w:val="28"/>
          <w:szCs w:val="28"/>
        </w:rPr>
        <w:t>исключить.</w:t>
      </w:r>
    </w:p>
    <w:p w:rsidR="00F66EEF" w:rsidRDefault="00F66EEF" w:rsidP="00F66EEF">
      <w:pPr>
        <w:pStyle w:val="a3"/>
        <w:numPr>
          <w:ilvl w:val="1"/>
          <w:numId w:val="2"/>
        </w:numPr>
        <w:jc w:val="both"/>
        <w:rPr>
          <w:sz w:val="28"/>
          <w:szCs w:val="28"/>
        </w:rPr>
      </w:pPr>
      <w:r>
        <w:rPr>
          <w:sz w:val="28"/>
          <w:szCs w:val="28"/>
        </w:rPr>
        <w:t>Пункт 5.6.4  подраздела 5.6 раздела 5 Регламента исключить.</w:t>
      </w:r>
    </w:p>
    <w:p w:rsidR="00F66EEF" w:rsidRDefault="00F66EEF" w:rsidP="00F66EEF">
      <w:pPr>
        <w:pStyle w:val="a3"/>
        <w:numPr>
          <w:ilvl w:val="1"/>
          <w:numId w:val="2"/>
        </w:numPr>
        <w:jc w:val="both"/>
        <w:rPr>
          <w:sz w:val="28"/>
          <w:szCs w:val="28"/>
        </w:rPr>
      </w:pPr>
      <w:r>
        <w:rPr>
          <w:sz w:val="28"/>
          <w:szCs w:val="28"/>
        </w:rPr>
        <w:t xml:space="preserve">В пункте 5.4.4 подраздела 5.4 раздела 5 Регламента, в пункте 5.6.5 </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подраздела 5.6, в подпункте 2.3 пункта 5.8.4 подраздела 5.8, в пунктах </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 5.9.1, 5.9.3, 5.9.4, 5.9.7, 5.9.8 подраздела 5.9 раздела 5 Регламента слова «орган государственного контроля (надзора)», «государственный контроль (надзор)»  исключить.</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      1.12. Утвердить Блок-схему исполнения муниципальной функции (при проведении внеплановых проверок согласно Приложению №2 к административному Регламенту.</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      2. Настоящее постановление опубликовать в Информационном бюллетене органов местного самоуправления Каксинвайское сельское поселение Малмыжского района Кировской области.</w:t>
      </w:r>
    </w:p>
    <w:p w:rsidR="00F66EEF" w:rsidRDefault="00F66EEF" w:rsidP="00F66EEF">
      <w:pPr>
        <w:jc w:val="both"/>
        <w:rPr>
          <w:rFonts w:ascii="Times New Roman" w:hAnsi="Times New Roman"/>
          <w:sz w:val="28"/>
          <w:szCs w:val="28"/>
        </w:rPr>
      </w:pPr>
      <w:r>
        <w:rPr>
          <w:rFonts w:ascii="Times New Roman" w:hAnsi="Times New Roman"/>
          <w:sz w:val="28"/>
          <w:szCs w:val="28"/>
        </w:rPr>
        <w:t xml:space="preserve">     3. Контроль за исполнением настоящего постановления оставляю за собой.</w:t>
      </w:r>
    </w:p>
    <w:p w:rsidR="00F66EEF" w:rsidRDefault="00F66EEF" w:rsidP="00F66EEF">
      <w:pPr>
        <w:pStyle w:val="a3"/>
        <w:ind w:left="1245"/>
        <w:jc w:val="both"/>
        <w:rPr>
          <w:sz w:val="28"/>
          <w:szCs w:val="28"/>
        </w:rPr>
      </w:pPr>
    </w:p>
    <w:p w:rsidR="00F66EEF" w:rsidRDefault="00F66EEF" w:rsidP="00F66EEF">
      <w:pPr>
        <w:ind w:firstLine="319"/>
        <w:jc w:val="both"/>
        <w:rPr>
          <w:rFonts w:ascii="Times New Roman" w:hAnsi="Times New Roman"/>
          <w:sz w:val="28"/>
          <w:szCs w:val="28"/>
        </w:rPr>
      </w:pPr>
      <w:r>
        <w:rPr>
          <w:rFonts w:ascii="Times New Roman" w:hAnsi="Times New Roman"/>
          <w:sz w:val="28"/>
          <w:szCs w:val="28"/>
        </w:rPr>
        <w:t xml:space="preserve">  Глава администрации Каксинвайского</w:t>
      </w:r>
    </w:p>
    <w:p w:rsidR="00F66EEF" w:rsidRDefault="00F66EEF" w:rsidP="00F66EEF">
      <w:pPr>
        <w:ind w:firstLine="319"/>
        <w:jc w:val="both"/>
        <w:rPr>
          <w:rFonts w:ascii="Times New Roman" w:hAnsi="Times New Roman"/>
          <w:sz w:val="28"/>
          <w:szCs w:val="28"/>
        </w:rPr>
      </w:pPr>
      <w:r>
        <w:rPr>
          <w:rFonts w:ascii="Times New Roman" w:hAnsi="Times New Roman"/>
          <w:sz w:val="28"/>
          <w:szCs w:val="28"/>
        </w:rPr>
        <w:t>сельского поселения      Я.А.Мухлисов</w:t>
      </w:r>
    </w:p>
    <w:p w:rsidR="00F66EEF" w:rsidRDefault="00F66EEF" w:rsidP="00F66EEF">
      <w:pPr>
        <w:ind w:firstLine="319"/>
        <w:jc w:val="both"/>
        <w:rPr>
          <w:rFonts w:ascii="Times New Roman" w:hAnsi="Times New Roman"/>
          <w:sz w:val="28"/>
          <w:szCs w:val="28"/>
        </w:rPr>
      </w:pPr>
    </w:p>
    <w:p w:rsidR="00F66EEF" w:rsidRDefault="00F66EEF" w:rsidP="00F66EEF">
      <w:pPr>
        <w:jc w:val="right"/>
        <w:rPr>
          <w:sz w:val="28"/>
          <w:szCs w:val="28"/>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p>
    <w:p w:rsidR="00F66EEF" w:rsidRDefault="00F66EEF" w:rsidP="00F66EEF">
      <w:pPr>
        <w:pStyle w:val="ConsPlusNormal"/>
        <w:jc w:val="right"/>
        <w:rPr>
          <w:color w:val="333333"/>
        </w:rPr>
      </w:pPr>
      <w:r>
        <w:rPr>
          <w:color w:val="333333"/>
        </w:rPr>
        <w:lastRenderedPageBreak/>
        <w:t>Приложение N 2</w:t>
      </w:r>
    </w:p>
    <w:p w:rsidR="00F66EEF" w:rsidRDefault="00F66EEF" w:rsidP="00F66EEF">
      <w:pPr>
        <w:pStyle w:val="ConsPlusNormal"/>
        <w:jc w:val="right"/>
        <w:rPr>
          <w:color w:val="333333"/>
        </w:rPr>
      </w:pPr>
      <w:r>
        <w:rPr>
          <w:color w:val="333333"/>
        </w:rPr>
        <w:t>к административному регламенту</w:t>
      </w:r>
    </w:p>
    <w:p w:rsidR="00F66EEF" w:rsidRDefault="00F66EEF" w:rsidP="00F66EEF">
      <w:pPr>
        <w:pStyle w:val="ConsPlusNormal"/>
        <w:ind w:firstLine="540"/>
        <w:jc w:val="both"/>
        <w:rPr>
          <w:color w:val="333333"/>
        </w:rPr>
      </w:pPr>
    </w:p>
    <w:p w:rsidR="00F66EEF" w:rsidRDefault="00F66EEF" w:rsidP="00F66EEF">
      <w:pPr>
        <w:pStyle w:val="ConsPlusNormal"/>
        <w:jc w:val="center"/>
        <w:rPr>
          <w:color w:val="333333"/>
        </w:rPr>
      </w:pPr>
      <w:r>
        <w:rPr>
          <w:color w:val="333333"/>
        </w:rPr>
        <w:t>БЛОК-СХЕМА</w:t>
      </w:r>
    </w:p>
    <w:p w:rsidR="00F66EEF" w:rsidRDefault="00F66EEF" w:rsidP="00F66EEF">
      <w:pPr>
        <w:pStyle w:val="ConsPlusNormal"/>
        <w:jc w:val="center"/>
        <w:rPr>
          <w:color w:val="333333"/>
        </w:rPr>
      </w:pPr>
      <w:r>
        <w:rPr>
          <w:color w:val="333333"/>
        </w:rPr>
        <w:t>ИСПОЛНЕНИЯ МУНИЦИПАЛЬНОЙ ФУНКЦИИ</w:t>
      </w:r>
    </w:p>
    <w:p w:rsidR="00F66EEF" w:rsidRDefault="00F66EEF" w:rsidP="00F66EEF">
      <w:pPr>
        <w:pStyle w:val="ConsPlusNormal"/>
        <w:jc w:val="center"/>
        <w:rPr>
          <w:color w:val="333333"/>
        </w:rPr>
      </w:pPr>
      <w:r>
        <w:rPr>
          <w:color w:val="333333"/>
        </w:rPr>
        <w:t>(ПРИ ПРОВЕДЕНИИ ВНЕПЛАНОВЫХ ПРОВЕРОК)</w:t>
      </w:r>
    </w:p>
    <w:p w:rsidR="00F66EEF" w:rsidRDefault="00F66EEF" w:rsidP="00F66EEF">
      <w:pPr>
        <w:pStyle w:val="ConsPlusNormal"/>
        <w:ind w:firstLine="540"/>
        <w:jc w:val="both"/>
        <w:rPr>
          <w:color w:val="333333"/>
        </w:rPr>
      </w:pPr>
    </w:p>
    <w:p w:rsidR="00F66EEF" w:rsidRDefault="00F66EEF" w:rsidP="00F66EEF">
      <w:pPr>
        <w:pStyle w:val="ConsPlusNonformat"/>
        <w:jc w:val="both"/>
        <w:rPr>
          <w:color w:val="333333"/>
        </w:rPr>
      </w:pPr>
      <w:r>
        <w:rPr>
          <w:color w:val="333333"/>
        </w:rPr>
        <w:t>┌─────────────────────────────────────────────────────────────────────────┐</w:t>
      </w:r>
    </w:p>
    <w:p w:rsidR="00F66EEF" w:rsidRDefault="00F66EEF" w:rsidP="00F66EEF">
      <w:pPr>
        <w:pStyle w:val="ConsPlusNonformat"/>
        <w:jc w:val="both"/>
        <w:rPr>
          <w:color w:val="333333"/>
        </w:rPr>
      </w:pPr>
      <w:r>
        <w:rPr>
          <w:color w:val="333333"/>
        </w:rPr>
        <w:t>│           Заявители муниципальной функции - юридические лица,           │</w:t>
      </w:r>
    </w:p>
    <w:p w:rsidR="00F66EEF" w:rsidRDefault="00F66EEF" w:rsidP="00F66EEF">
      <w:pPr>
        <w:pStyle w:val="ConsPlusNonformat"/>
        <w:jc w:val="both"/>
        <w:rPr>
          <w:color w:val="333333"/>
        </w:rPr>
      </w:pPr>
      <w:r>
        <w:rPr>
          <w:color w:val="333333"/>
        </w:rPr>
        <w:t>│            индивидуальные предприниматели, физические лица              │</w:t>
      </w:r>
    </w:p>
    <w:p w:rsidR="00F66EEF" w:rsidRDefault="00F66EEF" w:rsidP="00F66EEF">
      <w:pPr>
        <w:pStyle w:val="ConsPlusNonformat"/>
        <w:jc w:val="both"/>
        <w:rPr>
          <w:color w:val="333333"/>
        </w:rPr>
      </w:pPr>
      <w:r>
        <w:rPr>
          <w:color w:val="333333"/>
        </w:rPr>
        <w:t>└────────────────────────────────────┬────────────────────────────────────┘</w:t>
      </w:r>
    </w:p>
    <w:p w:rsidR="00F66EEF" w:rsidRDefault="00F66EEF" w:rsidP="00F66EEF">
      <w:pPr>
        <w:pStyle w:val="ConsPlusNonformat"/>
        <w:jc w:val="both"/>
        <w:rPr>
          <w:color w:val="333333"/>
        </w:rPr>
      </w:pPr>
      <w:r>
        <w:rPr>
          <w:color w:val="333333"/>
        </w:rPr>
        <w:t xml:space="preserve">                                     \/</w:t>
      </w:r>
    </w:p>
    <w:p w:rsidR="00F66EEF" w:rsidRDefault="00F66EEF" w:rsidP="00F66EEF">
      <w:pPr>
        <w:pStyle w:val="ConsPlusNonformat"/>
        <w:jc w:val="both"/>
        <w:rPr>
          <w:color w:val="333333"/>
        </w:rPr>
      </w:pPr>
      <w:r>
        <w:rPr>
          <w:color w:val="333333"/>
        </w:rPr>
        <w:t xml:space="preserve">                         ┌────────────────────────┐</w:t>
      </w:r>
    </w:p>
    <w:p w:rsidR="00F66EEF" w:rsidRDefault="00F66EEF" w:rsidP="00F66EEF">
      <w:pPr>
        <w:pStyle w:val="ConsPlusNonformat"/>
        <w:jc w:val="both"/>
        <w:rPr>
          <w:color w:val="333333"/>
        </w:rPr>
      </w:pPr>
      <w:r>
        <w:rPr>
          <w:color w:val="333333"/>
        </w:rPr>
        <w:t xml:space="preserve">                         │  Внеплановая проверка  │</w:t>
      </w:r>
    </w:p>
    <w:p w:rsidR="00F66EEF" w:rsidRDefault="00F66EEF" w:rsidP="00F66EEF">
      <w:pPr>
        <w:pStyle w:val="ConsPlusNonformat"/>
        <w:jc w:val="both"/>
        <w:rPr>
          <w:color w:val="333333"/>
        </w:rPr>
      </w:pPr>
      <w:r>
        <w:rPr>
          <w:color w:val="333333"/>
        </w:rPr>
        <w:t xml:space="preserve">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Документарная проверка   │     │   Выездная проверка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w:t>
      </w:r>
    </w:p>
    <w:p w:rsidR="00F66EEF" w:rsidRDefault="00F66EEF" w:rsidP="00F66EEF">
      <w:pPr>
        <w:pStyle w:val="ConsPlusNonformat"/>
        <w:jc w:val="both"/>
        <w:rPr>
          <w:color w:val="333333"/>
        </w:rPr>
      </w:pPr>
      <w:r>
        <w:rPr>
          <w:color w:val="333333"/>
        </w:rPr>
        <w:t xml:space="preserve">    │      Распоряжение о проведении проверки при осуществлении      │</w:t>
      </w:r>
    </w:p>
    <w:p w:rsidR="00F66EEF" w:rsidRDefault="00F66EEF" w:rsidP="00F66EEF">
      <w:pPr>
        <w:pStyle w:val="ConsPlusNonformat"/>
        <w:jc w:val="both"/>
        <w:rPr>
          <w:color w:val="333333"/>
        </w:rPr>
      </w:pPr>
      <w:r>
        <w:rPr>
          <w:color w:val="333333"/>
        </w:rPr>
        <w:t xml:space="preserve">    │                муниципального земельного контроля              │</w:t>
      </w:r>
    </w:p>
    <w:p w:rsidR="00F66EEF" w:rsidRDefault="00F66EEF" w:rsidP="00F66EEF">
      <w:pPr>
        <w:pStyle w:val="ConsPlusNonformat"/>
        <w:jc w:val="both"/>
        <w:rPr>
          <w:color w:val="333333"/>
        </w:rPr>
      </w:pPr>
      <w:r>
        <w:rPr>
          <w:color w:val="333333"/>
        </w:rPr>
        <w:t xml:space="preserve">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Проведение внеплановой  │          │ Заявление о согласовании │</w:t>
      </w:r>
    </w:p>
    <w:p w:rsidR="00F66EEF" w:rsidRDefault="00F66EEF" w:rsidP="00F66EEF">
      <w:pPr>
        <w:pStyle w:val="ConsPlusNonformat"/>
        <w:jc w:val="both"/>
        <w:rPr>
          <w:color w:val="333333"/>
        </w:rPr>
      </w:pPr>
      <w:r>
        <w:rPr>
          <w:color w:val="333333"/>
        </w:rPr>
        <w:t xml:space="preserve">    │  документарной проверки  │          │  проведения внеплановой  │</w:t>
      </w:r>
    </w:p>
    <w:p w:rsidR="00F66EEF" w:rsidRDefault="00F66EEF" w:rsidP="00F66EEF">
      <w:pPr>
        <w:pStyle w:val="ConsPlusNonformat"/>
        <w:jc w:val="both"/>
        <w:rPr>
          <w:color w:val="333333"/>
        </w:rPr>
      </w:pPr>
      <w:r>
        <w:rPr>
          <w:color w:val="333333"/>
        </w:rPr>
        <w:t xml:space="preserve">    │                          │          │     выездной проверки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   Решение органа    │</w:t>
      </w:r>
    </w:p>
    <w:p w:rsidR="00F66EEF" w:rsidRDefault="00F66EEF" w:rsidP="00F66EEF">
      <w:pPr>
        <w:pStyle w:val="ConsPlusNonformat"/>
        <w:jc w:val="both"/>
        <w:rPr>
          <w:color w:val="333333"/>
        </w:rPr>
      </w:pPr>
      <w:r>
        <w:rPr>
          <w:color w:val="333333"/>
        </w:rPr>
        <w:t xml:space="preserve">               │                             │     прокуратуры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              \/</w:t>
      </w:r>
    </w:p>
    <w:p w:rsidR="00F66EEF" w:rsidRDefault="00F66EEF" w:rsidP="00F66EEF">
      <w:pPr>
        <w:pStyle w:val="ConsPlusNonformat"/>
        <w:jc w:val="both"/>
        <w:rPr>
          <w:color w:val="333333"/>
        </w:rPr>
      </w:pPr>
      <w:r>
        <w:rPr>
          <w:color w:val="333333"/>
        </w:rPr>
        <w:t xml:space="preserve">               │                     ┌───────────────┐     ┌──────────────┐</w:t>
      </w:r>
    </w:p>
    <w:p w:rsidR="00F66EEF" w:rsidRDefault="00F66EEF" w:rsidP="00F66EEF">
      <w:pPr>
        <w:pStyle w:val="ConsPlusNonformat"/>
        <w:jc w:val="both"/>
        <w:rPr>
          <w:color w:val="333333"/>
        </w:rPr>
      </w:pPr>
      <w:r>
        <w:rPr>
          <w:color w:val="333333"/>
        </w:rPr>
        <w:t xml:space="preserve">               │                     │О согласовании │     │ Об отказе в  │</w:t>
      </w:r>
    </w:p>
    <w:p w:rsidR="00F66EEF" w:rsidRDefault="00F66EEF" w:rsidP="00F66EEF">
      <w:pPr>
        <w:pStyle w:val="ConsPlusNonformat"/>
        <w:jc w:val="both"/>
        <w:rPr>
          <w:color w:val="333333"/>
        </w:rPr>
      </w:pPr>
      <w:r>
        <w:rPr>
          <w:color w:val="333333"/>
        </w:rPr>
        <w:t xml:space="preserve">               │                     │  проведения   │     │ согласовании │</w:t>
      </w:r>
    </w:p>
    <w:p w:rsidR="00F66EEF" w:rsidRDefault="00F66EEF" w:rsidP="00F66EEF">
      <w:pPr>
        <w:pStyle w:val="ConsPlusNonformat"/>
        <w:jc w:val="both"/>
        <w:rPr>
          <w:color w:val="333333"/>
        </w:rPr>
      </w:pPr>
      <w:r>
        <w:rPr>
          <w:color w:val="333333"/>
        </w:rPr>
        <w:t xml:space="preserve">               │                     │  внеплановой  │     │  проведения  │</w:t>
      </w:r>
    </w:p>
    <w:p w:rsidR="00F66EEF" w:rsidRDefault="00F66EEF" w:rsidP="00F66EEF">
      <w:pPr>
        <w:pStyle w:val="ConsPlusNonformat"/>
        <w:jc w:val="both"/>
        <w:rPr>
          <w:color w:val="333333"/>
        </w:rPr>
      </w:pPr>
      <w:r>
        <w:rPr>
          <w:color w:val="333333"/>
        </w:rPr>
        <w:t xml:space="preserve">               │                     │   выездной    │     │ внеплановой  │</w:t>
      </w:r>
    </w:p>
    <w:p w:rsidR="00F66EEF" w:rsidRDefault="00F66EEF" w:rsidP="00F66EEF">
      <w:pPr>
        <w:pStyle w:val="ConsPlusNonformat"/>
        <w:jc w:val="both"/>
        <w:rPr>
          <w:color w:val="333333"/>
        </w:rPr>
      </w:pPr>
      <w:r>
        <w:rPr>
          <w:color w:val="333333"/>
        </w:rPr>
        <w:t xml:space="preserve">               │                     │   проверки    │     │   выездной   │</w:t>
      </w:r>
    </w:p>
    <w:p w:rsidR="00F66EEF" w:rsidRDefault="00F66EEF" w:rsidP="00F66EEF">
      <w:pPr>
        <w:pStyle w:val="ConsPlusNonformat"/>
        <w:jc w:val="both"/>
        <w:rPr>
          <w:color w:val="333333"/>
        </w:rPr>
      </w:pPr>
      <w:r>
        <w:rPr>
          <w:color w:val="333333"/>
        </w:rPr>
        <w:t xml:space="preserve">               │                     │               │     │   проверки   │</w:t>
      </w:r>
    </w:p>
    <w:p w:rsidR="00F66EEF" w:rsidRDefault="00F66EEF" w:rsidP="00F66EEF">
      <w:pPr>
        <w:pStyle w:val="ConsPlusNonformat"/>
        <w:jc w:val="both"/>
        <w:rPr>
          <w:color w:val="333333"/>
        </w:rPr>
      </w:pPr>
      <w:r>
        <w:rPr>
          <w:color w:val="333333"/>
        </w:rPr>
        <w:t xml:space="preserve">               │                     └───────┬───────┘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Акт проверки │            │Проведение внеплановой│</w:t>
      </w:r>
    </w:p>
    <w:p w:rsidR="00F66EEF" w:rsidRDefault="00F66EEF" w:rsidP="00F66EEF">
      <w:pPr>
        <w:pStyle w:val="ConsPlusNonformat"/>
        <w:jc w:val="both"/>
        <w:rPr>
          <w:color w:val="333333"/>
        </w:rPr>
      </w:pPr>
      <w:r>
        <w:rPr>
          <w:color w:val="333333"/>
        </w:rPr>
        <w:t xml:space="preserve">        │              │&lt;───────────┤  выездной проверки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w:t>
      </w:r>
    </w:p>
    <w:p w:rsidR="00F66EEF" w:rsidRDefault="00F66EEF" w:rsidP="00F66EEF">
      <w:pPr>
        <w:pStyle w:val="ConsPlusNonformat"/>
        <w:jc w:val="both"/>
        <w:rPr>
          <w:color w:val="333333"/>
        </w:rPr>
      </w:pPr>
      <w:r>
        <w:rPr>
          <w:color w:val="333333"/>
        </w:rPr>
        <w:t xml:space="preserve">               │                 ┌────────────────────────────┐</w:t>
      </w:r>
    </w:p>
    <w:p w:rsidR="00F66EEF" w:rsidRDefault="00F66EEF" w:rsidP="00F66EEF">
      <w:pPr>
        <w:pStyle w:val="ConsPlusNonformat"/>
        <w:jc w:val="both"/>
        <w:rPr>
          <w:color w:val="333333"/>
        </w:rPr>
      </w:pPr>
      <w:r>
        <w:rPr>
          <w:color w:val="333333"/>
        </w:rPr>
        <w:t xml:space="preserve">               │                 │   Принятие мер в связи с   │</w:t>
      </w:r>
    </w:p>
    <w:p w:rsidR="00F66EEF" w:rsidRDefault="00F66EEF" w:rsidP="00F66EEF">
      <w:pPr>
        <w:pStyle w:val="ConsPlusNonformat"/>
        <w:jc w:val="both"/>
        <w:rPr>
          <w:color w:val="333333"/>
        </w:rPr>
      </w:pPr>
      <w:r>
        <w:rPr>
          <w:color w:val="333333"/>
        </w:rPr>
        <w:t xml:space="preserve">               └────────────────&gt;│   выявлением нарушений (в  │</w:t>
      </w:r>
    </w:p>
    <w:p w:rsidR="00F66EEF" w:rsidRDefault="00F66EEF" w:rsidP="00F66EEF">
      <w:pPr>
        <w:pStyle w:val="ConsPlusNonformat"/>
        <w:jc w:val="both"/>
        <w:rPr>
          <w:color w:val="333333"/>
        </w:rPr>
      </w:pPr>
      <w:r>
        <w:rPr>
          <w:color w:val="333333"/>
        </w:rPr>
        <w:t xml:space="preserve">                                 │ случае выявления нарушений)│</w:t>
      </w:r>
    </w:p>
    <w:p w:rsidR="00F66EEF" w:rsidRDefault="00F66EEF" w:rsidP="00F66EEF">
      <w:pPr>
        <w:pStyle w:val="ConsPlusNonformat"/>
        <w:jc w:val="both"/>
        <w:rPr>
          <w:color w:val="333333"/>
        </w:rPr>
      </w:pPr>
      <w:r>
        <w:rPr>
          <w:color w:val="333333"/>
        </w:rPr>
        <w:t xml:space="preserve">                                 └────────────────────────────┘</w:t>
      </w:r>
    </w:p>
    <w:p w:rsidR="00F66EEF" w:rsidRDefault="00F66EEF" w:rsidP="00F66EEF">
      <w:pPr>
        <w:pStyle w:val="ConsPlusNormal"/>
        <w:rPr>
          <w:color w:val="333333"/>
        </w:rPr>
      </w:pPr>
    </w:p>
    <w:p w:rsidR="00F66EEF" w:rsidRDefault="00F66EEF" w:rsidP="00F66EEF">
      <w:pPr>
        <w:pStyle w:val="ConsPlusNormal"/>
        <w:rPr>
          <w:color w:val="333333"/>
        </w:rPr>
      </w:pPr>
    </w:p>
    <w:p w:rsidR="00F66EEF" w:rsidRDefault="00F66EEF" w:rsidP="00F66EEF">
      <w:pPr>
        <w:pStyle w:val="ConsPlusNormal"/>
        <w:rPr>
          <w:color w:val="333333"/>
        </w:rPr>
      </w:pPr>
    </w:p>
    <w:p w:rsidR="00F66EEF" w:rsidRDefault="00F66EEF" w:rsidP="00F66EEF">
      <w:pPr>
        <w:jc w:val="right"/>
        <w:rPr>
          <w:sz w:val="28"/>
          <w:szCs w:val="28"/>
        </w:rPr>
      </w:pPr>
    </w:p>
    <w:p w:rsidR="00F66EEF" w:rsidRDefault="00F66EEF" w:rsidP="00F66EEF">
      <w:pPr>
        <w:jc w:val="right"/>
        <w:rPr>
          <w:sz w:val="28"/>
          <w:szCs w:val="28"/>
        </w:rPr>
      </w:pPr>
    </w:p>
    <w:p w:rsidR="00F66EEF" w:rsidRDefault="00F66EEF" w:rsidP="00F66EEF">
      <w:pPr>
        <w:jc w:val="right"/>
        <w:rPr>
          <w:sz w:val="28"/>
          <w:szCs w:val="28"/>
        </w:rPr>
      </w:pPr>
    </w:p>
    <w:p w:rsidR="00F66EEF" w:rsidRDefault="00F66EEF" w:rsidP="00F66EEF">
      <w:pPr>
        <w:jc w:val="right"/>
        <w:rPr>
          <w:sz w:val="28"/>
          <w:szCs w:val="28"/>
        </w:rPr>
      </w:pPr>
    </w:p>
    <w:p w:rsidR="00F66EEF" w:rsidRDefault="00F66EEF" w:rsidP="00F66EEF">
      <w:pPr>
        <w:jc w:val="right"/>
        <w:rPr>
          <w:sz w:val="28"/>
          <w:szCs w:val="28"/>
        </w:rPr>
      </w:pPr>
    </w:p>
    <w:p w:rsidR="0059167A" w:rsidRPr="00F66EEF" w:rsidRDefault="0059167A">
      <w:pPr>
        <w:rPr>
          <w:rFonts w:ascii="Times New Roman" w:hAnsi="Times New Roman"/>
          <w:sz w:val="28"/>
          <w:szCs w:val="28"/>
        </w:rPr>
      </w:pPr>
    </w:p>
    <w:sectPr w:rsidR="0059167A" w:rsidRPr="00F66EEF" w:rsidSect="005916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132A3"/>
    <w:multiLevelType w:val="hybridMultilevel"/>
    <w:tmpl w:val="483EEB1C"/>
    <w:lvl w:ilvl="0" w:tplc="B1C20B50">
      <w:start w:val="1"/>
      <w:numFmt w:val="decimal"/>
      <w:lvlText w:val="%1."/>
      <w:lvlJc w:val="left"/>
      <w:pPr>
        <w:ind w:left="975"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75D0605"/>
    <w:multiLevelType w:val="multilevel"/>
    <w:tmpl w:val="52028150"/>
    <w:lvl w:ilvl="0">
      <w:start w:val="1"/>
      <w:numFmt w:val="decimal"/>
      <w:lvlText w:val="%1."/>
      <w:lvlJc w:val="left"/>
      <w:pPr>
        <w:ind w:left="450" w:hanging="450"/>
      </w:pPr>
    </w:lvl>
    <w:lvl w:ilvl="1">
      <w:start w:val="1"/>
      <w:numFmt w:val="decimal"/>
      <w:lvlText w:val="%1.%2."/>
      <w:lvlJc w:val="left"/>
      <w:pPr>
        <w:ind w:left="1245" w:hanging="720"/>
      </w:pPr>
      <w:rPr>
        <w:b w:val="0"/>
      </w:rPr>
    </w:lvl>
    <w:lvl w:ilvl="2">
      <w:start w:val="1"/>
      <w:numFmt w:val="decimal"/>
      <w:lvlText w:val="%1.%2.%3."/>
      <w:lvlJc w:val="left"/>
      <w:pPr>
        <w:ind w:left="1770" w:hanging="720"/>
      </w:pPr>
    </w:lvl>
    <w:lvl w:ilvl="3">
      <w:start w:val="1"/>
      <w:numFmt w:val="decimal"/>
      <w:lvlText w:val="%1.%2.%3.%4."/>
      <w:lvlJc w:val="left"/>
      <w:pPr>
        <w:ind w:left="2655" w:hanging="1080"/>
      </w:pPr>
    </w:lvl>
    <w:lvl w:ilvl="4">
      <w:start w:val="1"/>
      <w:numFmt w:val="decimal"/>
      <w:lvlText w:val="%1.%2.%3.%4.%5."/>
      <w:lvlJc w:val="left"/>
      <w:pPr>
        <w:ind w:left="3180" w:hanging="1080"/>
      </w:pPr>
    </w:lvl>
    <w:lvl w:ilvl="5">
      <w:start w:val="1"/>
      <w:numFmt w:val="decimal"/>
      <w:lvlText w:val="%1.%2.%3.%4.%5.%6."/>
      <w:lvlJc w:val="left"/>
      <w:pPr>
        <w:ind w:left="4065" w:hanging="1440"/>
      </w:pPr>
    </w:lvl>
    <w:lvl w:ilvl="6">
      <w:start w:val="1"/>
      <w:numFmt w:val="decimal"/>
      <w:lvlText w:val="%1.%2.%3.%4.%5.%6.%7."/>
      <w:lvlJc w:val="left"/>
      <w:pPr>
        <w:ind w:left="4950" w:hanging="1800"/>
      </w:pPr>
    </w:lvl>
    <w:lvl w:ilvl="7">
      <w:start w:val="1"/>
      <w:numFmt w:val="decimal"/>
      <w:lvlText w:val="%1.%2.%3.%4.%5.%6.%7.%8."/>
      <w:lvlJc w:val="left"/>
      <w:pPr>
        <w:ind w:left="5475" w:hanging="1800"/>
      </w:pPr>
    </w:lvl>
    <w:lvl w:ilvl="8">
      <w:start w:val="1"/>
      <w:numFmt w:val="decimal"/>
      <w:lvlText w:val="%1.%2.%3.%4.%5.%6.%7.%8.%9."/>
      <w:lvlJc w:val="left"/>
      <w:pPr>
        <w:ind w:left="63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compat/>
  <w:rsids>
    <w:rsidRoot w:val="00F66EEF"/>
    <w:rsid w:val="0059167A"/>
    <w:rsid w:val="00F66E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EE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6EEF"/>
    <w:pPr>
      <w:spacing w:after="0" w:line="240" w:lineRule="auto"/>
      <w:ind w:left="720"/>
      <w:contextualSpacing/>
    </w:pPr>
    <w:rPr>
      <w:rFonts w:ascii="Times New Roman" w:eastAsia="Times New Roman" w:hAnsi="Times New Roman"/>
      <w:sz w:val="24"/>
      <w:szCs w:val="24"/>
      <w:lang w:eastAsia="ru-RU"/>
    </w:rPr>
  </w:style>
  <w:style w:type="paragraph" w:customStyle="1" w:styleId="ConsPlusNormal">
    <w:name w:val="ConsPlusNormal"/>
    <w:rsid w:val="00F66EE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F66E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F66EEF"/>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ConsPlusTitle">
    <w:name w:val="ConsPlusTitle"/>
    <w:rsid w:val="00F66EEF"/>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21404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1215</Words>
  <Characters>6929</Characters>
  <Application>Microsoft Office Word</Application>
  <DocSecurity>0</DocSecurity>
  <Lines>57</Lines>
  <Paragraphs>16</Paragraphs>
  <ScaleCrop>false</ScaleCrop>
  <Company>Microsoft</Company>
  <LinksUpToDate>false</LinksUpToDate>
  <CharactersWithSpaces>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1</cp:revision>
  <dcterms:created xsi:type="dcterms:W3CDTF">2018-02-26T05:41:00Z</dcterms:created>
  <dcterms:modified xsi:type="dcterms:W3CDTF">2018-02-26T05:44:00Z</dcterms:modified>
</cp:coreProperties>
</file>