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55" w:rsidRDefault="00B10355" w:rsidP="00B1035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АДМИНИСТРАЦИЯ</w:t>
      </w:r>
    </w:p>
    <w:p w:rsidR="00B10355" w:rsidRDefault="00B10355" w:rsidP="00B10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КАКСИНВАЙСКОГО СЕЛЬСКОГО ПОСЕЛЕНИЯ</w:t>
      </w:r>
    </w:p>
    <w:p w:rsidR="00B10355" w:rsidRDefault="00B10355" w:rsidP="00B10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 РАЙОНА  КИРОВСКОЙ  ОБЛАСТИ</w:t>
      </w:r>
    </w:p>
    <w:p w:rsidR="00B10355" w:rsidRDefault="00B10355" w:rsidP="00B103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B10355" w:rsidTr="00B10355">
        <w:tc>
          <w:tcPr>
            <w:tcW w:w="3190" w:type="dxa"/>
            <w:hideMark/>
          </w:tcPr>
          <w:p w:rsidR="00B10355" w:rsidRDefault="00B1035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17.06.2016</w:t>
            </w:r>
          </w:p>
        </w:tc>
        <w:tc>
          <w:tcPr>
            <w:tcW w:w="3190" w:type="dxa"/>
          </w:tcPr>
          <w:p w:rsidR="00B10355" w:rsidRDefault="00B1035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B10355" w:rsidRDefault="00B1035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31</w:t>
            </w:r>
          </w:p>
        </w:tc>
      </w:tr>
    </w:tbl>
    <w:p w:rsidR="00B10355" w:rsidRDefault="00B10355" w:rsidP="00B103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Каксинвай</w:t>
      </w:r>
    </w:p>
    <w:p w:rsidR="00B10355" w:rsidRDefault="00B10355" w:rsidP="00B103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Об утверждении муниципальной программы «Комплексное развитие систем транспортной инфраструктуры и дорожного хозяйства на территории муниципального образования Каксинвайское сельское поселение на 2016-2020 гг.»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В соответствии с постановлением Администрации Каксинвайского сельского поселения от 25.11.2013 года №49 "О  разработке, реализации и оценке эффективности реализации муниципальных программ на территории муниципального образования Каксинвайское сельское поселение Малмыжского района Кировской области  и Методических рекомендаций, руководствуясь Уставом муниципального образования Каксинвайское сельское поселение, Администрация Каксинвайского  сельского поселения </w:t>
      </w:r>
      <w:r>
        <w:rPr>
          <w:rFonts w:ascii="Times New Roman" w:eastAsia="Times New Roman" w:hAnsi="Times New Roman" w:cs="Times New Roman"/>
          <w:bCs/>
          <w:color w:val="4A5562"/>
          <w:sz w:val="28"/>
          <w:szCs w:val="28"/>
        </w:rPr>
        <w:t>ПОСТАНОВЛЯЕТ: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1.Утвердить муниципальную программу Комплексное развитие систем транспортной инфраструктуры и дорожного хозяйства на территории муниципального образования Каксинвайское сельское поселение на 2016-2020 г.г., согласно приложению.</w:t>
      </w:r>
    </w:p>
    <w:p w:rsidR="00B10355" w:rsidRDefault="00B10355" w:rsidP="00B10355">
      <w:pPr>
        <w:pStyle w:val="a3"/>
      </w:pPr>
      <w:r>
        <w:rPr>
          <w:rFonts w:ascii="Times New Roman" w:eastAsia="Times New Roman" w:hAnsi="Times New Roman"/>
          <w:color w:val="4A5562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3.Контроль за исполнением настоящего постановления оставляю за собой.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bCs/>
          <w:color w:val="4A5562"/>
          <w:sz w:val="28"/>
          <w:szCs w:val="28"/>
        </w:rPr>
        <w:t>Глава администрации Каксинвайского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A5562"/>
          <w:sz w:val="28"/>
          <w:szCs w:val="28"/>
        </w:rPr>
        <w:t>сельского поселения        Я.А. Мухлисов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4A5562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 xml:space="preserve">                                                                                            Приложение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                                                                                           к постановлению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                                                                                           администрации 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                                                                                           сельского поселения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                                                                                           от 17.06.2016 №31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</w:p>
    <w:p w:rsidR="00B10355" w:rsidRDefault="00B10355" w:rsidP="00B103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Муниципальная программа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«Комплексное развитие систем транспортной инфраструктуры и дорожного хозяйства на территории муниципального образования Каксинвайское сельское поселение на 2016-2020 гг.»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муниципальной программы «Комплексное развитие систем транспортной инфраструктуры и дорожного хозяйства на территории муниципального образования Каксинвайское сельское поселение на 2016 -2020 гг.»</w:t>
      </w:r>
    </w:p>
    <w:tbl>
      <w:tblPr>
        <w:tblW w:w="949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425"/>
        <w:gridCol w:w="7070"/>
      </w:tblGrid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Муниципальная программа «Комплексное развитие систем транспортной инфраструктуры и дорожного хозяйства на территории муниципального образования Каксинвайское сельское поселение на 2016 -2020 годы» (далее – Программа)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 поручения Президента Российской Федерации от 17 марта 2011 года Пр-701;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 постановление Правительства Российской Федерации от 14  июня 2013 года N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A556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-Распоряжение Правительства РФ от 29.07.2013 №1336-р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Разработчик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4A5562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 xml:space="preserve">администрация Каксинвайского  сельского поселения 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Исполнители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4A556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администрация Каксинвайского  сельского поселения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 xml:space="preserve">Контроль за </w:t>
            </w: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lastRenderedPageBreak/>
              <w:t>реализацией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lastRenderedPageBreak/>
              <w:t xml:space="preserve">Контроль за реализацией Программы осуществляет </w:t>
            </w: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lastRenderedPageBreak/>
              <w:t xml:space="preserve">Администрация Каксинвайского сельского поселения 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 Повышение комфортности и безопасности жизнедеятельности населения и хозяйствующих субъектов на территории  Каксинвайского сельского поселения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Задачи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1. Повышение надежности системы транспортной  инфраструктуры.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 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 2016-2020  годы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Источники финансирования: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 средства местного бюджета.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Бюджетные ассигнования, предусмотренные в плановом периоде 2016-2020 гг., будут уточнены при формировании проектов бюджета поселения с учетом  изменения ассигнований из областного бюджета.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Мероприятия программы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 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 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 разработка проектно-сметной документации;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 приобретение материалов и ремонт дорог;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 мероприятия по организации дорожного движения;</w:t>
            </w:r>
          </w:p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-ремонт пешеходных дорожек, строительство пешеходных переходов.</w:t>
            </w:r>
          </w:p>
        </w:tc>
      </w:tr>
    </w:tbl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1. Содержание проблемы и обоснование ее решения программными методами.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   Одним из основополагающих условий развития поселения является комплексное развитие систем жизнеобеспечения Каксинвайского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Анализ и оценка социально-экономического и территориального развития муниципального образования, а также прогноз его развития проводится по 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>следующимнаправлениям: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sym w:font="Symbol" w:char="002D"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демографическоеразвитие;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sym w:font="Symbol" w:char="002D"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перспективноестроительство;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sym w:font="Symbol" w:char="002D"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состояние транспортной инфраструктуры;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Программа направлена на обеспечение надежного и устойчивого обслуживания потребителей услугами, снижение износа объектов транспортной  инфраструктуры.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1.1.Демографическое развитие муниципального образования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муниципальное образование Каксинвайское сельское поселение  расположено в восточной части Малмыжского района и на юге Кировской области, образовано в 2006 году. Административный центр Каксинвайского сельского поселения – село Каксинвай расположено в 55 км. от административного центра Малмыжского муниципального района, в 349 км от областного центра г.Кирова. Застройка поселения представлена одноэтажными  домовладениями, имеются многоквартирные дома (двухквартирные), здания производственного, социального назначения, торговой сферы и другие. В состав Каксинвайского сельского поселения входят двенадцать населенных пункта, с общей численностью населения – 820 человек и количеством хозяйств, в том числе: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д.Каксинша -19, с.Каксинвай- 70, д.Канамаш -17, д.Курлово-15, д.Новый Буртек-13, д.Малая Шабанка-32, д.Новое Кошкино-11, д.Аг-Юл-4, Носокский лесоучасток -7, д.Большая Шабанка -52, д.Новый Кокуй-22, д.Новый Малмыж-20.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Общая площадь земель муниципального образования -27092 га. Общая протяженность дорог местного значения –14,5 км. 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Каксинвайского сельского поселения характеризуется следующими показателями:</w:t>
      </w:r>
    </w:p>
    <w:tbl>
      <w:tblPr>
        <w:tblW w:w="3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698"/>
        <w:gridCol w:w="877"/>
        <w:gridCol w:w="877"/>
        <w:gridCol w:w="1287"/>
      </w:tblGrid>
      <w:tr w:rsidR="00B10355" w:rsidTr="00B10355">
        <w:trPr>
          <w:tblCellSpacing w:w="15" w:type="dxa"/>
          <w:jc w:val="center"/>
        </w:trPr>
        <w:tc>
          <w:tcPr>
            <w:tcW w:w="2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Факт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2013 г.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2014 г.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2015 г.</w:t>
            </w:r>
          </w:p>
        </w:tc>
      </w:tr>
      <w:tr w:rsidR="00B10355" w:rsidTr="00B10355">
        <w:trPr>
          <w:tblCellSpacing w:w="15" w:type="dxa"/>
          <w:jc w:val="center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Численность населения поселения, человек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933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871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5" w:rsidRDefault="00B103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856</w:t>
            </w:r>
          </w:p>
        </w:tc>
      </w:tr>
    </w:tbl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2. Основные цели и задачи, сроки и этапы реализации Программы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 xml:space="preserve">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Каксинвайского сельского поселения. 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Основные задачи Программы: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sym w:font="Symbol" w:char="002D"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модернизация, ремонт, реконструкция, строительство объектов благоустройства и дорожного хозяйства;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Сроки и этапы реализации программы.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Срок действия программы  2016-2020 г.г. Реализация программы будет осуществляться весь период.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3. Мероприятия по развитию системы транспортной инфраструктуры и дорожного хозяйства, целевые индикаторы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3.1. Общие положения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1. Основными факторами, определяющими направления разработки Программы, являются: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sym w:font="Symbol" w:char="002D"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- состояние существующей системы транспортной инфраструктуры;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sym w:font="Symbol" w:char="002D"/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перспективное строительство малоэтажных домов, направленное на улучшение жилищных условий граждан;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3. Разработанные программные мероприятия систематизированы по степени их актуальности. </w:t>
      </w:r>
    </w:p>
    <w:p w:rsidR="00B10355" w:rsidRDefault="00B10355" w:rsidP="00B103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4. Список мероприятий на конкретном объекте детализируется после разработки проектно-сметной документации.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5. Стоимость мероприятий определена ориентировочно основываясь на стоимости уже проведенных аналогичных мероприятий.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6. Источниками финансирования мероприятий Программы являются бюджет Каксинвайского сельского поселения, а также внебюджетные источники. Объемы финансирования мероприятий из регионального 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Перечень программных мероприятий приведен в приложении № 1 к Программе.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3.2. Система дорожной деятельности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Основные целевые индикаторы реализации мероприятий Программы: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1. Содержание дорог в требуемом техническом состоянии;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2. Обеспечение безопасности дорожного движения.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3. Механизм реализации Программы и контроль за ходом ее выполнения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Реализация Программы осуществляется Администрацией Каксинвайского сельского поселения. Для решения задач Программы предполагается использовать средства местного бюджета, собственные средства хозяйствующих субъектов.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В рамках реализации данной Программы в соответствии со стратегическими приоритетами развития Каксинвайского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Исполнителями Программы являются администрация Каксинвайского сельского поселения и организации коммунального комплекса.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Контроль за реализацией Программы осуществляет Администрация Каксинвайского сельского поселения, Каксинвайская сельская Дума.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4. Оценка эффективности реализации Программы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Основными результатами реализации мероприятий являются: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- модернизация и обновление инженерно-коммунальной, транспортной инфраструктуры поселения;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- снижение затрат предприятий ЖКХ;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 xml:space="preserve">- устранение причин возникновения аварийных ситуаций, угрожающих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>жизнедеятельности человека;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br/>
        <w:t>- повышение комфортности и безопасности жизнедеятельности населения.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          ПРИЛОЖЕНИЕ № 1 К ПРОГРАММЕ. ПЕРЕЧЕНЬ </w:t>
      </w:r>
    </w:p>
    <w:p w:rsidR="00B10355" w:rsidRDefault="00B10355" w:rsidP="00B10355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               ПРОГРАММНЫХ    МЕРОПРИЯТИЙ</w:t>
      </w:r>
    </w:p>
    <w:p w:rsidR="00B10355" w:rsidRDefault="00B10355" w:rsidP="00B10355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tbl>
      <w:tblPr>
        <w:tblStyle w:val="a4"/>
        <w:tblW w:w="10035" w:type="dxa"/>
        <w:tblInd w:w="0" w:type="dxa"/>
        <w:tblLayout w:type="fixed"/>
        <w:tblLook w:val="04A0"/>
      </w:tblPr>
      <w:tblGrid>
        <w:gridCol w:w="514"/>
        <w:gridCol w:w="2290"/>
        <w:gridCol w:w="1699"/>
        <w:gridCol w:w="1279"/>
        <w:gridCol w:w="851"/>
        <w:gridCol w:w="850"/>
        <w:gridCol w:w="851"/>
        <w:gridCol w:w="850"/>
        <w:gridCol w:w="851"/>
      </w:tblGrid>
      <w:tr w:rsidR="00B10355" w:rsidTr="00B1035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№ п/п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Цели реализации мероприятий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Источни-</w:t>
            </w: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ки финан-</w:t>
            </w: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сирова-</w:t>
            </w: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ния</w:t>
            </w: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2020</w:t>
            </w:r>
          </w:p>
        </w:tc>
      </w:tr>
      <w:tr w:rsidR="00B10355" w:rsidTr="00B1035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spacing w:before="100" w:beforeAutospacing="1" w:after="100" w:afterAutospacing="1"/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Приобретение материалов, ремонт дорог</w:t>
            </w: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Улучшение транспортной инфраструктуры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 xml:space="preserve"> </w:t>
            </w: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 xml:space="preserve">  112,0</w:t>
            </w:r>
          </w:p>
        </w:tc>
      </w:tr>
      <w:tr w:rsidR="00B10355" w:rsidTr="00B1035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Подготовка исходной документации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 xml:space="preserve">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</w:tr>
      <w:tr w:rsidR="00B10355" w:rsidTr="00B1035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 xml:space="preserve">Обеспечение безопасности, организации  </w:t>
            </w: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дорожного движения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Бюджет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0</w:t>
            </w:r>
          </w:p>
        </w:tc>
      </w:tr>
      <w:tr w:rsidR="00B10355" w:rsidTr="00B1035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</w:p>
        </w:tc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Бюджет поселения  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5" w:rsidRDefault="00B10355">
            <w:pPr>
              <w:rPr>
                <w:rFonts w:ascii="Times New Roman" w:hAnsi="Times New Roman"/>
                <w:color w:val="4A5562"/>
                <w:sz w:val="24"/>
                <w:szCs w:val="24"/>
              </w:rPr>
            </w:pPr>
            <w:r>
              <w:rPr>
                <w:rFonts w:ascii="Times New Roman" w:hAnsi="Times New Roman"/>
                <w:color w:val="4A5562"/>
                <w:sz w:val="24"/>
                <w:szCs w:val="24"/>
              </w:rPr>
              <w:t>112,0</w:t>
            </w:r>
          </w:p>
        </w:tc>
      </w:tr>
    </w:tbl>
    <w:p w:rsidR="00B10355" w:rsidRDefault="00B10355" w:rsidP="00B10355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                                          </w:t>
      </w: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B10355" w:rsidRDefault="00B10355" w:rsidP="00B10355">
      <w:pPr>
        <w:rPr>
          <w:rFonts w:ascii="Times New Roman" w:hAnsi="Times New Roman" w:cs="Times New Roman"/>
          <w:sz w:val="28"/>
        </w:rPr>
      </w:pPr>
    </w:p>
    <w:p w:rsidR="00B10355" w:rsidRDefault="00B10355" w:rsidP="00B10355">
      <w:pPr>
        <w:rPr>
          <w:rFonts w:ascii="Times New Roman" w:hAnsi="Times New Roman" w:cs="Times New Roman"/>
          <w:sz w:val="28"/>
        </w:rPr>
      </w:pPr>
    </w:p>
    <w:p w:rsidR="00B10355" w:rsidRDefault="00B10355" w:rsidP="00B10355">
      <w:pPr>
        <w:rPr>
          <w:rFonts w:ascii="Times New Roman" w:hAnsi="Times New Roman" w:cs="Times New Roman"/>
          <w:sz w:val="28"/>
        </w:rPr>
      </w:pPr>
    </w:p>
    <w:p w:rsidR="00D00B88" w:rsidRPr="00B10355" w:rsidRDefault="00D00B88">
      <w:pPr>
        <w:rPr>
          <w:rFonts w:ascii="Times New Roman" w:hAnsi="Times New Roman" w:cs="Times New Roman"/>
          <w:sz w:val="28"/>
          <w:szCs w:val="28"/>
        </w:rPr>
      </w:pPr>
    </w:p>
    <w:sectPr w:rsidR="00D00B88" w:rsidRPr="00B10355" w:rsidSect="00D00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0355"/>
    <w:rsid w:val="00B10355"/>
    <w:rsid w:val="00D00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0355"/>
    <w:pPr>
      <w:suppressAutoHyphens/>
      <w:spacing w:after="0" w:line="100" w:lineRule="atLeast"/>
    </w:pPr>
    <w:rPr>
      <w:rFonts w:ascii="Calibri" w:eastAsia="Calibri" w:hAnsi="Calibri" w:cs="Times New Roman"/>
      <w:color w:val="00000A"/>
    </w:rPr>
  </w:style>
  <w:style w:type="table" w:styleId="a4">
    <w:name w:val="Table Grid"/>
    <w:basedOn w:val="a1"/>
    <w:uiPriority w:val="99"/>
    <w:rsid w:val="00B1035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1802</Words>
  <Characters>10275</Characters>
  <Application>Microsoft Office Word</Application>
  <DocSecurity>0</DocSecurity>
  <Lines>85</Lines>
  <Paragraphs>24</Paragraphs>
  <ScaleCrop>false</ScaleCrop>
  <Company>Microsoft</Company>
  <LinksUpToDate>false</LinksUpToDate>
  <CharactersWithSpaces>12053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2016-06-17T11:14:00Z</dcterms:created>
  <dcterms:modified xsi:type="dcterms:W3CDTF">2016-06-17T11:14:00Z</dcterms:modified>
</cp:coreProperties>
</file>