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0DA" w:rsidRDefault="003D00DA" w:rsidP="003D00DA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 КАКСИНВАЙСКОГО СЕЛЬСКОГО ПОСЕЛЕНИЯ МАЛМЫЖСКОГО РАЙОНА</w:t>
      </w:r>
    </w:p>
    <w:p w:rsidR="003D00DA" w:rsidRDefault="003D00DA" w:rsidP="003D00D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D00DA" w:rsidRDefault="003D00DA" w:rsidP="003D00D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3D00DA" w:rsidRDefault="003D00DA" w:rsidP="003D00D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10.11.2016                                                                                          № 43</w:t>
      </w:r>
    </w:p>
    <w:p w:rsidR="003D00DA" w:rsidRDefault="003D00DA" w:rsidP="003D00D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аксинвай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D00DA" w:rsidRDefault="003D00DA" w:rsidP="003D00DA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3D00DA" w:rsidRDefault="003D00DA" w:rsidP="003D00D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 утверждении муниципальной  Программы </w:t>
      </w:r>
    </w:p>
    <w:p w:rsidR="003D00DA" w:rsidRDefault="003D00DA" w:rsidP="003D00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«Комплексное развитие инженерных сетей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D00DA" w:rsidRDefault="003D00DA" w:rsidP="003D00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Каксинвайском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Малмыжского</w:t>
      </w:r>
    </w:p>
    <w:p w:rsidR="003D00DA" w:rsidRDefault="003D00DA" w:rsidP="003D00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района Кировской области» на 2017-2021 годы</w:t>
      </w:r>
    </w:p>
    <w:p w:rsidR="003D00DA" w:rsidRDefault="003D00DA" w:rsidP="003D00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соответствии с 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области, в целях создания санитарно-гигиенических условий, повышения эффективности функционирования систем  жизнеобеспечения населения,  администрация Каксинвайского сельского поселения ПОСТАНОВЛЯЕТ: </w:t>
      </w:r>
    </w:p>
    <w:p w:rsidR="003D00DA" w:rsidRDefault="003D00DA" w:rsidP="007709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 Принять и утвердить муниципальную  Программу «Комплексное развитие инженерных сетей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Малмыжского района Кировской области» на 2017-2021 годы.</w:t>
      </w:r>
    </w:p>
    <w:p w:rsidR="003D00DA" w:rsidRDefault="003D00DA" w:rsidP="007709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Опубликовать  настоящее  постановление  в  Информационном  бюллетене органов местного самоуправления  муниципального 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поселение.</w:t>
      </w:r>
    </w:p>
    <w:p w:rsidR="003D00DA" w:rsidRDefault="003D00DA" w:rsidP="007709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3D00DA" w:rsidRDefault="003D00DA" w:rsidP="007709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4. Настоящее постановление  вступает в силу  с 01.01.2017.</w:t>
      </w:r>
    </w:p>
    <w:p w:rsidR="003D00DA" w:rsidRDefault="003D00DA" w:rsidP="007709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администрации  Каксинвайского</w:t>
      </w:r>
    </w:p>
    <w:p w:rsidR="003D00DA" w:rsidRDefault="003D00DA" w:rsidP="007709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Я.А. Мухлисов</w:t>
      </w:r>
    </w:p>
    <w:p w:rsidR="003D00DA" w:rsidRDefault="003D00DA" w:rsidP="0077099F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</w:t>
      </w:r>
      <w:r w:rsidR="0077099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D00DA" w:rsidRDefault="003D00DA" w:rsidP="0077099F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7099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</w:p>
    <w:p w:rsidR="003D00DA" w:rsidRDefault="003D00DA" w:rsidP="0077099F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77099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709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099F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7099F" w:rsidRDefault="0077099F" w:rsidP="0077099F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поселения</w:t>
      </w:r>
    </w:p>
    <w:p w:rsidR="003D00DA" w:rsidRDefault="003D00DA" w:rsidP="0077099F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77099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от 10.11.2016 № 43</w:t>
      </w:r>
    </w:p>
    <w:p w:rsidR="003D00DA" w:rsidRDefault="003D00DA" w:rsidP="0077099F">
      <w:pPr>
        <w:spacing w:after="0"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 ПРОГРАММА</w:t>
      </w:r>
    </w:p>
    <w:p w:rsidR="003D00DA" w:rsidRDefault="003D00DA" w:rsidP="0077099F">
      <w:pPr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«КОМПЛЕКСНОЕ РАЗВИТИЕ ИНЖЕНЕРНЫХ СЕТЕЙ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D00DA" w:rsidRDefault="003D00DA" w:rsidP="0077099F">
      <w:pPr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КАКСИНВАЙСКОМ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МАЛМЫЖСКОГО</w:t>
      </w:r>
    </w:p>
    <w:p w:rsidR="003D00DA" w:rsidRDefault="0077099F" w:rsidP="0077099F">
      <w:pPr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КИРОВСКОЙ ОБЛАСТИ НА 2017-2021 ГОДЫ</w:t>
      </w:r>
      <w:r w:rsidR="003D00DA">
        <w:rPr>
          <w:rFonts w:ascii="Times New Roman" w:hAnsi="Times New Roman" w:cs="Times New Roman"/>
          <w:sz w:val="28"/>
          <w:szCs w:val="28"/>
        </w:rPr>
        <w:br/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 муниципальной  программы «Комплексное развитие 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инженерных сетей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на 2017-2021 годы»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3D00DA" w:rsidTr="003D00DA">
        <w:trPr>
          <w:trHeight w:val="111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Комплексное развитие инженерных сетей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Каксинвайском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сельском поселении  на 2017-2021 годы  </w:t>
            </w:r>
          </w:p>
        </w:tc>
      </w:tr>
      <w:tr w:rsidR="003D00DA" w:rsidTr="003D00D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Основание принятия решения о разработке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Распоряжение Правительства Кировской области от 10.09.2009 №289 </w:t>
            </w:r>
          </w:p>
        </w:tc>
      </w:tr>
      <w:tr w:rsidR="003D00DA" w:rsidTr="003D00D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Муниципальный заказчик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Администрация Каксинвайского сельского поселения </w:t>
            </w:r>
          </w:p>
        </w:tc>
      </w:tr>
      <w:tr w:rsidR="003D00DA" w:rsidTr="003D00D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Основные разработчики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Каксинвайского сельского поселения</w:t>
            </w:r>
          </w:p>
        </w:tc>
      </w:tr>
      <w:tr w:rsidR="003D00DA" w:rsidTr="003D00D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Создание санитарно- гигиенических условий и высокого уровня предоставления коммунальных услуг населению: Повышение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эффективности функционирования систем жизнеобеспечения населения</w:t>
            </w:r>
            <w:proofErr w:type="gramEnd"/>
          </w:p>
        </w:tc>
      </w:tr>
      <w:tr w:rsidR="003D00DA" w:rsidTr="003D00D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Строительство и модернизация систем коммунальной инфраструктуры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Каксинвайском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сельском поселении; </w:t>
            </w:r>
          </w:p>
          <w:p w:rsidR="003D00DA" w:rsidRDefault="003D00DA" w:rsidP="00770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повышение качества предоставляемых коммунальных услуг;</w:t>
            </w:r>
          </w:p>
          <w:p w:rsidR="003D00DA" w:rsidRDefault="003D00DA" w:rsidP="0077099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улучшение состояния окружающей среды, создание благоприятных условий для населения</w:t>
            </w:r>
          </w:p>
        </w:tc>
      </w:tr>
      <w:tr w:rsidR="003D00DA" w:rsidTr="003D00D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и этапы реализации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2017-2021 годы</w:t>
            </w:r>
          </w:p>
        </w:tc>
      </w:tr>
      <w:tr w:rsidR="003D00DA" w:rsidTr="003D00D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Важнейшие показатели эффективности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Модернизация и  капитальный ремонт сетей водоснабжения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 Каксинвай</w:t>
            </w:r>
          </w:p>
        </w:tc>
      </w:tr>
      <w:tr w:rsidR="003D00DA" w:rsidTr="003D00D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900 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ублей внебюджетные средства</w:t>
            </w:r>
          </w:p>
        </w:tc>
      </w:tr>
      <w:tr w:rsidR="003D00DA" w:rsidTr="003D00D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DA" w:rsidRDefault="003D00DA" w:rsidP="00770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Устранение причин возникновения аварийных ситуаций, угрожающих жизнедеятельности человека, улучшение экологического состояния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окружающей среды.</w:t>
            </w:r>
          </w:p>
          <w:p w:rsidR="003D00DA" w:rsidRDefault="003D00DA" w:rsidP="00770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водоснабжения:</w:t>
            </w:r>
          </w:p>
          <w:p w:rsidR="003D00DA" w:rsidRDefault="003D00DA" w:rsidP="00770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повышение надежности водоснабжения;</w:t>
            </w:r>
          </w:p>
          <w:p w:rsidR="003D00DA" w:rsidRDefault="003D00DA" w:rsidP="00770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повышение экологической безопасности в сельском поселении;</w:t>
            </w:r>
          </w:p>
          <w:p w:rsidR="003D00DA" w:rsidRDefault="003D00DA" w:rsidP="00770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соответствие параметров качества питьевой воды установленным нормативам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3D00DA" w:rsidRDefault="003D00DA" w:rsidP="00770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улучшение санитарного состояния территории сельского поселения;</w:t>
            </w:r>
          </w:p>
          <w:p w:rsidR="003D00DA" w:rsidRDefault="003D00DA" w:rsidP="0077099F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3D00DA" w:rsidRDefault="003D00DA" w:rsidP="0077099F">
      <w:pPr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Характеристика проблемы, на решение которой направлена долгосрочная муниципальная  Программа</w:t>
      </w:r>
    </w:p>
    <w:p w:rsidR="003D00DA" w:rsidRDefault="003D00DA" w:rsidP="0077099F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Программа «Комплексное развитие инженерных сетей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поселении» на 2017-2021 годы – это программа модернизации систем коммунальной инфраструктуры, которая обеспечивает развитие этих систем и объектов в соответствии с документами территориального планирования.</w:t>
      </w:r>
    </w:p>
    <w:p w:rsidR="003D00DA" w:rsidRDefault="003D00DA" w:rsidP="0077099F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На сегодняшний день система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>- коммунального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хозяйства является крайне неэффективной и затратной. Содержание этой системы в 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нынешном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виде непосильно ни для потребителей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>- коммунального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комплекса.</w:t>
      </w:r>
    </w:p>
    <w:p w:rsidR="003D00DA" w:rsidRDefault="003D00DA" w:rsidP="0077099F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Инженерное обеспечение сельского поселения состоит из систем водоснабжения,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>
        <w:rPr>
          <w:rFonts w:ascii="Times New Roman" w:hAnsi="Times New Roman" w:cs="Times New Roman"/>
          <w:sz w:val="28"/>
          <w:szCs w:val="28"/>
        </w:rPr>
        <w:t>- и теплоснабжения. Технические параметры инженерных систем, в частности, физический и моральный износ, мощность предопределяют дальнейшее развитие сельского поселения. Поэтому эта система инженерного обеспечения нуждается в постоянном развитии и совершенствовании.</w:t>
      </w:r>
    </w:p>
    <w:p w:rsidR="003D00DA" w:rsidRDefault="003D00DA" w:rsidP="0077099F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Программа определяет основные направления развития коммунальной инфраструктуры (т.е. объектов электроснабжения, теплоснабжения, водоснабжения).</w:t>
      </w:r>
    </w:p>
    <w:p w:rsidR="003D00DA" w:rsidRDefault="003D00DA" w:rsidP="0077099F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Водоснабжение и водоотведение играют огромную роль в обеспечении жизнедеятельности сельского поселения и требуют целенаправленной политики по развитию надежного питьевого водоснабжения. Годовое водопотребление в сельском поселении составляет    9,8  тыс. куб.м. через уличные колонки. Источниками водоснабжения сельского поселения являются артезианские скважины, колодцы и ключи. Забор воды из поверхностных водоемов отсутствует. В сельском поселении имеется  16  скважин, из которых действует 6. Качество подаваемой воды в основном соответствует нормативам Сан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2.1.4.1074-01 «Питьевая вода». Протяженность водопроводных сетей по сельскому поселению составляет  15,3 км, которые находятся на балансе администрации Каксинвайского сельского поселения,  значительная часть находится в неудовлетворительном состоянии и требует перекладки. В сложившихся условиях повышение надежности системы водоснабжения предусматривается обеспечить путем модернизации и ремонта существующих  сетей.</w:t>
      </w:r>
    </w:p>
    <w:p w:rsidR="003D00DA" w:rsidRDefault="003D00DA" w:rsidP="0077099F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Сток  сточных вод от населения осуществляется в выгребные ямы. Основными видами производственных отходов являются отходы деревообработки, металлолом и бытовые отходы. Под свалкой в с. Каксинвай </w:t>
      </w:r>
      <w:smartTag w:uri="urn:schemas-microsoft-com:office:smarttags" w:element="metricconverter">
        <w:smartTagPr>
          <w:attr w:name="ProductID" w:val="1 га"/>
        </w:smartTagPr>
        <w:r>
          <w:rPr>
            <w:rFonts w:ascii="Times New Roman" w:hAnsi="Times New Roman" w:cs="Times New Roman"/>
            <w:sz w:val="28"/>
            <w:szCs w:val="28"/>
          </w:rPr>
          <w:t>1 га</w:t>
        </w:r>
      </w:smartTag>
      <w:r>
        <w:rPr>
          <w:rFonts w:ascii="Times New Roman" w:hAnsi="Times New Roman" w:cs="Times New Roman"/>
          <w:sz w:val="28"/>
          <w:szCs w:val="28"/>
        </w:rPr>
        <w:t>. В сельском поселении не имеется санкционированного полигона для утилизации образующихся отходов. Работа по утилизации отходов не ведется.</w:t>
      </w:r>
    </w:p>
    <w:p w:rsidR="003D00DA" w:rsidRDefault="003D00DA" w:rsidP="0077099F">
      <w:pPr>
        <w:spacing w:line="360" w:lineRule="auto"/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2. Основные цели и задачи муниципальной  Программы с указанием сроков и показателей эффективности, характеризующих достижение поставленных целей и  решение задач Программы</w:t>
      </w:r>
    </w:p>
    <w:p w:rsidR="003D00DA" w:rsidRDefault="003D00DA" w:rsidP="0077099F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2.1. Главной целью комплексного развития  сетей коммунальной инфраструктуры сельского поселения является создание необходимых  санитарно- гигиенических условий и высокого уровня предоставления коммунальных услуг населению,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функционирования систем жизнеобеспечения 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2.2. Основными задачами Программы являются: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строительство и модернизация систем коммунальной инфраструктуры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поселении;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повышение качества предоставляемых коммунальных услуг потребителям;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улучшение состояния окружающей среды, создание благоприятных условий для населения.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2.3. Срок реализации Программы – 2017-2021 годы.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2.4. Показатели эффективности реализации Программы: капитальный ремонт сетей водоснабжения в с. Каксинвай- 4,3 км.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3. Перечень программных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3"/>
        <w:gridCol w:w="2125"/>
        <w:gridCol w:w="843"/>
        <w:gridCol w:w="842"/>
        <w:gridCol w:w="976"/>
        <w:gridCol w:w="906"/>
        <w:gridCol w:w="906"/>
      </w:tblGrid>
      <w:tr w:rsidR="003D00DA" w:rsidTr="003D00DA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Общая стоимость, тыс. руб.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</w:t>
            </w:r>
          </w:p>
        </w:tc>
      </w:tr>
      <w:tr w:rsidR="003D00DA" w:rsidTr="003D00DA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DA" w:rsidRDefault="003D00DA" w:rsidP="0077099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Водоснабжение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D00DA" w:rsidTr="003D00DA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1. Модернизация и  капитальный ремонт сетей водоснабжения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 Каксинвай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900,0 (внебюджетные средства)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DA" w:rsidRDefault="003D00DA" w:rsidP="0077099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DA" w:rsidRDefault="003D00DA" w:rsidP="0077099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D00DA" w:rsidRDefault="003D00DA" w:rsidP="0077099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300,0</w:t>
            </w:r>
          </w:p>
        </w:tc>
      </w:tr>
    </w:tbl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4. Для осуществления ресурсного обеспечения муниципальной  Программы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осуществления мероприятий Программы, согласно проектно- сметной документации, необходимо 900 тыс. рублей – внебюджетные средства.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5. Механизм реализации муниципальной  Программы, включающий в себя механизм управления  Программой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Администрация сельского поселения обеспечивает реализацию Программы, в том  числе: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планирование, выполнение организационных мероприятий Программы;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осуществление методических, технических и информационных мероприятий.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исполнения Программы осуществляет глава администрации сельского поселения.</w:t>
      </w:r>
    </w:p>
    <w:p w:rsidR="003D00DA" w:rsidRDefault="003D00DA" w:rsidP="0077099F">
      <w:pPr>
        <w:spacing w:after="0"/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6. Оценка  социально- экономической эффективности </w:t>
      </w:r>
    </w:p>
    <w:p w:rsidR="003D00DA" w:rsidRDefault="003D00DA" w:rsidP="0077099F">
      <w:pPr>
        <w:spacing w:after="0"/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Программы</w:t>
      </w:r>
    </w:p>
    <w:p w:rsidR="003D00DA" w:rsidRDefault="003D00DA" w:rsidP="0077099F">
      <w:pPr>
        <w:spacing w:after="0"/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Результатами реализации Программы являются: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1) модернизация  и обновление коммунальной инфраструктуры Каксинвайского сельского поселения;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2) снижение эксплуатационных затрат;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3) устранение причин возникновения аварийных ситуаций, угрожающих жизнедеятельности человека; 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4)  улучшение экологического состояния окружающей среды;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5)  развитие водоснабжения;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6)  повышение надежности водоснабжения;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7) соответствие параметров качества питьевой воды установленным нормативам Сан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Пин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8) улучшение санитарного состояния территории сельского поселения.</w:t>
      </w:r>
    </w:p>
    <w:p w:rsidR="003D00DA" w:rsidRDefault="003D00DA" w:rsidP="0077099F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________________________</w:t>
      </w:r>
    </w:p>
    <w:p w:rsidR="003D00DA" w:rsidRDefault="003D00DA" w:rsidP="0077099F">
      <w:pPr>
        <w:jc w:val="both"/>
        <w:rPr>
          <w:sz w:val="24"/>
          <w:szCs w:val="24"/>
        </w:rPr>
      </w:pPr>
    </w:p>
    <w:p w:rsidR="003D00DA" w:rsidRDefault="003D00DA" w:rsidP="0077099F">
      <w:pPr>
        <w:jc w:val="both"/>
        <w:rPr>
          <w:sz w:val="24"/>
          <w:szCs w:val="24"/>
        </w:rPr>
      </w:pPr>
    </w:p>
    <w:p w:rsidR="003D00DA" w:rsidRDefault="003D00DA" w:rsidP="0077099F">
      <w:pPr>
        <w:jc w:val="both"/>
        <w:rPr>
          <w:sz w:val="24"/>
          <w:szCs w:val="24"/>
        </w:rPr>
      </w:pPr>
    </w:p>
    <w:p w:rsidR="003D00DA" w:rsidRDefault="003D00DA" w:rsidP="003D00DA">
      <w:pPr>
        <w:jc w:val="both"/>
        <w:rPr>
          <w:sz w:val="24"/>
          <w:szCs w:val="24"/>
        </w:rPr>
      </w:pPr>
    </w:p>
    <w:p w:rsidR="003D00DA" w:rsidRDefault="003D00DA" w:rsidP="003D00DA">
      <w:pPr>
        <w:jc w:val="both"/>
        <w:rPr>
          <w:sz w:val="24"/>
          <w:szCs w:val="24"/>
        </w:rPr>
      </w:pPr>
    </w:p>
    <w:p w:rsidR="003D00DA" w:rsidRDefault="003D00DA" w:rsidP="003D00DA">
      <w:pPr>
        <w:jc w:val="both"/>
        <w:rPr>
          <w:sz w:val="24"/>
          <w:szCs w:val="24"/>
        </w:rPr>
      </w:pPr>
    </w:p>
    <w:p w:rsidR="003D00DA" w:rsidRDefault="003D00DA" w:rsidP="003D00DA">
      <w:pPr>
        <w:jc w:val="both"/>
        <w:rPr>
          <w:sz w:val="24"/>
          <w:szCs w:val="24"/>
        </w:rPr>
      </w:pPr>
    </w:p>
    <w:p w:rsidR="003D00DA" w:rsidRDefault="003D00DA" w:rsidP="003D00DA">
      <w:pPr>
        <w:jc w:val="both"/>
        <w:rPr>
          <w:sz w:val="24"/>
          <w:szCs w:val="24"/>
        </w:rPr>
      </w:pPr>
    </w:p>
    <w:p w:rsidR="003D00DA" w:rsidRDefault="003D00DA" w:rsidP="003D00DA">
      <w:pPr>
        <w:jc w:val="both"/>
        <w:rPr>
          <w:sz w:val="24"/>
          <w:szCs w:val="24"/>
        </w:rPr>
      </w:pPr>
    </w:p>
    <w:p w:rsidR="003D00DA" w:rsidRDefault="003D00DA" w:rsidP="003D00DA">
      <w:pPr>
        <w:jc w:val="both"/>
        <w:rPr>
          <w:sz w:val="24"/>
          <w:szCs w:val="24"/>
        </w:rPr>
      </w:pPr>
    </w:p>
    <w:p w:rsidR="003D00DA" w:rsidRDefault="003D00DA" w:rsidP="003D00DA">
      <w:pPr>
        <w:jc w:val="both"/>
        <w:rPr>
          <w:sz w:val="24"/>
          <w:szCs w:val="24"/>
        </w:rPr>
      </w:pPr>
    </w:p>
    <w:p w:rsidR="003D00DA" w:rsidRDefault="003D00DA" w:rsidP="003D00DA">
      <w:pPr>
        <w:jc w:val="both"/>
        <w:rPr>
          <w:sz w:val="24"/>
          <w:szCs w:val="24"/>
        </w:rPr>
      </w:pPr>
    </w:p>
    <w:p w:rsidR="003D00DA" w:rsidRDefault="003D00DA" w:rsidP="003D00DA">
      <w:pPr>
        <w:jc w:val="both"/>
        <w:rPr>
          <w:sz w:val="24"/>
          <w:szCs w:val="24"/>
        </w:rPr>
      </w:pPr>
    </w:p>
    <w:p w:rsidR="00BE763F" w:rsidRPr="003D00DA" w:rsidRDefault="002A22FF">
      <w:pPr>
        <w:rPr>
          <w:rFonts w:ascii="Times New Roman" w:hAnsi="Times New Roman" w:cs="Times New Roman"/>
          <w:sz w:val="28"/>
          <w:szCs w:val="28"/>
        </w:rPr>
      </w:pPr>
    </w:p>
    <w:sectPr w:rsidR="00BE763F" w:rsidRPr="003D00DA" w:rsidSect="00ED5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0DA"/>
    <w:rsid w:val="002A22FF"/>
    <w:rsid w:val="003D00DA"/>
    <w:rsid w:val="0077099F"/>
    <w:rsid w:val="00D41A4E"/>
    <w:rsid w:val="00ED5043"/>
    <w:rsid w:val="00F0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0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basedOn w:val="a"/>
    <w:semiHidden/>
    <w:unhideWhenUsed/>
    <w:qFormat/>
    <w:rsid w:val="003D00DA"/>
    <w:pPr>
      <w:suppressAutoHyphens/>
      <w:spacing w:before="28" w:after="28" w:line="100" w:lineRule="atLeast"/>
    </w:pPr>
    <w:rPr>
      <w:rFonts w:ascii="Arial" w:eastAsia="Arial Unicode MS" w:hAnsi="Arial" w:cs="Arial"/>
      <w:color w:val="00000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2016-11-10T11:01:00Z</dcterms:created>
  <dcterms:modified xsi:type="dcterms:W3CDTF">2016-11-10T11:26:00Z</dcterms:modified>
</cp:coreProperties>
</file>