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180" w:rsidRDefault="00192180">
      <w:pPr>
        <w:rPr>
          <w:sz w:val="28"/>
          <w:szCs w:val="28"/>
        </w:rPr>
      </w:pPr>
    </w:p>
    <w:p w:rsidR="005B2361" w:rsidRDefault="005B2361">
      <w:pPr>
        <w:rPr>
          <w:sz w:val="28"/>
          <w:szCs w:val="28"/>
        </w:rPr>
      </w:pPr>
    </w:p>
    <w:p w:rsidR="004752BF" w:rsidRDefault="004752BF" w:rsidP="004752BF">
      <w:pPr>
        <w:pStyle w:val="a4"/>
        <w:rPr>
          <w:sz w:val="28"/>
          <w:szCs w:val="28"/>
        </w:rPr>
      </w:pPr>
      <w:r>
        <w:rPr>
          <w:sz w:val="28"/>
          <w:szCs w:val="28"/>
        </w:rPr>
        <w:t>АДМИНИСТРАЦИЯ КАКСИНВАЙСКОГО СЕЛЬСКОГО ПОСЕЛЕНИЯ МАЛМЫЖСКОГО РАЙОНА</w:t>
      </w:r>
    </w:p>
    <w:p w:rsidR="004752BF" w:rsidRDefault="004752BF" w:rsidP="004752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4752BF" w:rsidRDefault="004752BF" w:rsidP="004752BF">
      <w:pPr>
        <w:jc w:val="center"/>
        <w:rPr>
          <w:b/>
          <w:bCs/>
          <w:sz w:val="28"/>
          <w:szCs w:val="28"/>
        </w:rPr>
      </w:pPr>
    </w:p>
    <w:p w:rsidR="004752BF" w:rsidRDefault="004752BF" w:rsidP="004752B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4752BF" w:rsidRDefault="004752BF" w:rsidP="004752BF">
      <w:pPr>
        <w:jc w:val="center"/>
        <w:rPr>
          <w:b/>
          <w:bCs/>
          <w:sz w:val="28"/>
          <w:szCs w:val="28"/>
        </w:rPr>
      </w:pPr>
    </w:p>
    <w:p w:rsidR="004752BF" w:rsidRDefault="004752BF" w:rsidP="004752B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05.08.2014                                                                                            №44</w:t>
      </w:r>
    </w:p>
    <w:p w:rsidR="004752BF" w:rsidRDefault="004752BF" w:rsidP="004752B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</w:t>
      </w: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аксинвай</w:t>
      </w:r>
      <w:proofErr w:type="spellEnd"/>
      <w:r>
        <w:rPr>
          <w:bCs/>
          <w:sz w:val="28"/>
          <w:szCs w:val="28"/>
        </w:rPr>
        <w:t xml:space="preserve"> </w:t>
      </w:r>
    </w:p>
    <w:p w:rsidR="004752BF" w:rsidRDefault="004752BF" w:rsidP="004752BF">
      <w:pPr>
        <w:jc w:val="center"/>
        <w:rPr>
          <w:bCs/>
          <w:sz w:val="28"/>
          <w:szCs w:val="28"/>
        </w:rPr>
      </w:pPr>
    </w:p>
    <w:p w:rsidR="004752BF" w:rsidRDefault="004752BF" w:rsidP="004752B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</w:p>
    <w:p w:rsidR="004752BF" w:rsidRDefault="004752BF" w:rsidP="004752BF">
      <w:pPr>
        <w:rPr>
          <w:b/>
          <w:bCs/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утверждении Порядка осуществления отраслевым органом администрации  муниципального образования Каксинвайского сельского поселения ведомственного </w:t>
      </w:r>
      <w:proofErr w:type="gramStart"/>
      <w:r>
        <w:rPr>
          <w:b/>
          <w:bCs/>
          <w:sz w:val="28"/>
          <w:szCs w:val="28"/>
        </w:rPr>
        <w:t>контроля за</w:t>
      </w:r>
      <w:proofErr w:type="gramEnd"/>
      <w:r>
        <w:rPr>
          <w:b/>
          <w:bCs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</w:t>
      </w:r>
      <w:hyperlink r:id="rId5" w:history="1">
        <w:r>
          <w:rPr>
            <w:rStyle w:val="a3"/>
            <w:sz w:val="28"/>
            <w:szCs w:val="28"/>
          </w:rPr>
          <w:t>статьи 100</w:t>
        </w:r>
      </w:hyperlink>
      <w:r>
        <w:rPr>
          <w:sz w:val="28"/>
          <w:szCs w:val="28"/>
        </w:rPr>
        <w:t xml:space="preserve"> Федерального закона от 05.04.2013 N 44-ФЗ "О контрактной системе в сфере закупок товаров, работ, услуг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обеспечения государственных и муниципальных нужд" администрация Каксинвайского сельского поселения Малмыжского района Кировской области постановляет: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hyperlink r:id="rId6" w:anchor="Par33" w:history="1">
        <w:r>
          <w:rPr>
            <w:rStyle w:val="a3"/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осуществления отраслевым органом администрации муниципального образования Каксинвайского сельского поселения ведомственного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 согласно приложению.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его официального опубликования и распространяется на правоотношения, возникшие с 01.01.2014.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Я.А. Мухлисов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Приложение</w:t>
      </w:r>
    </w:p>
    <w:p w:rsidR="004752BF" w:rsidRDefault="004752BF" w:rsidP="004752BF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bookmarkStart w:id="0" w:name="Par26"/>
      <w:bookmarkEnd w:id="0"/>
      <w:r>
        <w:rPr>
          <w:sz w:val="28"/>
          <w:szCs w:val="28"/>
        </w:rPr>
        <w:t xml:space="preserve">                                                             Утвержден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постановлением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администрации 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сельского поселения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от 05.08.2014 №44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left="3540" w:firstLine="708"/>
        <w:jc w:val="right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bookmarkStart w:id="1" w:name="Par33"/>
      <w:bookmarkEnd w:id="1"/>
      <w:r>
        <w:rPr>
          <w:b/>
          <w:bCs/>
          <w:sz w:val="28"/>
          <w:szCs w:val="28"/>
        </w:rPr>
        <w:t>ПОРЯДОК</w:t>
      </w:r>
    </w:p>
    <w:p w:rsidR="004752BF" w:rsidRDefault="004752BF" w:rsidP="004752BF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осуществления отраслевым органом администрации муниципального образования Каксинвайского сельского поселения ведомственного </w:t>
      </w:r>
      <w:proofErr w:type="gramStart"/>
      <w:r>
        <w:rPr>
          <w:b/>
          <w:bCs/>
          <w:sz w:val="28"/>
          <w:szCs w:val="28"/>
        </w:rPr>
        <w:t>контроля за</w:t>
      </w:r>
      <w:proofErr w:type="gramEnd"/>
      <w:r>
        <w:rPr>
          <w:b/>
          <w:bCs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</w:t>
      </w:r>
    </w:p>
    <w:p w:rsidR="004752BF" w:rsidRDefault="004752BF" w:rsidP="004752BF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" w:name="Par40"/>
      <w:bookmarkEnd w:id="2"/>
      <w:r>
        <w:rPr>
          <w:sz w:val="28"/>
          <w:szCs w:val="28"/>
        </w:rPr>
        <w:t>1. Общие положения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>Порядок осуществления администрацией  муниципального образования Каксинвайского сельского поселения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ему заказчиков (далее - Порядок) устанавливает правила осуществления отраслевым органом администрации  муниципального образования Каксинвайского сельского поселения ведомственного контроля за соблюдением законодательства Российской Федерации и иных нормативных правовых актов Российской Федерации, Кировской области</w:t>
      </w:r>
      <w:proofErr w:type="gramEnd"/>
      <w:r>
        <w:rPr>
          <w:sz w:val="28"/>
          <w:szCs w:val="28"/>
        </w:rPr>
        <w:t xml:space="preserve">, муниципальных правовых актов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о контрактной системе в сфере закупок в отношении подведомственных ему заказчиков.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 xml:space="preserve">Предметом ведомственного контроля за соблюдением законодательства Российской Федерации и иных нормативных правовых актов Российской Федерации, Кировской области, муниципальных правовых актов района о контрактной системе в сфере закупок подведомственными заказчиками (далее - ведомственный контроль) является соблюдение муниципальными казенными, бюджетными учреждениями, а в случае, установленном </w:t>
      </w:r>
      <w:hyperlink r:id="rId7" w:history="1">
        <w:r>
          <w:rPr>
            <w:rStyle w:val="a3"/>
            <w:sz w:val="28"/>
            <w:szCs w:val="28"/>
          </w:rPr>
          <w:t>частью 4 статьи 15</w:t>
        </w:r>
      </w:hyperlink>
      <w:r>
        <w:rPr>
          <w:sz w:val="28"/>
          <w:szCs w:val="28"/>
        </w:rPr>
        <w:t xml:space="preserve"> Федерального закона от 05.04.2013 N 44-ФЗ «О контрактной системе в сфере закупок товаров, работ</w:t>
      </w:r>
      <w:proofErr w:type="gramEnd"/>
      <w:r>
        <w:rPr>
          <w:sz w:val="28"/>
          <w:szCs w:val="28"/>
        </w:rPr>
        <w:t>, услуг для обеспечения государственных и муниципальных нужд», муниципальными автономными учреждениями, муниципальными унитарными предприятиями (далее - подведомственные заказчики) требований законодательства Российской Федерации и иных нормативных правовых актов Российской Федерации, Кировской области, муниципальных правовых актов  муниципального образования Каксинвайского сельского поселения о контрактной системе в сфере закупок.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При осуществлении ведомственного контроля отраслевой орган администрации  муниципального образования Каксинвайского сельского поселения осуществляет проверку: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Исполнения подведомственными заказчиками установленных </w:t>
      </w:r>
      <w:r>
        <w:rPr>
          <w:sz w:val="28"/>
          <w:szCs w:val="28"/>
        </w:rPr>
        <w:lastRenderedPageBreak/>
        <w:t>законодательством Российской Федерации и иными нормативными правовыми актами Российской Федерации, Кировской области, муниципальных правовых актов  муниципального образования Каксинвайского сельского поселения  о контрактной системе в сфере закупок обязанностей по планированию и осуществлению закупок.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proofErr w:type="gramStart"/>
      <w:r>
        <w:rPr>
          <w:sz w:val="28"/>
          <w:szCs w:val="28"/>
        </w:rPr>
        <w:t>Обоснованности закупок, включая обоснованность объекта закупки, начальной (максимальной) цены контракта, цены контракта, заключаемого с единственным поставщиком, способа определения поставщика (подрядчика, исполнителя).</w:t>
      </w:r>
      <w:proofErr w:type="gramEnd"/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1.3.3. Соблюдения правил нормирования в сфере закупок.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1.3.4. Соблюдения предоставления учреждениям и предприятиям уголовно-исполнительной системы, организациям инвалидов преимущества в отношении предлагаемой ими цены контракта.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1.3.5. Соблюдения требований обязательного осуществления закупки у субъектов малого предпринимательства, социально ориентированных некоммерческих организаций.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1.3.6. Обоснованности в документально оформленном отчете невозможности или нецелесообразности использования иных способов определения поставщика (подрядчика, исполнителя), а также цены контракта и иных существенных условий контракта в случае осуществления закупки у единственного поставщика (подрядчика, исполнителя) для заключения контракта.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1.3.7. Соответствия закупаемых товаров, выполненных работ и оказанных услуг условиям муниципальных контрактов (договоров), достижения целей закупки, а также целевого использования поставленных товаров, результатов выполненных работ и оказанных услуг.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1.3.8. Соблюдения ограничений и запретов, установленных законодательством Российской Федерации и иными нормативными правовыми актами Российской Федерации о контрактной системе в сфере закупок.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1.3.9. Соответствия закупаемой продукции ожидаемым результатам муниципальных программ (ведомственных программ), в том числе в части объема закупаемой продукции, соответствия планов-графиков закупок планам реализации и детальным планам-графикам реализации муниципальных программ (ведомственных программ), в рамках которых они осуществляются.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 Ведомственный контроль осуществляется путем проведения плановых и внеплановых проверок.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proofErr w:type="gramStart"/>
      <w:r>
        <w:rPr>
          <w:sz w:val="28"/>
          <w:szCs w:val="28"/>
        </w:rPr>
        <w:t>Проведение плановых (внеплановых) проверок осуществляется должностным лицом отраслевого органа администрации муниципального образования Каксинвайского сельского поселения (далее - инспектор) либо инспекцией, создаваемой на период проведения проверки, включающей в себя должностных лиц отраслевого органа администрации муниципального образования Каксинвайского сельского поселения (далее - инспекция).</w:t>
      </w:r>
      <w:proofErr w:type="gramEnd"/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Состав инспекции, образованной отраслевым органом </w:t>
      </w:r>
      <w:r>
        <w:rPr>
          <w:sz w:val="28"/>
          <w:szCs w:val="28"/>
        </w:rPr>
        <w:lastRenderedPageBreak/>
        <w:t>администрации  муниципального образования Каксинвайского сельского поселения для проведения проверки, должен составлять не менее трех человек. Инспекцию возглавляет руководитель инспекции.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1.7. Отраслевой орган администрации муниципального образования Каксинвайского сельского поселения направляет в управление финансами муниципального образования Каксинвайского сельского поселения Малмыжского района Кировской области отчеты о проведении плановых, внеплановых проверок в срок до 15 числа месяца, следующего за отчетным периодом, которые должны содержать: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отраслевого органа администрации муниципального образования Каксинвайского сельского поселения;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подведомственного заказчика, в отношении которого проводилась проверка;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вид проверки (плановая, внеплановая);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выявленные нарушения.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3" w:name="Par67"/>
      <w:bookmarkEnd w:id="3"/>
      <w:r>
        <w:rPr>
          <w:sz w:val="28"/>
          <w:szCs w:val="28"/>
        </w:rPr>
        <w:t>2. Проведение плановых проверок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Плановые проверки осуществляются на основании плана проверок, утверждаемого руководителем отраслевого органа администрации  муниципального образования Каксинвайского сельского поселения на один год 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2.2. План проверок должен содержать следующие сведения: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отраслевого органа администрации муниципального образования Каксинвайского сельского поселения, осуществляющего проверку;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наименование, ИНН, адрес местонахождения подведомственного заказчика, в отношении которого принято решение о проведении проверки;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дата и месяц начала проведения проверки.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2.3. План проверок должен быть размещен не позднее пяти рабочих дней со дня его утверждения на официальном сайте муниципальных образований Кировской области на сайте   Каксинвайского сельского поселения, осуществляющего ведомственный контроль в сфере закупок, в информационной системе в информационно-телекоммуникационной сети «Интернет» (далее - сеть Интернет).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75"/>
      <w:bookmarkEnd w:id="4"/>
      <w:r>
        <w:rPr>
          <w:sz w:val="28"/>
          <w:szCs w:val="28"/>
        </w:rPr>
        <w:t>2.4. Основанием для проведения проверки является распоряжение отраслевого органа администрации  муниципального образования Каксинвайского сельского поселения (далее - правовой акт) об осуществлении ведомственного контроля, который должен содержать: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подведомственном отраслевому органу администрации  муниципального образования Каксинвайского сельского поселения  заказчике (наименование, место расположения);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составе инспекции с указанием фамилии, имени, отчества и должности;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сроки проведения проверки;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способы и характер проведения инспекцией ведомственного контроля (сплошной или выборочный способ; тематический или комплексный характер);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срок, в течение которого составляется акт проверки.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2.5. Отраслевой орган администрации  муниципального образования Каксинвайского сельского поселения вправе дополнить правовой акт о проведении проверки положениями, учитывающими его специфику работы.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Замена инспектора (изменения состава инспекции), изменения сроков осуществления ведомственного контроля осуществляется путем внесения изменений в правовой акт, указанный в </w:t>
      </w:r>
      <w:hyperlink r:id="rId8" w:anchor="Par75" w:history="1">
        <w:r>
          <w:rPr>
            <w:rStyle w:val="a3"/>
            <w:sz w:val="28"/>
            <w:szCs w:val="28"/>
          </w:rPr>
          <w:t>пункте 2.4</w:t>
        </w:r>
      </w:hyperlink>
      <w:r>
        <w:rPr>
          <w:sz w:val="28"/>
          <w:szCs w:val="28"/>
        </w:rPr>
        <w:t xml:space="preserve"> настоящего Порядка.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2.7. Инспекция представляет для ознакомления подведомственному заказчику оригинал правового акта о проведении проверки.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2.8. Руководитель и иные должностные лица подведомственного заказчика создают надлежащие условия инспекции для проведения проверки.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2.9. Требования инспекции, связанные с исполнением ими служебных обязанностей при проведении проверки, являются обязательными для исполнения должностными лицами подведомственного заказчика.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2.10. Во время проведения проверки должностные лица подведомственного заказчика обязаны: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 препятствовать проведению проверки, в том числе обеспечивать право беспрепятственного доступа инспекции на территорию, в помещения, с учетом требований законодательства Российской Федерации о защите государственной тайны;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представлять по письменному запросу инспекции в установленные в запросе сроки, в том числе в электронном виде, необходимые для проведения проверки оригиналы и (или) копии документов и сведений (в том числе составляющих служебную, иную охраняемую законом тайну, а также информацию, составляющую государственную тайну, при наличии у должностного лица (лиц) соответствующей формы допуска к государственной тайне), включая служебную переписку в электронном виде</w:t>
      </w:r>
      <w:proofErr w:type="gram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инспекции в соответствии с возложенными на нее полномочиями.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2.11. В случае если подведомственный заказчик не имеет возможности представить инспекции требуемые документы (их копии) и (или) сведения в установленный срок, по письменному заявлению срок представления указанных документов и сведений продлевается на основании письменного решения инспекции, но не более чем на пять рабочих дней.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 невозможности представить требуемые документы подведомственный заказчик обязан представить инспекции письменное объяснение с обоснованием причин невозможности их представления.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5" w:name="Par91"/>
      <w:bookmarkEnd w:id="5"/>
      <w:r>
        <w:rPr>
          <w:sz w:val="28"/>
          <w:szCs w:val="28"/>
        </w:rPr>
        <w:t>2.12. Результаты проверки оформляются актом (далее - акт проверки).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</w:t>
      </w:r>
      <w:proofErr w:type="gramStart"/>
      <w:r>
        <w:rPr>
          <w:sz w:val="28"/>
          <w:szCs w:val="28"/>
        </w:rPr>
        <w:t>Акт проверки состоит из вводной, мотивировочной и резолютивной частей.</w:t>
      </w:r>
      <w:proofErr w:type="gramEnd"/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2.13.1. Вводная часть акта проверки должна содержать: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наименование отраслевого органа администрации  муниципального образования Каксинвайского сельского поселения, осуществляющего ведомственный контроль в сфере закупок;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номер, дату и место составления акта;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дату и номер правового акта о проведении проверки;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основания, цели и сроки осуществления плановой проверки;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период проведения проверки;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фамилию, имя, отчество, наименование должности инспекторов, проводивших проверку;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наименование, адрес местонахождения подведомственного заказчика, в отношении закупок которого принято решение о проведении проверки, или наименование, адрес местонахождения должностных лиц подведомственного заказчика, осуществляющих в соответствии с законодательством Российской Федерации о контрактной системе в сфере закупок функцию по осуществлению закупок для нужд подведомственного заказчика.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2.13.2. В мотивировочной части акта проверки должны быть указаны: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обстоятельства, установленные при проведении проверки и обосновывающие выводы инспекции;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нормы законодательства, которыми руководствовалась инспекция при принятии решения;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нарушении требований законодательства о контрактной системе в сфере закупок для обеспечения государственных и муниципальных нужд, оценка этих нарушений.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2.13.3. Резолютивная часть акта проверки должна содержать: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выводы инспекции о наличии (отсутствии) со стороны лиц, действия (бездействие) которых проверяются, нарушений законодательства о контрактной системе в сфере закупок со ссылками на конкретные нормы, нарушение которых было установлено в результате проведения проверки;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выводы инспекции о необходимости привлечения лиц к дисциплинарной ответственности, о передаче материалов в управление финансами  муниципального образования Каксинвайского сельского поселения Малмыжского района  Кировской области при наличии признаков административных правонарушений, применении других мер по устранению нарушений, в том числе об обращении с иском в суд, передаче материалов в правоохранительные органы и т.д.;</w:t>
      </w:r>
      <w:proofErr w:type="gramEnd"/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направлении уведомления об устранении замечаний, выявленных в ходе проведения проверки.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2.14. Акт проверки подписывается всеми инспекторами.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2.15. Копия акта проверки направляется лицам, в отношении которых проведена проверка, в срок не позднее десяти рабочих дней со дня его подписания сопроводительным письмом за подписью руководителя отраслевого органа администрации  муниципального образования Каксинвайского сельского поселения либо лица, его замещающего.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2.16. Лица, в отношении которых проведена проверка, в течение десяти рабочих дней со дня получения копии акта проверки вправе представить в </w:t>
      </w:r>
      <w:r>
        <w:rPr>
          <w:sz w:val="28"/>
          <w:szCs w:val="28"/>
        </w:rPr>
        <w:lastRenderedPageBreak/>
        <w:t>отраслевой орган администрации  муниципального образования Каксинвайского сельского поселения письменные возражения по фактам, изложенным в акте проверки, которые приобщаются к материалам проверки.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2.17. Результаты проверок должны быть размещены на официальном сайте муниципальных образований Кировской </w:t>
      </w:r>
      <w:proofErr w:type="gramStart"/>
      <w:r>
        <w:rPr>
          <w:sz w:val="28"/>
          <w:szCs w:val="28"/>
        </w:rPr>
        <w:t>области</w:t>
      </w:r>
      <w:proofErr w:type="gramEnd"/>
      <w:r>
        <w:rPr>
          <w:sz w:val="28"/>
          <w:szCs w:val="28"/>
        </w:rPr>
        <w:t xml:space="preserve"> на сайте  муниципального образования Каксинвайского сельского поселения, осуществляющего ведомственный контроль в сфере закупок, в информационной системе в информационно-телекоммуникационной сети «Интернет» в течение тридцати дней с момента подписания акта проверки.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6" w:name="Par113"/>
      <w:bookmarkEnd w:id="6"/>
      <w:r>
        <w:rPr>
          <w:sz w:val="28"/>
          <w:szCs w:val="28"/>
        </w:rPr>
        <w:t>2.18. Материалы проверки хранятся в отраслевом органе администрации  муниципального образования Каксинвайского сельского поселения не менее чем три года.</w:t>
      </w:r>
    </w:p>
    <w:p w:rsidR="004752BF" w:rsidRDefault="004752BF" w:rsidP="004752BF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spacing w:line="240" w:lineRule="exact"/>
        <w:jc w:val="center"/>
        <w:outlineLvl w:val="1"/>
        <w:rPr>
          <w:sz w:val="28"/>
          <w:szCs w:val="28"/>
        </w:rPr>
      </w:pPr>
      <w:bookmarkStart w:id="7" w:name="Par115"/>
      <w:bookmarkEnd w:id="7"/>
      <w:r>
        <w:rPr>
          <w:sz w:val="28"/>
          <w:szCs w:val="28"/>
        </w:rPr>
        <w:t>3. Проведение внеплановых проверок</w:t>
      </w:r>
    </w:p>
    <w:p w:rsidR="004752BF" w:rsidRDefault="004752BF" w:rsidP="004752BF">
      <w:pPr>
        <w:widowControl w:val="0"/>
        <w:autoSpaceDE w:val="0"/>
        <w:autoSpaceDN w:val="0"/>
        <w:adjustRightInd w:val="0"/>
        <w:spacing w:line="240" w:lineRule="exact"/>
        <w:ind w:firstLine="540"/>
        <w:jc w:val="both"/>
        <w:rPr>
          <w:sz w:val="28"/>
          <w:szCs w:val="28"/>
        </w:rPr>
      </w:pP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3.1. Основаниями для проведения внеплановых проверок являются: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3.1.1. Распоряжение руководителя отраслевого органа администрации муниципального образования Каксинвайского сельского поселения, </w:t>
      </w:r>
      <w:proofErr w:type="gramStart"/>
      <w:r>
        <w:rPr>
          <w:sz w:val="28"/>
          <w:szCs w:val="28"/>
        </w:rPr>
        <w:t>изданный</w:t>
      </w:r>
      <w:proofErr w:type="gramEnd"/>
      <w:r>
        <w:rPr>
          <w:sz w:val="28"/>
          <w:szCs w:val="28"/>
        </w:rPr>
        <w:t xml:space="preserve"> в соответствии с поручениями главы муниципального образования Каксинвайского сельского поселения, главы администрации муниципального образования Каксинвайского сельского поселения, а также на основании требования прокурора о проведении внеплановой проверки в рамках надзора за исполнением законов.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8" w:name="Par119"/>
      <w:bookmarkEnd w:id="8"/>
      <w:r>
        <w:rPr>
          <w:sz w:val="28"/>
          <w:szCs w:val="28"/>
        </w:rPr>
        <w:t>3.1.2. Поступление в отраслевой орган администрации  муниципального образования Каксинвайского сельского поселения  информации, содержащей признаки административного правонарушения, о нарушении подведомственным заказчиком обязательных требований законодательства о контрактной системе в сфере закупок.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При получении информации, предусмотренной </w:t>
      </w:r>
      <w:hyperlink r:id="rId9" w:anchor="Par119" w:history="1">
        <w:r>
          <w:rPr>
            <w:rStyle w:val="a3"/>
            <w:sz w:val="28"/>
            <w:szCs w:val="28"/>
          </w:rPr>
          <w:t>подпунктом 3.1.2 пункта 3.1</w:t>
        </w:r>
      </w:hyperlink>
      <w:r>
        <w:rPr>
          <w:sz w:val="28"/>
          <w:szCs w:val="28"/>
        </w:rPr>
        <w:t xml:space="preserve"> настоящего Порядка, руководитель (заместитель руководителя) отраслевого органа администрации  муниципального образования Каксинвайского сельского поселения: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принимает решение о целесообразности (необходимости) проведения проверки.</w:t>
      </w:r>
    </w:p>
    <w:p w:rsidR="004752BF" w:rsidRDefault="004752BF" w:rsidP="004752B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По результатам внеплановой проверки инспекция руководствуется в своей деятельности </w:t>
      </w:r>
      <w:hyperlink r:id="rId10" w:anchor="Par91" w:history="1">
        <w:r>
          <w:rPr>
            <w:rStyle w:val="a3"/>
            <w:sz w:val="28"/>
            <w:szCs w:val="28"/>
          </w:rPr>
          <w:t>пунктами 2.12</w:t>
        </w:r>
      </w:hyperlink>
      <w:r>
        <w:rPr>
          <w:sz w:val="28"/>
          <w:szCs w:val="28"/>
        </w:rPr>
        <w:t xml:space="preserve"> - </w:t>
      </w:r>
      <w:hyperlink r:id="rId11" w:anchor="Par113" w:history="1">
        <w:r>
          <w:rPr>
            <w:rStyle w:val="a3"/>
            <w:sz w:val="28"/>
            <w:szCs w:val="28"/>
          </w:rPr>
          <w:t>2.18</w:t>
        </w:r>
      </w:hyperlink>
      <w:r>
        <w:rPr>
          <w:sz w:val="28"/>
          <w:szCs w:val="28"/>
        </w:rPr>
        <w:t xml:space="preserve"> настоящего Порядка.</w:t>
      </w:r>
    </w:p>
    <w:p w:rsidR="004752BF" w:rsidRDefault="004752BF" w:rsidP="004752BF"/>
    <w:p w:rsidR="004752BF" w:rsidRDefault="004752BF" w:rsidP="004752BF">
      <w:pPr>
        <w:rPr>
          <w:sz w:val="28"/>
          <w:szCs w:val="28"/>
        </w:rPr>
      </w:pPr>
    </w:p>
    <w:p w:rsidR="004752BF" w:rsidRDefault="004752BF" w:rsidP="004752BF">
      <w:pPr>
        <w:rPr>
          <w:sz w:val="28"/>
          <w:szCs w:val="28"/>
        </w:rPr>
      </w:pPr>
    </w:p>
    <w:p w:rsidR="004752BF" w:rsidRDefault="004752BF" w:rsidP="004752BF">
      <w:pPr>
        <w:rPr>
          <w:sz w:val="28"/>
          <w:szCs w:val="28"/>
        </w:rPr>
      </w:pPr>
    </w:p>
    <w:p w:rsidR="004752BF" w:rsidRDefault="004752BF" w:rsidP="004752BF">
      <w:pPr>
        <w:rPr>
          <w:sz w:val="28"/>
          <w:szCs w:val="28"/>
        </w:rPr>
      </w:pPr>
    </w:p>
    <w:p w:rsidR="004752BF" w:rsidRDefault="004752BF" w:rsidP="004752BF">
      <w:pPr>
        <w:rPr>
          <w:sz w:val="28"/>
          <w:szCs w:val="28"/>
        </w:rPr>
      </w:pPr>
    </w:p>
    <w:p w:rsidR="004752BF" w:rsidRDefault="004752BF" w:rsidP="004752BF">
      <w:pPr>
        <w:rPr>
          <w:sz w:val="28"/>
          <w:szCs w:val="28"/>
        </w:rPr>
      </w:pPr>
    </w:p>
    <w:p w:rsidR="00F060AA" w:rsidRDefault="00F060AA">
      <w:pPr>
        <w:rPr>
          <w:sz w:val="28"/>
          <w:szCs w:val="28"/>
        </w:rPr>
      </w:pPr>
    </w:p>
    <w:p w:rsidR="00F060AA" w:rsidRPr="002C7E53" w:rsidRDefault="00F060AA">
      <w:pPr>
        <w:rPr>
          <w:sz w:val="28"/>
          <w:szCs w:val="28"/>
        </w:rPr>
      </w:pPr>
    </w:p>
    <w:sectPr w:rsidR="00F060AA" w:rsidRPr="002C7E53" w:rsidSect="00192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E53"/>
    <w:rsid w:val="000646D4"/>
    <w:rsid w:val="00192180"/>
    <w:rsid w:val="002C7E53"/>
    <w:rsid w:val="003F7529"/>
    <w:rsid w:val="004752BF"/>
    <w:rsid w:val="005B2361"/>
    <w:rsid w:val="00E15903"/>
    <w:rsid w:val="00F06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C7E53"/>
    <w:rPr>
      <w:color w:val="000080"/>
      <w:u w:val="single"/>
    </w:rPr>
  </w:style>
  <w:style w:type="paragraph" w:styleId="a4">
    <w:name w:val="Title"/>
    <w:basedOn w:val="a"/>
    <w:link w:val="a5"/>
    <w:qFormat/>
    <w:rsid w:val="002C7E53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2C7E5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C7E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59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5;&#1086;&#1088;&#1103;&#1076;&#1086;&#1082;%20&#1086;&#1089;&#1091;&#1097;&#1077;&#1089;&#1090;&#1074;&#1083;&#1077;&#1085;&#1080;&#1103;%20&#1074;&#1077;&#1076;&#1086;&#1084;.%20&#1082;&#1086;&#1085;&#1089;&#1090;&#1088;&#1086;&#1103;%20&#1074;%20&#1089;&#1092;&#1077;&#1088;&#1077;%20&#1079;&#1072;&#1082;&#1091;&#1087;&#1086;&#1082;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7C87455FAE0CA1D71718DADC172DF3683EDCFAFC81991F03AA9DCE0D679613309E27AC65E186C5Bg4R1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55;&#1086;&#1088;&#1103;&#1076;&#1086;&#1082;%20&#1086;&#1089;&#1091;&#1097;&#1077;&#1089;&#1090;&#1074;&#1083;&#1077;&#1085;&#1080;&#1103;%20&#1074;&#1077;&#1076;&#1086;&#1084;.%20&#1082;&#1086;&#1085;&#1089;&#1090;&#1088;&#1086;&#1103;%20&#1074;%20&#1089;&#1092;&#1077;&#1088;&#1077;%20&#1079;&#1072;&#1082;&#1091;&#1087;&#1086;&#1082;.docx" TargetMode="External"/><Relationship Id="rId11" Type="http://schemas.openxmlformats.org/officeDocument/2006/relationships/hyperlink" Target="file:///F:\&#1055;&#1086;&#1088;&#1103;&#1076;&#1086;&#1082;%20&#1086;&#1089;&#1091;&#1097;&#1077;&#1089;&#1090;&#1074;&#1083;&#1077;&#1085;&#1080;&#1103;%20&#1074;&#1077;&#1076;&#1086;&#1084;.%20&#1082;&#1086;&#1085;&#1089;&#1090;&#1088;&#1086;&#1103;%20&#1074;%20&#1089;&#1092;&#1077;&#1088;&#1077;%20&#1079;&#1072;&#1082;&#1091;&#1087;&#1086;&#1082;.docx" TargetMode="External"/><Relationship Id="rId5" Type="http://schemas.openxmlformats.org/officeDocument/2006/relationships/hyperlink" Target="consultantplus://offline/ref=B7C87455FAE0CA1D71718DADC172DF3683EDCFAFC81991F03AA9DCE0D679613309E27AC65E186E57g4R4L" TargetMode="External"/><Relationship Id="rId10" Type="http://schemas.openxmlformats.org/officeDocument/2006/relationships/hyperlink" Target="file:///F:\&#1055;&#1086;&#1088;&#1103;&#1076;&#1086;&#1082;%20&#1086;&#1089;&#1091;&#1097;&#1077;&#1089;&#1090;&#1074;&#1083;&#1077;&#1085;&#1080;&#1103;%20&#1074;&#1077;&#1076;&#1086;&#1084;.%20&#1082;&#1086;&#1085;&#1089;&#1090;&#1088;&#1086;&#1103;%20&#1074;%20&#1089;&#1092;&#1077;&#1088;&#1077;%20&#1079;&#1072;&#1082;&#1091;&#1087;&#1086;&#1082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F:\&#1055;&#1086;&#1088;&#1103;&#1076;&#1086;&#1082;%20&#1086;&#1089;&#1091;&#1097;&#1077;&#1089;&#1090;&#1074;&#1083;&#1077;&#1085;&#1080;&#1103;%20&#1074;&#1077;&#1076;&#1086;&#1084;.%20&#1082;&#1086;&#1085;&#1089;&#1090;&#1088;&#1086;&#1103;%20&#1074;%20&#1089;&#1092;&#1077;&#1088;&#1077;%20&#1079;&#1072;&#1082;&#1091;&#1087;&#1086;&#108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36443-0C0D-4DEC-A52E-98887679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2543</Words>
  <Characters>14497</Characters>
  <Application>Microsoft Office Word</Application>
  <DocSecurity>0</DocSecurity>
  <Lines>120</Lines>
  <Paragraphs>34</Paragraphs>
  <ScaleCrop>false</ScaleCrop>
  <Company>Microsoft</Company>
  <LinksUpToDate>false</LinksUpToDate>
  <CharactersWithSpaces>17006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8</cp:revision>
  <cp:lastPrinted>2014-08-06T10:16:00Z</cp:lastPrinted>
  <dcterms:created xsi:type="dcterms:W3CDTF">2014-08-05T05:47:00Z</dcterms:created>
  <dcterms:modified xsi:type="dcterms:W3CDTF">2014-08-06T10:16:00Z</dcterms:modified>
</cp:coreProperties>
</file>