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79F" w:rsidRDefault="00EE179F" w:rsidP="00EE179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КАКСИНВАЙСКОГО СЕЛЬСКОГО ПОСЕЛЕНИЯ МАЛМЫЖСКОГО РАЙОНА</w:t>
      </w:r>
    </w:p>
    <w:p w:rsidR="00EE179F" w:rsidRDefault="00EE179F" w:rsidP="00EE179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E179F" w:rsidRDefault="00EE179F" w:rsidP="00EE179F">
      <w:pPr>
        <w:jc w:val="center"/>
        <w:rPr>
          <w:b/>
          <w:bCs/>
          <w:sz w:val="28"/>
        </w:rPr>
      </w:pPr>
    </w:p>
    <w:p w:rsidR="00EE179F" w:rsidRDefault="00EE179F" w:rsidP="00EE179F">
      <w:pPr>
        <w:jc w:val="center"/>
        <w:rPr>
          <w:b/>
          <w:bCs/>
          <w:sz w:val="28"/>
        </w:rPr>
      </w:pPr>
    </w:p>
    <w:p w:rsidR="00EE179F" w:rsidRDefault="00EE179F" w:rsidP="00EE179F">
      <w:pPr>
        <w:keepNext/>
        <w:jc w:val="center"/>
        <w:outlineLvl w:val="3"/>
        <w:rPr>
          <w:b/>
          <w:bCs/>
          <w:sz w:val="32"/>
        </w:rPr>
      </w:pPr>
      <w:r>
        <w:rPr>
          <w:b/>
          <w:bCs/>
          <w:sz w:val="32"/>
        </w:rPr>
        <w:t>ПОСТАНОВЛЕНИЕ</w:t>
      </w:r>
    </w:p>
    <w:p w:rsidR="00EE179F" w:rsidRDefault="00EE179F" w:rsidP="00EE179F">
      <w:pPr>
        <w:tabs>
          <w:tab w:val="left" w:pos="6445"/>
        </w:tabs>
        <w:rPr>
          <w:sz w:val="28"/>
        </w:rPr>
      </w:pPr>
    </w:p>
    <w:p w:rsidR="00EE179F" w:rsidRDefault="00D32297" w:rsidP="00EE179F">
      <w:pPr>
        <w:tabs>
          <w:tab w:val="left" w:pos="6445"/>
        </w:tabs>
        <w:rPr>
          <w:sz w:val="28"/>
        </w:rPr>
      </w:pPr>
      <w:r>
        <w:rPr>
          <w:sz w:val="28"/>
        </w:rPr>
        <w:t>04.06.2015</w:t>
      </w:r>
      <w:r w:rsidR="00EE179F">
        <w:rPr>
          <w:sz w:val="28"/>
        </w:rPr>
        <w:t xml:space="preserve">                                                </w:t>
      </w:r>
      <w:r>
        <w:rPr>
          <w:sz w:val="28"/>
        </w:rPr>
        <w:t xml:space="preserve">                                 № 31</w:t>
      </w:r>
    </w:p>
    <w:p w:rsidR="00EE179F" w:rsidRDefault="00EE179F" w:rsidP="00EE179F">
      <w:pPr>
        <w:rPr>
          <w:sz w:val="28"/>
        </w:rPr>
      </w:pPr>
      <w:r>
        <w:rPr>
          <w:sz w:val="28"/>
        </w:rPr>
        <w:t xml:space="preserve">                                                         с. Каксинвай</w:t>
      </w:r>
    </w:p>
    <w:p w:rsidR="00EE179F" w:rsidRDefault="00EE179F" w:rsidP="00EE179F">
      <w:pPr>
        <w:jc w:val="center"/>
        <w:rPr>
          <w:sz w:val="28"/>
        </w:rPr>
      </w:pPr>
    </w:p>
    <w:p w:rsidR="00EE179F" w:rsidRDefault="00EE179F" w:rsidP="00EE179F">
      <w:pPr>
        <w:jc w:val="center"/>
        <w:rPr>
          <w:b/>
          <w:sz w:val="28"/>
          <w:szCs w:val="28"/>
        </w:rPr>
      </w:pPr>
    </w:p>
    <w:p w:rsidR="00EE179F" w:rsidRDefault="00EE179F" w:rsidP="00EE179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О порядке сбора и обмена информации в области защиты</w:t>
      </w:r>
    </w:p>
    <w:p w:rsidR="00EE179F" w:rsidRDefault="00EE179F" w:rsidP="00EE179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населения и территорий от чрезвычайных ситуаций и обеспечения</w:t>
      </w:r>
    </w:p>
    <w:p w:rsidR="00EE179F" w:rsidRDefault="00EE179F" w:rsidP="00EE179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пожарной безопасности</w:t>
      </w: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В соответствии с Федеральным законом от 21.12.1994 № 68 – ФЗ «О защите населения и территорий от чрезвычайных ситуаций природного и техногенного характера», положением о гражданской обороне в Российской Федерации, утвержденного постановлением Правительства РФ от 26.11.2007 года № 804, постановлением Правительства РФ от 24.03.1997 № 334 «О порядке сбора и обмена в Российской Федерации информацией в области защиты населения и территорий от чрезвычайных ситуаций</w:t>
      </w:r>
      <w:proofErr w:type="gramEnd"/>
      <w:r>
        <w:rPr>
          <w:sz w:val="28"/>
          <w:szCs w:val="28"/>
        </w:rPr>
        <w:t xml:space="preserve"> природного и техногенного характера» и в целях организации порядка сбора и обмена информацией в области защиты населения и территории Каксинвайского сельского поселения от чрезвычайных ситуаций, администрация Каксинвайского сельского поселения ПОСТАНОВЛЯЕТ: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Утвердить Порядок сбора и обмена информацией в области защиты населения и территории поселения от чрезвычайных ситуаций природного и техногенного характера и обеспечения пожарной безопасности  согласно приложению 1.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</w:t>
      </w:r>
      <w:proofErr w:type="gramStart"/>
      <w:r>
        <w:rPr>
          <w:sz w:val="28"/>
          <w:szCs w:val="28"/>
        </w:rPr>
        <w:t>Руководителям организаций, предприятий и учреждений, независимо от форм собственности (далее – организации), находящихся на территории Каксинвайского сельского поселения представлять в администрацию Каксинвайского сельского поселения информацию о прогнозируемых и возникших чрезвычайных ситуаций (далее - ЧС) природного и техногенного характера и их последствиях, о радиационной, химической, медико-биологической, взрывной, экологической и пожарной безопасности на подведомственных территориях в соответствии Регламента донесения информации или по запросу администрации</w:t>
      </w:r>
      <w:proofErr w:type="gramEnd"/>
      <w:r>
        <w:rPr>
          <w:sz w:val="28"/>
          <w:szCs w:val="28"/>
        </w:rPr>
        <w:t xml:space="preserve"> Каксинвайского сельского поселения.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Возложить на уполномоченного по вопросам ГО и ЧС администрации Каксинвайского сельского поселения: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   информирование  сельского поселения и председателя комиссии по предупреждению и ликвидации чрезвычайных ситуаций и обеспечению </w:t>
      </w:r>
      <w:r>
        <w:rPr>
          <w:sz w:val="28"/>
          <w:szCs w:val="28"/>
        </w:rPr>
        <w:lastRenderedPageBreak/>
        <w:t>пожарной безопасности (далее - КЧС и ОПБ) администрации Каксинвайского сельского поселения о происшествиях и ЧС немедленным докладом (по телефону) с последующим представлением подробных письменных сообщений;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-          ведение учета и отчетности о чрезвычайных ситуациях, возникающих на территории поселения;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         сбор, обработку и обобщение данных о состоянии защищенности населения от чрезвычайных ситуаций, в целях </w:t>
      </w:r>
      <w:proofErr w:type="gramStart"/>
      <w:r>
        <w:rPr>
          <w:sz w:val="28"/>
          <w:szCs w:val="28"/>
        </w:rPr>
        <w:t>определения направления дальнейшего совершенствования системы их предупреждения</w:t>
      </w:r>
      <w:proofErr w:type="gramEnd"/>
      <w:r>
        <w:rPr>
          <w:sz w:val="28"/>
          <w:szCs w:val="28"/>
        </w:rPr>
        <w:t xml:space="preserve"> и ликвидации;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-          подготовку предложений о внесении изменений в Регламент (Приложение 2) докладов информации в области защиты населения и территории от ЧС и обеспечения пожарной безопасности.</w:t>
      </w:r>
    </w:p>
    <w:p w:rsidR="00EE179F" w:rsidRDefault="00EE179F" w:rsidP="00EE179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EE179F" w:rsidRDefault="00EE179F" w:rsidP="00EE179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>4. Опубликовать настоящее постановление в Информационном бюллетене органов местного самоуправления  Каксинвайского сельского поселения  Малмыжского района  Кировской  области.</w:t>
      </w: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 Настоящее постановление вступает в силу со дня его подписания.</w:t>
      </w: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Каксинвайского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</w:t>
      </w:r>
      <w:r w:rsidR="00D32297">
        <w:rPr>
          <w:sz w:val="28"/>
          <w:szCs w:val="28"/>
        </w:rPr>
        <w:t xml:space="preserve">о поселения     </w:t>
      </w:r>
      <w:r>
        <w:rPr>
          <w:sz w:val="28"/>
          <w:szCs w:val="28"/>
        </w:rPr>
        <w:t xml:space="preserve"> Я.А. Мухлисов</w:t>
      </w:r>
    </w:p>
    <w:p w:rsidR="00EE179F" w:rsidRDefault="00EE179F" w:rsidP="00EE179F">
      <w:pPr>
        <w:rPr>
          <w:sz w:val="28"/>
          <w:szCs w:val="28"/>
        </w:rPr>
      </w:pPr>
    </w:p>
    <w:p w:rsidR="00EE179F" w:rsidRDefault="00EE179F" w:rsidP="00EE179F">
      <w:pPr>
        <w:rPr>
          <w:sz w:val="28"/>
          <w:szCs w:val="28"/>
        </w:rPr>
      </w:pPr>
    </w:p>
    <w:p w:rsidR="00D32297" w:rsidRDefault="00D32297" w:rsidP="00EE179F">
      <w:pPr>
        <w:rPr>
          <w:sz w:val="28"/>
          <w:szCs w:val="28"/>
        </w:rPr>
      </w:pPr>
    </w:p>
    <w:p w:rsidR="00EE179F" w:rsidRDefault="00EE179F" w:rsidP="00EE179F">
      <w:pPr>
        <w:rPr>
          <w:sz w:val="28"/>
          <w:szCs w:val="28"/>
        </w:rPr>
      </w:pPr>
    </w:p>
    <w:p w:rsidR="00EE179F" w:rsidRDefault="00EE179F" w:rsidP="00EE179F">
      <w:pPr>
        <w:rPr>
          <w:sz w:val="28"/>
          <w:szCs w:val="28"/>
        </w:rPr>
      </w:pPr>
    </w:p>
    <w:p w:rsidR="00EE179F" w:rsidRDefault="00EE179F" w:rsidP="00EE179F">
      <w:pPr>
        <w:rPr>
          <w:sz w:val="28"/>
          <w:szCs w:val="28"/>
        </w:rPr>
      </w:pPr>
    </w:p>
    <w:p w:rsidR="00EE179F" w:rsidRDefault="00EE179F" w:rsidP="00EE179F">
      <w:pPr>
        <w:rPr>
          <w:sz w:val="28"/>
          <w:szCs w:val="28"/>
        </w:rPr>
      </w:pPr>
    </w:p>
    <w:p w:rsidR="00EE179F" w:rsidRDefault="00EE179F" w:rsidP="00EE179F">
      <w:pPr>
        <w:rPr>
          <w:sz w:val="28"/>
          <w:szCs w:val="28"/>
        </w:rPr>
      </w:pPr>
    </w:p>
    <w:p w:rsidR="00EE179F" w:rsidRDefault="00EE179F" w:rsidP="00EE179F">
      <w:pPr>
        <w:rPr>
          <w:sz w:val="28"/>
          <w:szCs w:val="28"/>
        </w:rPr>
      </w:pPr>
    </w:p>
    <w:p w:rsidR="00EE179F" w:rsidRDefault="00EE179F" w:rsidP="00EE179F">
      <w:pPr>
        <w:rPr>
          <w:sz w:val="28"/>
          <w:szCs w:val="28"/>
        </w:rPr>
      </w:pPr>
    </w:p>
    <w:p w:rsidR="00EE179F" w:rsidRDefault="00EE179F" w:rsidP="00EE179F">
      <w:pPr>
        <w:rPr>
          <w:sz w:val="28"/>
          <w:szCs w:val="28"/>
        </w:rPr>
      </w:pPr>
    </w:p>
    <w:p w:rsidR="00EE179F" w:rsidRDefault="00EE179F" w:rsidP="00EE179F">
      <w:pPr>
        <w:rPr>
          <w:sz w:val="28"/>
          <w:szCs w:val="28"/>
        </w:rPr>
      </w:pPr>
    </w:p>
    <w:p w:rsidR="00EE179F" w:rsidRDefault="00EE179F" w:rsidP="00EE179F">
      <w:pPr>
        <w:rPr>
          <w:sz w:val="28"/>
          <w:szCs w:val="28"/>
        </w:rPr>
      </w:pPr>
    </w:p>
    <w:p w:rsidR="00EE179F" w:rsidRDefault="00EE179F" w:rsidP="00EE179F">
      <w:pPr>
        <w:rPr>
          <w:sz w:val="28"/>
          <w:szCs w:val="28"/>
        </w:rPr>
      </w:pPr>
    </w:p>
    <w:p w:rsidR="00EE179F" w:rsidRDefault="00EE179F" w:rsidP="00EE179F">
      <w:pPr>
        <w:rPr>
          <w:sz w:val="28"/>
          <w:szCs w:val="28"/>
        </w:rPr>
      </w:pPr>
    </w:p>
    <w:p w:rsidR="00EE179F" w:rsidRDefault="00EE179F" w:rsidP="00EE179F">
      <w:pPr>
        <w:rPr>
          <w:sz w:val="28"/>
          <w:szCs w:val="28"/>
        </w:rPr>
      </w:pPr>
    </w:p>
    <w:p w:rsidR="00EE179F" w:rsidRDefault="00EE179F" w:rsidP="00EE179F">
      <w:pPr>
        <w:ind w:firstLine="708"/>
        <w:jc w:val="both"/>
        <w:rPr>
          <w:color w:val="000000"/>
          <w:spacing w:val="2"/>
          <w:sz w:val="28"/>
          <w:szCs w:val="28"/>
        </w:rPr>
      </w:pPr>
    </w:p>
    <w:p w:rsidR="00D32297" w:rsidRDefault="00D32297" w:rsidP="00EE179F">
      <w:pPr>
        <w:ind w:firstLine="708"/>
        <w:jc w:val="both"/>
        <w:rPr>
          <w:color w:val="000000"/>
          <w:spacing w:val="2"/>
          <w:sz w:val="28"/>
          <w:szCs w:val="28"/>
        </w:rPr>
      </w:pPr>
    </w:p>
    <w:p w:rsidR="00D32297" w:rsidRDefault="00D32297" w:rsidP="00EE179F">
      <w:pPr>
        <w:ind w:firstLine="708"/>
        <w:jc w:val="both"/>
        <w:rPr>
          <w:color w:val="000000"/>
          <w:spacing w:val="2"/>
          <w:sz w:val="28"/>
          <w:szCs w:val="28"/>
        </w:rPr>
      </w:pPr>
    </w:p>
    <w:p w:rsidR="00D32297" w:rsidRDefault="00D32297" w:rsidP="00EE179F">
      <w:pPr>
        <w:ind w:firstLine="708"/>
        <w:jc w:val="both"/>
        <w:rPr>
          <w:color w:val="000000"/>
          <w:spacing w:val="2"/>
          <w:sz w:val="28"/>
          <w:szCs w:val="28"/>
        </w:rPr>
      </w:pPr>
    </w:p>
    <w:p w:rsidR="00D32297" w:rsidRDefault="00D32297" w:rsidP="00EE179F">
      <w:pPr>
        <w:ind w:firstLine="708"/>
        <w:jc w:val="both"/>
        <w:rPr>
          <w:color w:val="000000"/>
          <w:spacing w:val="2"/>
          <w:sz w:val="28"/>
          <w:szCs w:val="28"/>
        </w:rPr>
      </w:pPr>
    </w:p>
    <w:p w:rsidR="00D32297" w:rsidRDefault="00D32297" w:rsidP="00EE179F">
      <w:pPr>
        <w:ind w:firstLine="708"/>
        <w:jc w:val="both"/>
        <w:rPr>
          <w:color w:val="000000"/>
          <w:spacing w:val="2"/>
          <w:sz w:val="28"/>
          <w:szCs w:val="28"/>
        </w:rPr>
      </w:pPr>
    </w:p>
    <w:p w:rsidR="00D32297" w:rsidRDefault="00D32297" w:rsidP="00EE179F">
      <w:pPr>
        <w:ind w:firstLine="708"/>
        <w:jc w:val="both"/>
        <w:rPr>
          <w:color w:val="000000"/>
          <w:spacing w:val="2"/>
          <w:sz w:val="28"/>
          <w:szCs w:val="28"/>
        </w:rPr>
      </w:pPr>
    </w:p>
    <w:p w:rsidR="00D32297" w:rsidRDefault="00D32297" w:rsidP="00EE179F">
      <w:pPr>
        <w:jc w:val="both"/>
        <w:rPr>
          <w:color w:val="000000"/>
          <w:spacing w:val="2"/>
          <w:sz w:val="22"/>
          <w:szCs w:val="22"/>
        </w:rPr>
      </w:pP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Приложение 1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к постановлению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администрации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сельского поселения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D32297">
        <w:rPr>
          <w:sz w:val="28"/>
          <w:szCs w:val="28"/>
        </w:rPr>
        <w:t xml:space="preserve">                от 04.06.2015№31</w:t>
      </w: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Порядок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сбора и обмена информацией в области защиты населения и территории поселения от чрезвычайных ситуаций природного и техногенного характера  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и обеспечения пожарной безопасности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Настоящий порядок сбора и обмена информацией в области защиты населения и территории Каксинвайского сельского поселения от чрезвычайных ситуаций природного и техногенного характера и обеспечения пожарной безопасности (далее – ЧС) разработан на основе Федерального закона от 21.12.1994 № 68 – ФЗ «О защите населения и территорий от чрезвычайных ситуаций природного и техногенного характера»; положением о гражданской обороне в Российской Федерации, утвержденного постановлением Правительства РФ от 26.11.2007 года № 804; </w:t>
      </w:r>
      <w:proofErr w:type="gramStart"/>
      <w:r>
        <w:rPr>
          <w:sz w:val="28"/>
          <w:szCs w:val="28"/>
        </w:rPr>
        <w:t>постановлением Правительства РФ от 24.03.1997 № 334 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 и определяет порядок сбора и обмена информацией между органами управления, организациями, специально уполномоченными на решение задач в области защиты населения и территории от чрезвычайных ситуаций.</w:t>
      </w:r>
      <w:proofErr w:type="gramEnd"/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Организацию сбора и обмена информацией в области защиты населения и территорий от чрезвычайных ситуаций осуществляют: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-     на уровне исполнительной власти – отдел по делам ВМР, ГО и ЧС Администрации Малмыжского   района, ЕДДС;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-     на уровне местного самоуправления – уполномоченный по вопросам ГО ЧС и ОПБ в администрации Каксинвайского сельского поселения;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-     на уровне организации – лица, уполномоченные на решение задач в области гражданской обороны.</w:t>
      </w:r>
    </w:p>
    <w:p w:rsidR="00EE179F" w:rsidRDefault="00EE179F" w:rsidP="00EE179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Основной целью сбора и обмена информацией в области защиты населения и территории от чрезвычайных ситуаций является обеспечение органов исполнительной власти, глава Каксинвайского сельского поселения, уполномоченного по вопросам ГОЧС и ПБ поселения, специально уполномоченных на решение задач в области защиты населения и территории от ЧС (далее – органов управления ГОЧС), данными, необходимыми для:</w:t>
      </w:r>
      <w:proofErr w:type="gramEnd"/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-   планирования и проведения мероприятий по предупреждению чрезвычайных ситуаций, снижению потерь населения и материального ущерба при их возникновении;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    принятия решений о введении режимов функционирования (повышенной готовности и чрезвычайной ситуации) территориального звена районной и областной  подсистем единой государственной системы предупреждения и ликвидации ЧС (далее - РСЧС), а также на организацию и проведение аварийно-спасательных и других неотложных работ (далее - АСДНР) при чрезвычайных ситуациях;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-  своевременного оповещения и информирования населения, взаимодействующих и подчиненных органов управления ГОЧС, администраций предприятий, организаций и учреждений о прогнозе и фактах возникновения чрезвычайных ситуаций.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Органы исполнительной власти субъектов Российской Федерации представляют информацию в территориальные органы Министерства (МЧС России), органы местного самоуправления – в органы исполнительной власти субъектов Российской Федерации, организации – в орган местного самоуправления и в федеральный орган исполнительной власти, к сфере деятельности которого они относятся или в ведении которого находятся.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Информацию в области защиты населения и территории от чрезвычайных ситуаций составляют сведения о прогнозируемых и возникших чрезвычайных ситуациях, их масштабах, последствиях и ходе (итогах) ликвидации, также сведения о радиационной, химической, медико-биологической, взрывной, пожарной и экологической безопасности на соответствующих территориях, о состоянии сил и средств наблюдения, контроля и ликвидации чрезвычайных ситуаций.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зависимости от содержания эта информация подразделяется на </w:t>
      </w:r>
      <w:proofErr w:type="gramStart"/>
      <w:r>
        <w:rPr>
          <w:sz w:val="28"/>
          <w:szCs w:val="28"/>
        </w:rPr>
        <w:t>чрезвычайную</w:t>
      </w:r>
      <w:proofErr w:type="gramEnd"/>
      <w:r>
        <w:rPr>
          <w:sz w:val="28"/>
          <w:szCs w:val="28"/>
        </w:rPr>
        <w:t>, срочную и текущую.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Чрезвычайной информацией являются донесения об угрозе и фактах возникновения чрезвычайных ситуаций. Она доводится до главы поселения и отдела по делам ГО и ЧС администрации Малмыжского района немедленно независимо от времени суток.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Срочными являются донесения о масштабах чрезвычайных ситуаций, нанесенном материальном ущербе, развитии обстановки, ведении аварийно-спасательных и других неотложных работ, об использовании сил и средств, резервов финансовых и материальных ресурсов, о первоочередных мероприятиях по жизнеобеспечению пострадавшего населения.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Срочные донесения представляются при функционировании территориального звена областной подсистемы РСЧС в режиме чрезвычайной ситуации не позднее 2-х часов с момента уведомления о событии (запроса справочной информации), последующие сообщения (донесения) с периодичностью не более 4-х часов.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Текущими являются сообщения о промышленной и экологической безопасности, мероприятиях по предупреждению чрезвычайных ситуаций, состоянии сил и средств РСЧС, о создании, наличии и использовании резервов финансовых и материальных ресурсов для ликвидации чрезвычайных ситуаций.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Обмен информацией между органами управления по делам гражданской обороны и чрезвычайным ситуациям осуществляется как по вертикальным (сверху вниз, снизу вверх), так и по горизонтальным связям.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Снизу вверх передаются донесения в соответствии с регламентом докладов информации о чрезвычайных ситуациях на территории Каксинвайского сельского поселения (Приложение 2):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-          о прогнозе и фактах возникновения чрезвычайных ситуаций;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-          о масштабах чрезвычайных ситуаций, ходе и итогах их ликвидации;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-          о состоянии природной среды и потенциально опасных объектов;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-          справочные данные.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Сверху вниз передаются: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-          сигналы оповещения;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-          команды управления силами и средствами наблюдения, контроля и ликвидации чрезвычайных ситуаций;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-          информация о прогнозе возникновения чрезвычайных ситуаций.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По горизонтальным связям передается информация оповещения территориальных органов управления соседних поселений о прогнозе и фактах чрезвычайных ситуаций, опасных для этих территорий, а также информация, необходимая для координации действий между собой при угрозе и возникновении чрезвычайных ситуаций.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Информация передается в формализованном виде по существующим формам донесений (Приложение 3), в соответствии с регламентом докладов информации о ЧС.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Передача сообщений в неформализованном виде допускается, если сообщение является информацией чрезвычайного содержания.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Состав, сроки и формы представления информации определяются табелем срочных донесений Министерства Российской Федерации по делам гражданской обороны, чрезвычайным ситуациям и ликвидации последствий стихийных бедствий (далее - МЧС России).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Критерии информации, ее срочность и порядок обмена по вертикальным и горизонтальным связям зависят от масштаба чрезвычайных ситуаций, их источников и параметров поражающих факторов.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Своевременность информации обеспечивается предоставлением источнику информации права использовать средства и системы связи и передачи данных любых организаций независимо от их ведомственной принадлежности и форм собственности.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При этом для передачи чрезвычайной и срочной информации, а также любой другой информации из зон чрезвычайных ситуаций государственные, а также ведомственные средства и системы связи и передачи данных используются в первоочередном порядке, а для передачи текущей и иной имеющей сопроводительный характер информации - по согласованию с организациями, располагающими этими средствами.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Средства связи для указанной информации предоставляется с оплатой в установленном законом порядке.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Информация о чрезвычайных ситуациях передается за подписью лиц, которым в установленном порядке определено право подписи сообщений (оповещений, уведомлений). </w:t>
      </w:r>
      <w:proofErr w:type="gramStart"/>
      <w:r>
        <w:rPr>
          <w:sz w:val="28"/>
          <w:szCs w:val="28"/>
        </w:rPr>
        <w:t>Подписавший</w:t>
      </w:r>
      <w:proofErr w:type="gramEnd"/>
      <w:r>
        <w:rPr>
          <w:sz w:val="28"/>
          <w:szCs w:val="28"/>
        </w:rPr>
        <w:t xml:space="preserve"> сообщение несет всю полноту ответственности за переданную информацию.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В экстренных случаях, при необходимости передать чрезвычайное сообщение, информация может быть подписана старшим должностным лицом дежурно-диспетчерской службы органа управления с последующим подтверждением информации соответствующим должностным лицом, имеющим право подписи.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Дежурно-диспетчерским службам органов управления предоставляется право запрашивать и получать информацию от взаимодействующих органов управления в пределах компетенции этого органа управления.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приема сообщений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чрезвычайных</w:t>
      </w:r>
      <w:proofErr w:type="gramEnd"/>
      <w:r>
        <w:rPr>
          <w:sz w:val="28"/>
          <w:szCs w:val="28"/>
        </w:rPr>
        <w:t xml:space="preserve"> ситуаций, в том числе вызванными пожарами, в телефонных сетях населенных пунктов устанавливается единый номер – 01.</w:t>
      </w: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Приложение №2                                                                                      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к постановлению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администрации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сельского поселения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D32297">
        <w:rPr>
          <w:sz w:val="28"/>
          <w:szCs w:val="28"/>
        </w:rPr>
        <w:t xml:space="preserve">                от 04.06.2015 №31</w:t>
      </w: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РЕГЛАМЕНТ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>докладов информации о чрезвычайных ситуациях в сельском поселении</w:t>
      </w:r>
    </w:p>
    <w:p w:rsidR="00EE179F" w:rsidRDefault="00EE179F" w:rsidP="00EE179F">
      <w:pPr>
        <w:rPr>
          <w:rFonts w:asciiTheme="minorHAnsi" w:hAnsiTheme="minorHAnsi" w:cstheme="minorBidi"/>
          <w:sz w:val="22"/>
          <w:szCs w:val="22"/>
        </w:rPr>
      </w:pPr>
      <w:r>
        <w:t> </w:t>
      </w:r>
    </w:p>
    <w:tbl>
      <w:tblPr>
        <w:tblW w:w="1027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4"/>
        <w:gridCol w:w="2085"/>
        <w:gridCol w:w="2057"/>
        <w:gridCol w:w="2302"/>
        <w:gridCol w:w="2132"/>
        <w:gridCol w:w="1285"/>
      </w:tblGrid>
      <w:tr w:rsidR="00EE179F" w:rsidTr="00EE179F">
        <w:trPr>
          <w:tblCellSpacing w:w="0" w:type="dxa"/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color w:val="5F5F5F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color w:val="5F5F5F"/>
                <w:sz w:val="28"/>
                <w:szCs w:val="28"/>
              </w:rPr>
              <w:t>/</w:t>
            </w:r>
            <w:proofErr w:type="spellStart"/>
            <w:r>
              <w:rPr>
                <w:color w:val="5F5F5F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Наименование донесений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Кто представляет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Кому представляется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Периодичность и сроки представления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№ форм донесений</w:t>
            </w:r>
          </w:p>
        </w:tc>
      </w:tr>
      <w:tr w:rsidR="00EE179F" w:rsidTr="00EE179F">
        <w:trPr>
          <w:tblCellSpacing w:w="0" w:type="dxa"/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1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2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3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4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6</w:t>
            </w:r>
          </w:p>
        </w:tc>
      </w:tr>
      <w:tr w:rsidR="00EE179F" w:rsidTr="00EE179F">
        <w:trPr>
          <w:tblCellSpacing w:w="0" w:type="dxa"/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1.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Донесение об угрозе (прогнозе) ЧС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Руководители организаций - о техногенных чрезвычайных ситуациях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Председателю КЧС и ОПБ Каксинвайского сельского поселения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Немедленно по любому из имеющихся сре</w:t>
            </w:r>
            <w:proofErr w:type="gramStart"/>
            <w:r>
              <w:rPr>
                <w:color w:val="5F5F5F"/>
                <w:sz w:val="28"/>
                <w:szCs w:val="28"/>
              </w:rPr>
              <w:t>дств св</w:t>
            </w:r>
            <w:proofErr w:type="gramEnd"/>
            <w:r>
              <w:rPr>
                <w:color w:val="5F5F5F"/>
                <w:sz w:val="28"/>
                <w:szCs w:val="28"/>
              </w:rPr>
              <w:t>язи. Уточнение обстановки через каждые 4 часа, при резком ухудшении обстановки – немедленно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1/ЧС</w:t>
            </w:r>
          </w:p>
        </w:tc>
      </w:tr>
      <w:tr w:rsidR="00EE179F" w:rsidTr="00EE179F">
        <w:trPr>
          <w:tblCellSpacing w:w="0" w:type="dxa"/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В соответствующие федеральные органы исполнительной власти по подчиненности, их подведомственные и территориальные подразделения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Так же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</w:tr>
      <w:tr w:rsidR="00EE179F" w:rsidTr="00EE179F">
        <w:trPr>
          <w:tblCellSpacing w:w="0" w:type="dxa"/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 xml:space="preserve">Глава сельского поселения - по природным, </w:t>
            </w:r>
            <w:r>
              <w:rPr>
                <w:color w:val="5F5F5F"/>
                <w:sz w:val="28"/>
                <w:szCs w:val="28"/>
              </w:rPr>
              <w:lastRenderedPageBreak/>
              <w:t>техногенным, биолого-социальным чрезвычайным ситуациям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lastRenderedPageBreak/>
              <w:t xml:space="preserve">Председателю КЧС и ПБ муниципального </w:t>
            </w:r>
            <w:r>
              <w:rPr>
                <w:color w:val="5F5F5F"/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lastRenderedPageBreak/>
              <w:t>Так же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</w:tr>
      <w:tr w:rsidR="00EE179F" w:rsidTr="00EE179F">
        <w:trPr>
          <w:tblCellSpacing w:w="0" w:type="dxa"/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lastRenderedPageBreak/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Глава муниципального района - о природных, техногенных, биолого-социальных чрезвычайных ситуациях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Губернатору области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Так же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</w:tr>
      <w:tr w:rsidR="00EE179F" w:rsidTr="00EE179F">
        <w:trPr>
          <w:tblCellSpacing w:w="0" w:type="dxa"/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2.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Донесение об акте и основных параметрах чрезвычайной ситуации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Руководители организаций - о техногенных чрезвычайных ситуациях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Председателю КЧС и ПБ Каксинвайского сельского поселения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Немедленно по любому из имеющихся сре</w:t>
            </w:r>
            <w:proofErr w:type="gramStart"/>
            <w:r>
              <w:rPr>
                <w:color w:val="5F5F5F"/>
                <w:sz w:val="28"/>
                <w:szCs w:val="28"/>
              </w:rPr>
              <w:t>дств св</w:t>
            </w:r>
            <w:proofErr w:type="gramEnd"/>
            <w:r>
              <w:rPr>
                <w:color w:val="5F5F5F"/>
                <w:sz w:val="28"/>
                <w:szCs w:val="28"/>
              </w:rPr>
              <w:t>язи через дежурно-диспетчерские службы с последующим представлением письменного подтверждения переданной информации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2/ЧС</w:t>
            </w:r>
          </w:p>
        </w:tc>
      </w:tr>
      <w:tr w:rsidR="00EE179F" w:rsidTr="00EE179F">
        <w:trPr>
          <w:tblCellSpacing w:w="0" w:type="dxa"/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В соответствующие федеральные органы исполнительной власти по подчиненности, их подведомственные и территориальные подразделения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Немедленно по любому из имеющихся сре</w:t>
            </w:r>
            <w:proofErr w:type="gramStart"/>
            <w:r>
              <w:rPr>
                <w:color w:val="5F5F5F"/>
                <w:sz w:val="28"/>
                <w:szCs w:val="28"/>
              </w:rPr>
              <w:t>дств св</w:t>
            </w:r>
            <w:proofErr w:type="gramEnd"/>
            <w:r>
              <w:rPr>
                <w:color w:val="5F5F5F"/>
                <w:sz w:val="28"/>
                <w:szCs w:val="28"/>
              </w:rPr>
              <w:t xml:space="preserve">язи через дежурно-диспетчерские службы. Уточнение обстановки через каждые 4 часа, в дальнейшем </w:t>
            </w:r>
            <w:r>
              <w:rPr>
                <w:color w:val="5F5F5F"/>
                <w:sz w:val="28"/>
                <w:szCs w:val="28"/>
              </w:rPr>
              <w:lastRenderedPageBreak/>
              <w:t>ежесуточно к 6 часам (</w:t>
            </w:r>
            <w:proofErr w:type="spellStart"/>
            <w:r>
              <w:rPr>
                <w:color w:val="5F5F5F"/>
                <w:sz w:val="28"/>
                <w:szCs w:val="28"/>
              </w:rPr>
              <w:t>мск</w:t>
            </w:r>
            <w:proofErr w:type="spellEnd"/>
            <w:r>
              <w:rPr>
                <w:color w:val="5F5F5F"/>
                <w:sz w:val="28"/>
                <w:szCs w:val="28"/>
              </w:rPr>
              <w:t>) по состоянию на 6 часов (</w:t>
            </w:r>
            <w:proofErr w:type="spellStart"/>
            <w:r>
              <w:rPr>
                <w:color w:val="5F5F5F"/>
                <w:sz w:val="28"/>
                <w:szCs w:val="28"/>
              </w:rPr>
              <w:t>мск</w:t>
            </w:r>
            <w:proofErr w:type="spellEnd"/>
            <w:r>
              <w:rPr>
                <w:color w:val="5F5F5F"/>
                <w:sz w:val="28"/>
                <w:szCs w:val="28"/>
              </w:rPr>
              <w:t>) по любому из имеющихся сре</w:t>
            </w:r>
            <w:proofErr w:type="gramStart"/>
            <w:r>
              <w:rPr>
                <w:color w:val="5F5F5F"/>
                <w:sz w:val="28"/>
                <w:szCs w:val="28"/>
              </w:rPr>
              <w:t>дств св</w:t>
            </w:r>
            <w:proofErr w:type="gramEnd"/>
            <w:r>
              <w:rPr>
                <w:color w:val="5F5F5F"/>
                <w:sz w:val="28"/>
                <w:szCs w:val="28"/>
              </w:rPr>
              <w:t>язи и письменно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lastRenderedPageBreak/>
              <w:t> </w:t>
            </w:r>
          </w:p>
        </w:tc>
      </w:tr>
      <w:tr w:rsidR="00EE179F" w:rsidTr="00EE179F">
        <w:trPr>
          <w:tblCellSpacing w:w="0" w:type="dxa"/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lastRenderedPageBreak/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Глава сельского поселения – по природным, техногенным, биолого-социальным чрезвычайным ситуациям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Председателю КЧС и ПБ муниципального района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Так же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</w:tr>
      <w:tr w:rsidR="00EE179F" w:rsidTr="00EE179F">
        <w:trPr>
          <w:tblCellSpacing w:w="0" w:type="dxa"/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 xml:space="preserve">Глава муниципального района - о природных, техногенных, </w:t>
            </w:r>
            <w:proofErr w:type="spellStart"/>
            <w:proofErr w:type="gramStart"/>
            <w:r>
              <w:rPr>
                <w:color w:val="5F5F5F"/>
                <w:sz w:val="28"/>
                <w:szCs w:val="28"/>
              </w:rPr>
              <w:t>биолого</w:t>
            </w:r>
            <w:proofErr w:type="spellEnd"/>
            <w:r>
              <w:rPr>
                <w:color w:val="5F5F5F"/>
                <w:sz w:val="28"/>
                <w:szCs w:val="28"/>
              </w:rPr>
              <w:t xml:space="preserve"> - социальных</w:t>
            </w:r>
            <w:proofErr w:type="gramEnd"/>
            <w:r>
              <w:rPr>
                <w:color w:val="5F5F5F"/>
                <w:sz w:val="28"/>
                <w:szCs w:val="28"/>
              </w:rPr>
              <w:t xml:space="preserve"> чрезвычайных ситуациях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Губернатору области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Так же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</w:tr>
      <w:tr w:rsidR="00EE179F" w:rsidTr="00EE179F">
        <w:trPr>
          <w:tblCellSpacing w:w="0" w:type="dxa"/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Председатель КЧС и ПБ муниципального района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Председателю КЧС и ПБ правительства области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Немедленно по любому из имеющихся сре</w:t>
            </w:r>
            <w:proofErr w:type="gramStart"/>
            <w:r>
              <w:rPr>
                <w:color w:val="5F5F5F"/>
                <w:sz w:val="28"/>
                <w:szCs w:val="28"/>
              </w:rPr>
              <w:t>дств св</w:t>
            </w:r>
            <w:proofErr w:type="gramEnd"/>
            <w:r>
              <w:rPr>
                <w:color w:val="5F5F5F"/>
                <w:sz w:val="28"/>
                <w:szCs w:val="28"/>
              </w:rPr>
              <w:t xml:space="preserve">язи через оперативные дежурно-диспетчерские службы. С последующим письменным подтверждением. Уточнение </w:t>
            </w:r>
            <w:r>
              <w:rPr>
                <w:color w:val="5F5F5F"/>
                <w:sz w:val="28"/>
                <w:szCs w:val="28"/>
              </w:rPr>
              <w:lastRenderedPageBreak/>
              <w:t>обстановки в первые сутки через каждые 4 часа, в дальнейшем ежесуточно к 7 часам (</w:t>
            </w:r>
            <w:proofErr w:type="spellStart"/>
            <w:r>
              <w:rPr>
                <w:color w:val="5F5F5F"/>
                <w:sz w:val="28"/>
                <w:szCs w:val="28"/>
              </w:rPr>
              <w:t>мск</w:t>
            </w:r>
            <w:proofErr w:type="spellEnd"/>
            <w:r>
              <w:rPr>
                <w:color w:val="5F5F5F"/>
                <w:sz w:val="28"/>
                <w:szCs w:val="28"/>
              </w:rPr>
              <w:t>) по состоянию на 6 часов (</w:t>
            </w:r>
            <w:proofErr w:type="spellStart"/>
            <w:r>
              <w:rPr>
                <w:color w:val="5F5F5F"/>
                <w:sz w:val="28"/>
                <w:szCs w:val="28"/>
              </w:rPr>
              <w:t>мск</w:t>
            </w:r>
            <w:proofErr w:type="spellEnd"/>
            <w:r>
              <w:rPr>
                <w:color w:val="5F5F5F"/>
                <w:sz w:val="28"/>
                <w:szCs w:val="28"/>
              </w:rPr>
              <w:t>) по любому из имеющихся сре</w:t>
            </w:r>
            <w:proofErr w:type="gramStart"/>
            <w:r>
              <w:rPr>
                <w:color w:val="5F5F5F"/>
                <w:sz w:val="28"/>
                <w:szCs w:val="28"/>
              </w:rPr>
              <w:t>дств св</w:t>
            </w:r>
            <w:proofErr w:type="gramEnd"/>
            <w:r>
              <w:rPr>
                <w:color w:val="5F5F5F"/>
                <w:sz w:val="28"/>
                <w:szCs w:val="28"/>
              </w:rPr>
              <w:t>язи и письменно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lastRenderedPageBreak/>
              <w:t> </w:t>
            </w:r>
          </w:p>
        </w:tc>
      </w:tr>
      <w:tr w:rsidR="00EE179F" w:rsidTr="00EE179F">
        <w:trPr>
          <w:tblCellSpacing w:w="0" w:type="dxa"/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lastRenderedPageBreak/>
              <w:t>3.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Донесение о мерах по защите населения и территорий, ведении аварийно-спасательных и других неотложных работ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Руководители организаций - о техногенных чрезвычайных ситуациях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Председателю КЧС и ПБ сельского поселения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Письменно, не позднее 2 часов момента уведомления о факте возникновения чрезвычайной ситуации, в последующем ежесуточно к 6 часам (</w:t>
            </w:r>
            <w:proofErr w:type="spellStart"/>
            <w:r>
              <w:rPr>
                <w:color w:val="5F5F5F"/>
                <w:sz w:val="28"/>
                <w:szCs w:val="28"/>
              </w:rPr>
              <w:t>мск</w:t>
            </w:r>
            <w:proofErr w:type="spellEnd"/>
            <w:r>
              <w:rPr>
                <w:color w:val="5F5F5F"/>
                <w:sz w:val="28"/>
                <w:szCs w:val="28"/>
              </w:rPr>
              <w:t>) по состоянию на 6 часов (</w:t>
            </w:r>
            <w:proofErr w:type="spellStart"/>
            <w:r>
              <w:rPr>
                <w:color w:val="5F5F5F"/>
                <w:sz w:val="28"/>
                <w:szCs w:val="28"/>
              </w:rPr>
              <w:t>мск</w:t>
            </w:r>
            <w:proofErr w:type="spellEnd"/>
            <w:r>
              <w:rPr>
                <w:color w:val="5F5F5F"/>
                <w:sz w:val="28"/>
                <w:szCs w:val="28"/>
              </w:rPr>
              <w:t>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3/ЧС</w:t>
            </w:r>
          </w:p>
        </w:tc>
      </w:tr>
      <w:tr w:rsidR="00EE179F" w:rsidTr="00EE179F">
        <w:trPr>
          <w:tblCellSpacing w:w="0" w:type="dxa"/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В соответствующие федеральные органы исполнительной власти по подчиненности, их подведомственные и территориальные подразделения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Так же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</w:tr>
      <w:tr w:rsidR="00EE179F" w:rsidTr="00EE179F">
        <w:trPr>
          <w:tblCellSpacing w:w="0" w:type="dxa"/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 xml:space="preserve">Глава сельского </w:t>
            </w:r>
            <w:r>
              <w:rPr>
                <w:color w:val="5F5F5F"/>
                <w:sz w:val="28"/>
                <w:szCs w:val="28"/>
              </w:rPr>
              <w:lastRenderedPageBreak/>
              <w:t>поселения - по природным, техногенным, биолого-социальным чрезвычайным ситуациям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lastRenderedPageBreak/>
              <w:t xml:space="preserve">Председателю </w:t>
            </w:r>
            <w:r>
              <w:rPr>
                <w:color w:val="5F5F5F"/>
                <w:sz w:val="28"/>
                <w:szCs w:val="28"/>
              </w:rPr>
              <w:lastRenderedPageBreak/>
              <w:t>КЧС и ПБ муниципального района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lastRenderedPageBreak/>
              <w:t>Так же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</w:tr>
      <w:tr w:rsidR="00EE179F" w:rsidTr="00EE179F">
        <w:trPr>
          <w:tblCellSpacing w:w="0" w:type="dxa"/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lastRenderedPageBreak/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Глава  муниципального района - о природных, техногенных, биолого-социальных чрезвычайных ситуациях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Губернатору области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Так же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</w:tr>
      <w:tr w:rsidR="00EE179F" w:rsidTr="00EE179F">
        <w:trPr>
          <w:tblCellSpacing w:w="0" w:type="dxa"/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Председатель КЧС и ПБ муниципального района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Председателю КЧС и ПБ правительства области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 xml:space="preserve">Письменно, </w:t>
            </w:r>
            <w:proofErr w:type="gramStart"/>
            <w:r>
              <w:rPr>
                <w:color w:val="5F5F5F"/>
                <w:sz w:val="28"/>
                <w:szCs w:val="28"/>
              </w:rPr>
              <w:t>непозднее</w:t>
            </w:r>
            <w:proofErr w:type="gramEnd"/>
            <w:r>
              <w:rPr>
                <w:color w:val="5F5F5F"/>
                <w:sz w:val="28"/>
                <w:szCs w:val="28"/>
              </w:rPr>
              <w:t xml:space="preserve"> 3 часов с момента уведомления о факте возникновения чрезвычайной ситуации, в последующем ежесуточно к 6 часам 30 мин. (</w:t>
            </w:r>
            <w:proofErr w:type="spellStart"/>
            <w:r>
              <w:rPr>
                <w:color w:val="5F5F5F"/>
                <w:sz w:val="28"/>
                <w:szCs w:val="28"/>
              </w:rPr>
              <w:t>мск</w:t>
            </w:r>
            <w:proofErr w:type="spellEnd"/>
            <w:r>
              <w:rPr>
                <w:color w:val="5F5F5F"/>
                <w:sz w:val="28"/>
                <w:szCs w:val="28"/>
              </w:rPr>
              <w:t>) по состоянию на 6 часов (</w:t>
            </w:r>
            <w:proofErr w:type="spellStart"/>
            <w:r>
              <w:rPr>
                <w:color w:val="5F5F5F"/>
                <w:sz w:val="28"/>
                <w:szCs w:val="28"/>
              </w:rPr>
              <w:t>мск</w:t>
            </w:r>
            <w:proofErr w:type="spellEnd"/>
            <w:r>
              <w:rPr>
                <w:color w:val="5F5F5F"/>
                <w:sz w:val="28"/>
                <w:szCs w:val="28"/>
              </w:rPr>
              <w:t>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</w:tr>
      <w:tr w:rsidR="00EE179F" w:rsidTr="00EE179F">
        <w:trPr>
          <w:tblCellSpacing w:w="0" w:type="dxa"/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4.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Донесение о силах и средствах, задействованных для ликвидации чрезвычайной ситуации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Руководители организаций – о техногенных чрезвычайных ситуациях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Председателю КЧС и ПБ сельского поселения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 xml:space="preserve">Письменно, не позднее 2 часов с момента уведомления о факте возникновения чрезвычайной ситуации в </w:t>
            </w:r>
            <w:r>
              <w:rPr>
                <w:color w:val="5F5F5F"/>
                <w:sz w:val="28"/>
                <w:szCs w:val="28"/>
              </w:rPr>
              <w:lastRenderedPageBreak/>
              <w:t>последующем ежесуточно к 6 часам (</w:t>
            </w:r>
            <w:proofErr w:type="spellStart"/>
            <w:r>
              <w:rPr>
                <w:color w:val="5F5F5F"/>
                <w:sz w:val="28"/>
                <w:szCs w:val="28"/>
              </w:rPr>
              <w:t>мск</w:t>
            </w:r>
            <w:proofErr w:type="spellEnd"/>
            <w:r>
              <w:rPr>
                <w:color w:val="5F5F5F"/>
                <w:sz w:val="28"/>
                <w:szCs w:val="28"/>
              </w:rPr>
              <w:t>) по состоянию на 6 часов (</w:t>
            </w:r>
            <w:proofErr w:type="spellStart"/>
            <w:r>
              <w:rPr>
                <w:color w:val="5F5F5F"/>
                <w:sz w:val="28"/>
                <w:szCs w:val="28"/>
              </w:rPr>
              <w:t>мск</w:t>
            </w:r>
            <w:proofErr w:type="spellEnd"/>
            <w:r>
              <w:rPr>
                <w:color w:val="5F5F5F"/>
                <w:sz w:val="28"/>
                <w:szCs w:val="28"/>
              </w:rPr>
              <w:t>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lastRenderedPageBreak/>
              <w:t>4/ЧС</w:t>
            </w:r>
          </w:p>
        </w:tc>
      </w:tr>
      <w:tr w:rsidR="00EE179F" w:rsidTr="00EE179F">
        <w:trPr>
          <w:tblCellSpacing w:w="0" w:type="dxa"/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lastRenderedPageBreak/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В соответствующие федеральные органы исполнительной власти по подчиненности, их подведомственные и территориальные подразделения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Так же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</w:tr>
      <w:tr w:rsidR="00EE179F" w:rsidTr="00EE179F">
        <w:trPr>
          <w:tblCellSpacing w:w="0" w:type="dxa"/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Глава сельского  поселения - по природным, техногенным, биолого-социальным чрезвычайным ситуациям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Председателю КЧС и ПБ муниципального района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Так же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</w:tr>
      <w:tr w:rsidR="00EE179F" w:rsidTr="00EE179F">
        <w:trPr>
          <w:tblCellSpacing w:w="0" w:type="dxa"/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Глава  муниципального района - о природных, техногенных, биолого-социальных чрезвычайных ситуациях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Губернатору области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Так же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</w:tr>
      <w:tr w:rsidR="00EE179F" w:rsidTr="00EE179F">
        <w:trPr>
          <w:tblCellSpacing w:w="0" w:type="dxa"/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Председатель КЧС и ОПБ муниципального района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Председателю КЧС и ПБ правительства области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 xml:space="preserve">Письменно, не позднее 3 часов с момента уведомления о факте </w:t>
            </w:r>
            <w:r>
              <w:rPr>
                <w:color w:val="5F5F5F"/>
                <w:sz w:val="28"/>
                <w:szCs w:val="28"/>
              </w:rPr>
              <w:lastRenderedPageBreak/>
              <w:t>возникновения чрезвычайной ситуации, в последующем ежесуточно к 7 часам (</w:t>
            </w:r>
            <w:proofErr w:type="spellStart"/>
            <w:r>
              <w:rPr>
                <w:color w:val="5F5F5F"/>
                <w:sz w:val="28"/>
                <w:szCs w:val="28"/>
              </w:rPr>
              <w:t>мск</w:t>
            </w:r>
            <w:proofErr w:type="spellEnd"/>
            <w:r>
              <w:rPr>
                <w:color w:val="5F5F5F"/>
                <w:sz w:val="28"/>
                <w:szCs w:val="28"/>
              </w:rPr>
              <w:t>) по состоянию на 6 часов (</w:t>
            </w:r>
            <w:proofErr w:type="spellStart"/>
            <w:r>
              <w:rPr>
                <w:color w:val="5F5F5F"/>
                <w:sz w:val="28"/>
                <w:szCs w:val="28"/>
              </w:rPr>
              <w:t>мск</w:t>
            </w:r>
            <w:proofErr w:type="spellEnd"/>
            <w:r>
              <w:rPr>
                <w:color w:val="5F5F5F"/>
                <w:sz w:val="28"/>
                <w:szCs w:val="28"/>
              </w:rPr>
              <w:t>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lastRenderedPageBreak/>
              <w:t> </w:t>
            </w:r>
          </w:p>
        </w:tc>
      </w:tr>
      <w:tr w:rsidR="00EE179F" w:rsidTr="00EE179F">
        <w:trPr>
          <w:tblCellSpacing w:w="0" w:type="dxa"/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lastRenderedPageBreak/>
              <w:t>5.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Итоговое донесение о ЧС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Руководители организаций - о техногенных чрезвычайных ситуациях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Председателю КЧС и ПБ муниципального района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Письменно, не позднее 1,5 часов с момента уведомления о ликвидации  чрезвычайной ситуации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5 Ч/</w:t>
            </w:r>
            <w:proofErr w:type="gramStart"/>
            <w:r>
              <w:rPr>
                <w:color w:val="5F5F5F"/>
                <w:sz w:val="28"/>
                <w:szCs w:val="28"/>
              </w:rPr>
              <w:t>С</w:t>
            </w:r>
            <w:proofErr w:type="gramEnd"/>
          </w:p>
        </w:tc>
      </w:tr>
      <w:tr w:rsidR="00EE179F" w:rsidTr="00EE179F">
        <w:trPr>
          <w:tblCellSpacing w:w="0" w:type="dxa"/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В соответствующие федеральные органы исполнительной власти по подчиненности, их подведомственные и территориальные подразделения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Так же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</w:tr>
      <w:tr w:rsidR="00EE179F" w:rsidTr="00EE179F">
        <w:trPr>
          <w:tblCellSpacing w:w="0" w:type="dxa"/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Глава сельского поселения - по природным, техногенным, биолого-социальным чрезвычайным ситуациям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Председателю КЧС и ПБ муниципального района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Так же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</w:tr>
      <w:tr w:rsidR="00EE179F" w:rsidTr="00EE179F">
        <w:trPr>
          <w:tblCellSpacing w:w="0" w:type="dxa"/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 xml:space="preserve">Глава муниципального района - о природных, </w:t>
            </w:r>
            <w:r>
              <w:rPr>
                <w:color w:val="5F5F5F"/>
                <w:sz w:val="28"/>
                <w:szCs w:val="28"/>
              </w:rPr>
              <w:lastRenderedPageBreak/>
              <w:t>техногенных, биолого-социальных чрезвычайных ситуациях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lastRenderedPageBreak/>
              <w:t>Губернатору области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Так же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</w:tr>
      <w:tr w:rsidR="00EE179F" w:rsidTr="00EE179F">
        <w:trPr>
          <w:tblCellSpacing w:w="0" w:type="dxa"/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lastRenderedPageBreak/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Председатель КЧС и ПБ муниципального района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Председателю КЧС и ПБ правительства области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Письменно, не позднее 2 часов с момента уведомления о ликвидации чрезвычайной ситуации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</w:tr>
    </w:tbl>
    <w:p w:rsidR="00EE179F" w:rsidRDefault="00EE179F" w:rsidP="00EE179F"/>
    <w:p w:rsidR="00EE179F" w:rsidRDefault="00EE179F" w:rsidP="00EE179F"/>
    <w:p w:rsidR="00EE179F" w:rsidRDefault="00EE179F" w:rsidP="00EE179F"/>
    <w:p w:rsidR="00EE179F" w:rsidRDefault="00EE179F" w:rsidP="00EE179F"/>
    <w:p w:rsidR="00EE179F" w:rsidRDefault="00EE179F" w:rsidP="00EE179F"/>
    <w:p w:rsidR="00EE179F" w:rsidRDefault="00EE179F" w:rsidP="00EE179F"/>
    <w:p w:rsidR="00EE179F" w:rsidRDefault="00EE179F" w:rsidP="00EE179F"/>
    <w:p w:rsidR="00EE179F" w:rsidRDefault="00EE179F" w:rsidP="00EE179F"/>
    <w:p w:rsidR="00EE179F" w:rsidRDefault="00EE179F" w:rsidP="00EE179F"/>
    <w:p w:rsidR="00EE179F" w:rsidRDefault="00EE179F" w:rsidP="00EE179F"/>
    <w:p w:rsidR="00EE179F" w:rsidRDefault="00EE179F" w:rsidP="00EE179F"/>
    <w:p w:rsidR="00EE179F" w:rsidRDefault="00EE179F" w:rsidP="00EE179F"/>
    <w:p w:rsidR="00EE179F" w:rsidRDefault="00EE179F" w:rsidP="00EE179F"/>
    <w:p w:rsidR="00EE179F" w:rsidRDefault="00EE179F" w:rsidP="00EE179F"/>
    <w:p w:rsidR="00EE179F" w:rsidRDefault="00EE179F" w:rsidP="00EE179F"/>
    <w:p w:rsidR="00EE179F" w:rsidRDefault="00EE179F" w:rsidP="00EE179F"/>
    <w:p w:rsidR="00EE179F" w:rsidRDefault="00EE179F" w:rsidP="00EE179F"/>
    <w:p w:rsidR="00EE179F" w:rsidRDefault="00EE179F" w:rsidP="00EE179F"/>
    <w:p w:rsidR="00EE179F" w:rsidRDefault="00EE179F" w:rsidP="00EE179F"/>
    <w:p w:rsidR="00EE179F" w:rsidRDefault="00EE179F" w:rsidP="00EE179F"/>
    <w:p w:rsidR="00EE179F" w:rsidRDefault="00EE179F" w:rsidP="00EE179F"/>
    <w:p w:rsidR="00EE179F" w:rsidRDefault="00EE179F" w:rsidP="00EE179F"/>
    <w:p w:rsidR="00EE179F" w:rsidRDefault="00EE179F" w:rsidP="00EE179F"/>
    <w:p w:rsidR="00EE179F" w:rsidRDefault="00EE179F" w:rsidP="00EE179F"/>
    <w:p w:rsidR="00EE179F" w:rsidRDefault="00EE179F" w:rsidP="00EE179F"/>
    <w:p w:rsidR="00EE179F" w:rsidRDefault="00EE179F" w:rsidP="00EE179F"/>
    <w:p w:rsidR="00EE179F" w:rsidRDefault="00EE179F" w:rsidP="00EE179F"/>
    <w:p w:rsidR="00EE179F" w:rsidRDefault="00EE179F" w:rsidP="00EE179F"/>
    <w:p w:rsidR="00EE179F" w:rsidRDefault="00EE179F" w:rsidP="00EE179F"/>
    <w:p w:rsidR="00EE179F" w:rsidRDefault="00EE179F" w:rsidP="00EE179F"/>
    <w:p w:rsidR="00D32297" w:rsidRDefault="00D32297" w:rsidP="00EE179F"/>
    <w:p w:rsidR="00D32297" w:rsidRDefault="00D32297" w:rsidP="00EE179F"/>
    <w:p w:rsidR="00D32297" w:rsidRDefault="00D32297" w:rsidP="00EE179F"/>
    <w:p w:rsidR="00EE179F" w:rsidRDefault="00EE179F" w:rsidP="00EE179F"/>
    <w:p w:rsidR="00EE179F" w:rsidRDefault="00EE179F" w:rsidP="00EE179F"/>
    <w:p w:rsidR="00EE179F" w:rsidRDefault="00EE179F" w:rsidP="00EE179F"/>
    <w:p w:rsidR="00EE179F" w:rsidRDefault="00EE179F" w:rsidP="00EE179F">
      <w:pPr>
        <w:jc w:val="both"/>
        <w:rPr>
          <w:sz w:val="28"/>
          <w:szCs w:val="28"/>
        </w:rPr>
      </w:pPr>
      <w:r>
        <w:lastRenderedPageBreak/>
        <w:t xml:space="preserve">                                                                                              </w:t>
      </w:r>
      <w:r>
        <w:rPr>
          <w:sz w:val="28"/>
          <w:szCs w:val="28"/>
        </w:rPr>
        <w:t xml:space="preserve">            Приложение №3                                                                                                                                                                      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к постановлению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администрации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сельского поселения</w:t>
      </w:r>
    </w:p>
    <w:p w:rsidR="00EE179F" w:rsidRDefault="00EE179F" w:rsidP="00EE17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D32297">
        <w:rPr>
          <w:sz w:val="28"/>
          <w:szCs w:val="28"/>
        </w:rPr>
        <w:t xml:space="preserve">                от 04.06.2015 №31</w:t>
      </w:r>
    </w:p>
    <w:p w:rsidR="00EE179F" w:rsidRDefault="00EE179F" w:rsidP="00EE179F">
      <w:pPr>
        <w:jc w:val="both"/>
        <w:rPr>
          <w:sz w:val="28"/>
          <w:szCs w:val="28"/>
        </w:rPr>
      </w:pPr>
    </w:p>
    <w:p w:rsidR="00EE179F" w:rsidRDefault="00EE179F" w:rsidP="00EE179F">
      <w:r>
        <w:t xml:space="preserve"> </w:t>
      </w:r>
    </w:p>
    <w:p w:rsidR="00EE179F" w:rsidRDefault="00EE179F" w:rsidP="00EE179F"/>
    <w:p w:rsidR="00EE179F" w:rsidRDefault="00EE179F" w:rsidP="00EE179F"/>
    <w:p w:rsidR="00EE179F" w:rsidRDefault="00EE179F" w:rsidP="00EE179F">
      <w:r>
        <w:t> </w:t>
      </w:r>
    </w:p>
    <w:tbl>
      <w:tblPr>
        <w:tblpPr w:leftFromText="45" w:rightFromText="45" w:bottomFromText="200" w:vertAnchor="text"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165"/>
        <w:gridCol w:w="5190"/>
      </w:tblGrid>
      <w:tr w:rsidR="00EE179F" w:rsidTr="00EE179F">
        <w:trPr>
          <w:tblCellSpacing w:w="0" w:type="dxa"/>
        </w:trPr>
        <w:tc>
          <w:tcPr>
            <w:tcW w:w="4425" w:type="dxa"/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right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  <w:tc>
          <w:tcPr>
            <w:tcW w:w="5745" w:type="dxa"/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right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На адрес: ________________________</w:t>
            </w:r>
          </w:p>
          <w:p w:rsidR="00EE179F" w:rsidRDefault="00EE179F">
            <w:pPr>
              <w:spacing w:before="100" w:beforeAutospacing="1" w:after="100" w:afterAutospacing="1" w:line="276" w:lineRule="auto"/>
              <w:jc w:val="right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_______________________</w:t>
            </w:r>
          </w:p>
        </w:tc>
      </w:tr>
      <w:tr w:rsidR="00EE179F" w:rsidTr="00EE179F">
        <w:trPr>
          <w:tblCellSpacing w:w="0" w:type="dxa"/>
        </w:trPr>
        <w:tc>
          <w:tcPr>
            <w:tcW w:w="10170" w:type="dxa"/>
            <w:gridSpan w:val="2"/>
            <w:hideMark/>
          </w:tcPr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5F5F5F"/>
                <w:sz w:val="28"/>
                <w:szCs w:val="28"/>
              </w:rPr>
              <w:t> </w:t>
            </w:r>
          </w:p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5F5F5F"/>
                <w:sz w:val="28"/>
                <w:szCs w:val="28"/>
              </w:rPr>
              <w:t>Донесение</w:t>
            </w:r>
          </w:p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5F5F5F"/>
                <w:sz w:val="28"/>
                <w:szCs w:val="28"/>
              </w:rPr>
              <w:t>о факте, развитии чрезвычайных ситуаций и ликвидации их последствий</w:t>
            </w:r>
          </w:p>
          <w:p w:rsidR="00EE179F" w:rsidRDefault="00EE179F">
            <w:pPr>
              <w:spacing w:before="100" w:beforeAutospacing="1" w:after="100" w:afterAutospacing="1" w:line="276" w:lineRule="auto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  <w:p w:rsidR="00EE179F" w:rsidRDefault="00EE179F">
            <w:pPr>
              <w:spacing w:before="100" w:beforeAutospacing="1" w:after="100" w:afterAutospacing="1" w:line="276" w:lineRule="auto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_______________________________________________________________________</w:t>
            </w:r>
          </w:p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  <w:vertAlign w:val="superscript"/>
              </w:rPr>
              <w:t>(в районе)</w:t>
            </w:r>
          </w:p>
          <w:p w:rsidR="00EE179F" w:rsidRDefault="00EE179F">
            <w:pPr>
              <w:spacing w:before="100" w:beforeAutospacing="1" w:after="100" w:afterAutospacing="1" w:line="276" w:lineRule="auto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_______________________________________________________________________</w:t>
            </w:r>
          </w:p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  <w:vertAlign w:val="superscript"/>
              </w:rPr>
              <w:t>(дата, время)</w:t>
            </w:r>
          </w:p>
          <w:p w:rsidR="00EE179F" w:rsidRDefault="00EE179F">
            <w:pPr>
              <w:spacing w:before="100" w:beforeAutospacing="1" w:after="100" w:afterAutospacing="1" w:line="276" w:lineRule="auto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_______________________________________________________________________</w:t>
            </w:r>
          </w:p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  <w:vertAlign w:val="superscript"/>
              </w:rPr>
              <w:t>(место ЧС - район, населенный пункт, объект экономики)</w:t>
            </w:r>
          </w:p>
          <w:p w:rsidR="00EE179F" w:rsidRDefault="00EE179F">
            <w:pPr>
              <w:spacing w:before="100" w:beforeAutospacing="1" w:after="100" w:afterAutospacing="1" w:line="276" w:lineRule="auto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_______________________________________________________________________</w:t>
            </w:r>
          </w:p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  <w:vertAlign w:val="superscript"/>
              </w:rPr>
              <w:t>(характеристика, масштаб, степень опасности)</w:t>
            </w:r>
          </w:p>
          <w:p w:rsidR="00EE179F" w:rsidRDefault="00EE179F">
            <w:pPr>
              <w:spacing w:before="100" w:beforeAutospacing="1" w:after="100" w:afterAutospacing="1" w:line="276" w:lineRule="auto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_______________________________________________________________________</w:t>
            </w:r>
          </w:p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  <w:vertAlign w:val="superscript"/>
              </w:rPr>
              <w:lastRenderedPageBreak/>
              <w:t>(причины, нанесенный ущерб и количество пострадавших при ЧС)</w:t>
            </w:r>
          </w:p>
          <w:p w:rsidR="00EE179F" w:rsidRDefault="00EE179F">
            <w:pPr>
              <w:spacing w:before="100" w:beforeAutospacing="1" w:after="100" w:afterAutospacing="1" w:line="276" w:lineRule="auto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_______________________________________________________________________</w:t>
            </w:r>
          </w:p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  <w:vertAlign w:val="superscript"/>
              </w:rPr>
              <w:t>(возможность справиться с ЧС собственными силами и средствами, их состав)</w:t>
            </w:r>
          </w:p>
          <w:p w:rsidR="00EE179F" w:rsidRDefault="00EE179F">
            <w:pPr>
              <w:spacing w:before="100" w:beforeAutospacing="1" w:after="100" w:afterAutospacing="1" w:line="276" w:lineRule="auto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_______________________________________________________________________</w:t>
            </w:r>
          </w:p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  <w:vertAlign w:val="superscript"/>
              </w:rPr>
              <w:t>(способность или неспособность ликвидации последствий ЧС на месте)</w:t>
            </w:r>
          </w:p>
          <w:p w:rsidR="00EE179F" w:rsidRDefault="00EE179F">
            <w:pPr>
              <w:spacing w:before="100" w:beforeAutospacing="1" w:after="100" w:afterAutospacing="1" w:line="276" w:lineRule="auto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_______________________________________________________________________</w:t>
            </w:r>
          </w:p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  <w:vertAlign w:val="superscript"/>
              </w:rPr>
              <w:t>(ориентировочные сроки ликвидации ЧС)</w:t>
            </w:r>
          </w:p>
          <w:p w:rsidR="00EE179F" w:rsidRDefault="00EE179F">
            <w:pPr>
              <w:spacing w:before="100" w:beforeAutospacing="1" w:after="100" w:afterAutospacing="1" w:line="276" w:lineRule="auto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_______________________________________________________________________</w:t>
            </w:r>
          </w:p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  <w:vertAlign w:val="superscript"/>
              </w:rPr>
              <w:t>(дополнительные силы и средства, которые необходимо привлечь из других городов, районов для ликвидации последствий ЧС)</w:t>
            </w:r>
          </w:p>
          <w:p w:rsidR="00EE179F" w:rsidRDefault="00EE179F">
            <w:pPr>
              <w:spacing w:before="100" w:beforeAutospacing="1" w:after="100" w:afterAutospacing="1" w:line="276" w:lineRule="auto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_______________________________________________________________________</w:t>
            </w:r>
          </w:p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  <w:vertAlign w:val="superscript"/>
              </w:rPr>
              <w:t xml:space="preserve">(должность, фамилия, имя, отчество </w:t>
            </w:r>
            <w:proofErr w:type="gramStart"/>
            <w:r>
              <w:rPr>
                <w:color w:val="5F5F5F"/>
                <w:sz w:val="28"/>
                <w:szCs w:val="28"/>
                <w:vertAlign w:val="superscript"/>
              </w:rPr>
              <w:t>подписавшего</w:t>
            </w:r>
            <w:proofErr w:type="gramEnd"/>
            <w:r>
              <w:rPr>
                <w:color w:val="5F5F5F"/>
                <w:sz w:val="28"/>
                <w:szCs w:val="28"/>
                <w:vertAlign w:val="superscript"/>
              </w:rPr>
              <w:t xml:space="preserve"> донесение указанием ведомственной подчиненности)</w:t>
            </w:r>
          </w:p>
          <w:p w:rsidR="00EE179F" w:rsidRDefault="00EE179F">
            <w:pPr>
              <w:spacing w:before="100" w:beforeAutospacing="1" w:after="100" w:afterAutospacing="1" w:line="276" w:lineRule="auto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  <w:p w:rsidR="00EE179F" w:rsidRDefault="00EE179F">
            <w:pPr>
              <w:spacing w:before="100" w:beforeAutospacing="1" w:after="100" w:afterAutospacing="1" w:line="276" w:lineRule="auto"/>
              <w:jc w:val="center"/>
              <w:rPr>
                <w:color w:val="5F5F5F"/>
                <w:sz w:val="28"/>
                <w:szCs w:val="28"/>
              </w:rPr>
            </w:pPr>
            <w:r>
              <w:rPr>
                <w:color w:val="5F5F5F"/>
                <w:sz w:val="28"/>
                <w:szCs w:val="28"/>
              </w:rPr>
              <w:t> </w:t>
            </w:r>
          </w:p>
        </w:tc>
      </w:tr>
    </w:tbl>
    <w:p w:rsidR="00EE179F" w:rsidRDefault="00EE179F" w:rsidP="00EE179F">
      <w:pPr>
        <w:jc w:val="center"/>
        <w:rPr>
          <w:b/>
          <w:bCs/>
          <w:sz w:val="28"/>
          <w:szCs w:val="28"/>
        </w:rPr>
      </w:pPr>
    </w:p>
    <w:p w:rsidR="00EE179F" w:rsidRDefault="00EE179F" w:rsidP="00EE179F">
      <w:pPr>
        <w:jc w:val="center"/>
        <w:rPr>
          <w:b/>
          <w:bCs/>
          <w:sz w:val="28"/>
          <w:szCs w:val="28"/>
        </w:rPr>
      </w:pPr>
    </w:p>
    <w:p w:rsidR="00EE179F" w:rsidRDefault="00EE179F" w:rsidP="00EE179F">
      <w:pPr>
        <w:jc w:val="center"/>
        <w:rPr>
          <w:b/>
          <w:bCs/>
          <w:sz w:val="28"/>
          <w:szCs w:val="28"/>
        </w:rPr>
      </w:pPr>
    </w:p>
    <w:p w:rsidR="00EE179F" w:rsidRDefault="00EE179F" w:rsidP="00EE179F">
      <w:pPr>
        <w:jc w:val="center"/>
        <w:rPr>
          <w:b/>
          <w:bCs/>
          <w:sz w:val="28"/>
          <w:szCs w:val="28"/>
        </w:rPr>
      </w:pPr>
    </w:p>
    <w:p w:rsidR="00EE179F" w:rsidRDefault="00EE179F" w:rsidP="00EE179F">
      <w:pPr>
        <w:jc w:val="center"/>
        <w:rPr>
          <w:b/>
          <w:bCs/>
          <w:sz w:val="28"/>
          <w:szCs w:val="28"/>
        </w:rPr>
      </w:pPr>
    </w:p>
    <w:p w:rsidR="00EE179F" w:rsidRDefault="00EE179F" w:rsidP="00EE179F">
      <w:pPr>
        <w:jc w:val="center"/>
        <w:rPr>
          <w:b/>
          <w:bCs/>
          <w:sz w:val="28"/>
          <w:szCs w:val="28"/>
        </w:rPr>
      </w:pPr>
    </w:p>
    <w:p w:rsidR="00EE179F" w:rsidRDefault="00EE179F" w:rsidP="00EE179F">
      <w:pPr>
        <w:jc w:val="center"/>
        <w:rPr>
          <w:b/>
          <w:bCs/>
          <w:sz w:val="28"/>
          <w:szCs w:val="28"/>
        </w:rPr>
      </w:pPr>
    </w:p>
    <w:p w:rsidR="00EE179F" w:rsidRDefault="00EE179F" w:rsidP="00EE179F">
      <w:pPr>
        <w:jc w:val="center"/>
        <w:rPr>
          <w:b/>
          <w:bCs/>
          <w:sz w:val="28"/>
          <w:szCs w:val="28"/>
        </w:rPr>
      </w:pPr>
    </w:p>
    <w:p w:rsidR="00EE179F" w:rsidRDefault="00EE179F" w:rsidP="00EE179F">
      <w:pPr>
        <w:jc w:val="center"/>
        <w:rPr>
          <w:b/>
          <w:bCs/>
          <w:sz w:val="28"/>
          <w:szCs w:val="28"/>
        </w:rPr>
      </w:pPr>
    </w:p>
    <w:p w:rsidR="00EE179F" w:rsidRDefault="00EE179F" w:rsidP="00EE179F">
      <w:pPr>
        <w:jc w:val="center"/>
        <w:rPr>
          <w:b/>
          <w:bCs/>
          <w:sz w:val="28"/>
          <w:szCs w:val="28"/>
        </w:rPr>
      </w:pPr>
    </w:p>
    <w:p w:rsidR="00EE179F" w:rsidRDefault="00EE179F" w:rsidP="00EE179F">
      <w:pPr>
        <w:jc w:val="center"/>
        <w:rPr>
          <w:b/>
          <w:bCs/>
          <w:sz w:val="28"/>
          <w:szCs w:val="28"/>
        </w:rPr>
      </w:pPr>
    </w:p>
    <w:p w:rsidR="00EE179F" w:rsidRDefault="00EE179F" w:rsidP="00EE179F">
      <w:pPr>
        <w:jc w:val="center"/>
        <w:rPr>
          <w:b/>
          <w:bCs/>
          <w:sz w:val="28"/>
          <w:szCs w:val="28"/>
        </w:rPr>
      </w:pPr>
    </w:p>
    <w:p w:rsidR="00EE179F" w:rsidRDefault="00EE179F" w:rsidP="00EE179F">
      <w:pPr>
        <w:jc w:val="center"/>
        <w:rPr>
          <w:b/>
          <w:bCs/>
          <w:sz w:val="28"/>
          <w:szCs w:val="28"/>
        </w:rPr>
      </w:pPr>
    </w:p>
    <w:p w:rsidR="00EE179F" w:rsidRDefault="00EE179F" w:rsidP="00EE179F">
      <w:pPr>
        <w:jc w:val="center"/>
        <w:rPr>
          <w:b/>
          <w:bCs/>
          <w:sz w:val="28"/>
          <w:szCs w:val="28"/>
        </w:rPr>
      </w:pPr>
    </w:p>
    <w:p w:rsidR="00EE179F" w:rsidRDefault="00EE179F" w:rsidP="00EE179F">
      <w:pPr>
        <w:jc w:val="center"/>
        <w:rPr>
          <w:b/>
          <w:bCs/>
          <w:sz w:val="28"/>
          <w:szCs w:val="28"/>
        </w:rPr>
      </w:pPr>
    </w:p>
    <w:p w:rsidR="00EE179F" w:rsidRDefault="00EE179F" w:rsidP="00EE179F">
      <w:pPr>
        <w:jc w:val="center"/>
        <w:rPr>
          <w:b/>
          <w:bCs/>
          <w:sz w:val="28"/>
          <w:szCs w:val="28"/>
        </w:rPr>
      </w:pPr>
    </w:p>
    <w:p w:rsidR="00EE179F" w:rsidRDefault="00EE179F" w:rsidP="00EE179F">
      <w:pPr>
        <w:jc w:val="center"/>
        <w:rPr>
          <w:b/>
          <w:bCs/>
          <w:sz w:val="28"/>
          <w:szCs w:val="28"/>
        </w:rPr>
      </w:pPr>
    </w:p>
    <w:p w:rsidR="00EE179F" w:rsidRDefault="00EE179F" w:rsidP="00EE179F">
      <w:pPr>
        <w:jc w:val="center"/>
        <w:rPr>
          <w:b/>
          <w:bCs/>
          <w:sz w:val="28"/>
          <w:szCs w:val="28"/>
        </w:rPr>
      </w:pPr>
    </w:p>
    <w:p w:rsidR="00EE179F" w:rsidRPr="00EE179F" w:rsidRDefault="00EE179F" w:rsidP="00EE179F">
      <w:pPr>
        <w:rPr>
          <w:sz w:val="28"/>
          <w:szCs w:val="28"/>
        </w:rPr>
      </w:pPr>
    </w:p>
    <w:sectPr w:rsidR="00EE179F" w:rsidRPr="00EE179F" w:rsidSect="007A5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A5100"/>
    <w:multiLevelType w:val="multilevel"/>
    <w:tmpl w:val="47DE9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F1348A"/>
    <w:multiLevelType w:val="multilevel"/>
    <w:tmpl w:val="9C644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F37989"/>
    <w:multiLevelType w:val="multilevel"/>
    <w:tmpl w:val="9C04D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4904CE"/>
    <w:multiLevelType w:val="multilevel"/>
    <w:tmpl w:val="F084B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3A4208"/>
    <w:multiLevelType w:val="multilevel"/>
    <w:tmpl w:val="D82A6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9D7C98"/>
    <w:multiLevelType w:val="multilevel"/>
    <w:tmpl w:val="3FA86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783874"/>
    <w:multiLevelType w:val="multilevel"/>
    <w:tmpl w:val="FC806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3E4EC0"/>
    <w:multiLevelType w:val="multilevel"/>
    <w:tmpl w:val="BECE8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F00902"/>
    <w:multiLevelType w:val="multilevel"/>
    <w:tmpl w:val="9E48A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0"/>
  </w:num>
  <w:num w:numId="5">
    <w:abstractNumId w:val="7"/>
  </w:num>
  <w:num w:numId="6">
    <w:abstractNumId w:val="1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0391"/>
    <w:rsid w:val="00240516"/>
    <w:rsid w:val="003D7C1D"/>
    <w:rsid w:val="005A2EBF"/>
    <w:rsid w:val="005A55D0"/>
    <w:rsid w:val="007A5E4A"/>
    <w:rsid w:val="00800391"/>
    <w:rsid w:val="00993800"/>
    <w:rsid w:val="00AD60A2"/>
    <w:rsid w:val="00D32297"/>
    <w:rsid w:val="00E60A6C"/>
    <w:rsid w:val="00EE1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7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0A6C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60A6C"/>
    <w:rPr>
      <w:b/>
      <w:bCs/>
    </w:rPr>
  </w:style>
  <w:style w:type="paragraph" w:customStyle="1" w:styleId="consplustitle">
    <w:name w:val="consplustitle"/>
    <w:basedOn w:val="a"/>
    <w:rsid w:val="00E60A6C"/>
    <w:pPr>
      <w:spacing w:before="100" w:beforeAutospacing="1" w:after="100" w:afterAutospacing="1"/>
    </w:pPr>
  </w:style>
  <w:style w:type="paragraph" w:customStyle="1" w:styleId="conspluscell">
    <w:name w:val="conspluscell"/>
    <w:basedOn w:val="a"/>
    <w:rsid w:val="00E60A6C"/>
    <w:pPr>
      <w:spacing w:before="100" w:beforeAutospacing="1" w:after="100" w:afterAutospacing="1"/>
    </w:pPr>
  </w:style>
  <w:style w:type="paragraph" w:customStyle="1" w:styleId="consplusnonformat">
    <w:name w:val="consplusnonformat"/>
    <w:basedOn w:val="a"/>
    <w:rsid w:val="00E60A6C"/>
    <w:pPr>
      <w:spacing w:before="100" w:beforeAutospacing="1" w:after="100" w:afterAutospacing="1"/>
    </w:pPr>
  </w:style>
  <w:style w:type="character" w:styleId="a5">
    <w:name w:val="Emphasis"/>
    <w:basedOn w:val="a0"/>
    <w:uiPriority w:val="20"/>
    <w:qFormat/>
    <w:rsid w:val="00E60A6C"/>
    <w:rPr>
      <w:i/>
      <w:iCs/>
    </w:rPr>
  </w:style>
  <w:style w:type="character" w:customStyle="1" w:styleId="seltxt1">
    <w:name w:val="seltxt1"/>
    <w:basedOn w:val="a0"/>
    <w:rsid w:val="00E60A6C"/>
  </w:style>
  <w:style w:type="character" w:customStyle="1" w:styleId="txterrbg1">
    <w:name w:val="txterrbg1"/>
    <w:basedOn w:val="a0"/>
    <w:rsid w:val="00E60A6C"/>
    <w:rPr>
      <w:shd w:val="clear" w:color="auto" w:fill="B5C98A"/>
    </w:rPr>
  </w:style>
  <w:style w:type="character" w:customStyle="1" w:styleId="key1">
    <w:name w:val="key1"/>
    <w:basedOn w:val="a0"/>
    <w:rsid w:val="00E60A6C"/>
  </w:style>
  <w:style w:type="character" w:customStyle="1" w:styleId="presskey1">
    <w:name w:val="presskey1"/>
    <w:basedOn w:val="a0"/>
    <w:rsid w:val="00E60A6C"/>
    <w:rPr>
      <w:bdr w:val="single" w:sz="6" w:space="1" w:color="FFFFFF" w:frame="1"/>
      <w:shd w:val="clear" w:color="auto" w:fill="A7AF7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0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60A6C"/>
    <w:rPr>
      <w:b/>
      <w:bCs/>
    </w:rPr>
  </w:style>
  <w:style w:type="paragraph" w:customStyle="1" w:styleId="consplustitle">
    <w:name w:val="consplustitle"/>
    <w:basedOn w:val="a"/>
    <w:rsid w:val="00E60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E60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E60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E60A6C"/>
    <w:rPr>
      <w:i/>
      <w:iCs/>
    </w:rPr>
  </w:style>
  <w:style w:type="character" w:customStyle="1" w:styleId="seltxt1">
    <w:name w:val="seltxt1"/>
    <w:basedOn w:val="a0"/>
    <w:rsid w:val="00E60A6C"/>
  </w:style>
  <w:style w:type="character" w:customStyle="1" w:styleId="txterrbg1">
    <w:name w:val="txterrbg1"/>
    <w:basedOn w:val="a0"/>
    <w:rsid w:val="00E60A6C"/>
    <w:rPr>
      <w:shd w:val="clear" w:color="auto" w:fill="B5C98A"/>
    </w:rPr>
  </w:style>
  <w:style w:type="character" w:customStyle="1" w:styleId="key1">
    <w:name w:val="key1"/>
    <w:basedOn w:val="a0"/>
    <w:rsid w:val="00E60A6C"/>
  </w:style>
  <w:style w:type="character" w:customStyle="1" w:styleId="presskey1">
    <w:name w:val="presskey1"/>
    <w:basedOn w:val="a0"/>
    <w:rsid w:val="00E60A6C"/>
    <w:rPr>
      <w:bdr w:val="single" w:sz="6" w:space="1" w:color="FFFFFF" w:frame="1"/>
      <w:shd w:val="clear" w:color="auto" w:fill="A7AF7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5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07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13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05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66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06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62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889377">
                          <w:marLeft w:val="-150"/>
                          <w:marRight w:val="7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ashed" w:sz="12" w:space="2" w:color="CAE7E3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57E0B-A91C-4960-A902-415D665F8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3052</Words>
  <Characters>17401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uzer</cp:lastModifiedBy>
  <cp:revision>9</cp:revision>
  <dcterms:created xsi:type="dcterms:W3CDTF">2015-06-05T12:09:00Z</dcterms:created>
  <dcterms:modified xsi:type="dcterms:W3CDTF">2015-06-08T05:53:00Z</dcterms:modified>
</cp:coreProperties>
</file>