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22" w:rsidRDefault="00CC2422" w:rsidP="001923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CC2422" w:rsidRDefault="00CC2422" w:rsidP="001923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КАКСИНВАЙСКОГО СЕЛЬСКОГО ПОСЕЛЕНИЯ</w:t>
      </w:r>
    </w:p>
    <w:p w:rsidR="00CC2422" w:rsidRDefault="00CC2422" w:rsidP="001923C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CC2422" w:rsidRDefault="00CC2422" w:rsidP="001923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2422" w:rsidRDefault="00CC2422" w:rsidP="001923C9">
      <w:pPr>
        <w:jc w:val="center"/>
        <w:rPr>
          <w:b/>
          <w:sz w:val="28"/>
          <w:szCs w:val="28"/>
        </w:rPr>
      </w:pPr>
    </w:p>
    <w:p w:rsidR="00CC2422" w:rsidRDefault="00CC2422" w:rsidP="001923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(Проекты)</w:t>
      </w:r>
    </w:p>
    <w:p w:rsidR="00CC2422" w:rsidRDefault="00CC2422" w:rsidP="001923C9">
      <w:pPr>
        <w:jc w:val="center"/>
        <w:rPr>
          <w:b/>
          <w:sz w:val="28"/>
          <w:szCs w:val="28"/>
        </w:rPr>
      </w:pPr>
    </w:p>
    <w:p w:rsidR="00CC2422" w:rsidRDefault="00CC2422" w:rsidP="001923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                                                                                   №____</w:t>
      </w:r>
    </w:p>
    <w:p w:rsidR="00CC2422" w:rsidRDefault="00CC2422" w:rsidP="001923C9">
      <w:pPr>
        <w:jc w:val="center"/>
        <w:rPr>
          <w:sz w:val="28"/>
          <w:szCs w:val="28"/>
        </w:rPr>
      </w:pPr>
      <w:r>
        <w:rPr>
          <w:sz w:val="28"/>
          <w:szCs w:val="28"/>
        </w:rPr>
        <w:t>с. Каксинвай</w:t>
      </w:r>
    </w:p>
    <w:p w:rsidR="00CC2422" w:rsidRDefault="00CC2422" w:rsidP="001923C9">
      <w:pPr>
        <w:jc w:val="center"/>
        <w:rPr>
          <w:sz w:val="28"/>
          <w:szCs w:val="28"/>
        </w:rPr>
      </w:pPr>
    </w:p>
    <w:p w:rsidR="00CC2422" w:rsidRDefault="00CC2422" w:rsidP="001923C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CC2422" w:rsidRDefault="00CC2422" w:rsidP="001923C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C2422" w:rsidRDefault="00CC2422" w:rsidP="001923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«Бесплатное предоставление гражданам, имеющим трёх и более детей, земельных участков, находящихся в муниципальной собственности, на территории муниципального образования» </w:t>
      </w:r>
    </w:p>
    <w:p w:rsidR="00CC2422" w:rsidRDefault="00CC2422" w:rsidP="001923C9">
      <w:pPr>
        <w:rPr>
          <w:sz w:val="28"/>
          <w:szCs w:val="28"/>
        </w:rPr>
      </w:pPr>
    </w:p>
    <w:p w:rsidR="00CC2422" w:rsidRDefault="00CC2422" w:rsidP="001923C9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 с Федеральным законом от 27.07.2010 № 210-ФЗ «Об организации предоставления государственных и муниципальных услуг»,  постановлением администрации  Каксинвайского   сельского  поселения  от 09.04.2012 №26 «Об утверждении   Реестра  муниципальных услуг, предоставляемых  органами    местного  самоуправления   муниципального образования Каксинвайского сельского поселение Малмыжского района Кировской области» </w:t>
      </w:r>
      <w:r>
        <w:rPr>
          <w:color w:val="000000"/>
          <w:sz w:val="28"/>
          <w:szCs w:val="28"/>
        </w:rPr>
        <w:t>ПОСТАНОВЛЯЕТ:</w:t>
      </w:r>
    </w:p>
    <w:p w:rsidR="00CC2422" w:rsidRDefault="00CC2422" w:rsidP="001923C9">
      <w:pPr>
        <w:jc w:val="both"/>
        <w:rPr>
          <w:bCs/>
          <w:sz w:val="28"/>
          <w:szCs w:val="28"/>
        </w:rPr>
      </w:pPr>
      <w:r>
        <w:rPr>
          <w:color w:val="000000"/>
        </w:rPr>
        <w:t xml:space="preserve">         </w:t>
      </w:r>
      <w:r>
        <w:rPr>
          <w:b/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Утвердить </w:t>
      </w:r>
      <w:r>
        <w:rPr>
          <w:sz w:val="28"/>
          <w:szCs w:val="28"/>
        </w:rPr>
        <w:t>Административный регламент предоставления муниципальной услуги «Бесплатное предоставление гражданам, имеющим трёх и более детей, земельных участков, находящихся в муниципальной собственности, на территории муниципального образования» согласно приложению</w:t>
      </w:r>
      <w:r>
        <w:rPr>
          <w:b/>
          <w:sz w:val="28"/>
          <w:szCs w:val="28"/>
        </w:rPr>
        <w:t>.</w:t>
      </w:r>
    </w:p>
    <w:p w:rsidR="00CC2422" w:rsidRDefault="00CC2422" w:rsidP="001923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 Опубликовать постановление в Информационном бюллетене органов местного самоуправления муниципального образования Каксинвайское сельское поселение Малмыжского района Кировской области.</w:t>
      </w:r>
    </w:p>
    <w:p w:rsidR="00CC2422" w:rsidRDefault="00CC2422" w:rsidP="001923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после его официального опубликования.</w:t>
      </w:r>
    </w:p>
    <w:p w:rsidR="00CC2422" w:rsidRDefault="00CC2422" w:rsidP="001923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  Контроль за выполнением постановления  оставляю за собой.</w:t>
      </w:r>
    </w:p>
    <w:p w:rsidR="00CC2422" w:rsidRDefault="00CC2422" w:rsidP="001923C9">
      <w:pPr>
        <w:jc w:val="both"/>
        <w:rPr>
          <w:sz w:val="28"/>
          <w:szCs w:val="28"/>
        </w:rPr>
      </w:pPr>
    </w:p>
    <w:p w:rsidR="00CC2422" w:rsidRDefault="00CC2422" w:rsidP="001923C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Каксинвайского</w:t>
      </w:r>
    </w:p>
    <w:p w:rsidR="00CC2422" w:rsidRDefault="00CC2422" w:rsidP="001923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   Я.А. Мухлисов               </w:t>
      </w:r>
    </w:p>
    <w:p w:rsidR="00CC2422" w:rsidRPr="001923C9" w:rsidRDefault="00CC2422" w:rsidP="001923C9">
      <w:pPr>
        <w:pStyle w:val="2TimesNewRoman"/>
        <w:spacing w:before="0" w:after="0"/>
        <w:ind w:firstLine="4860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</w:t>
      </w:r>
      <w:r w:rsidRPr="001923C9">
        <w:rPr>
          <w:b w:val="0"/>
          <w:bCs w:val="0"/>
          <w:i w:val="0"/>
          <w:iCs w:val="0"/>
        </w:rPr>
        <w:t>УТВЕРЖДЕН</w:t>
      </w:r>
    </w:p>
    <w:p w:rsidR="00CC2422" w:rsidRDefault="00CC2422" w:rsidP="001923C9">
      <w:pPr>
        <w:pStyle w:val="2TimesNewRoman"/>
        <w:spacing w:before="0" w:after="0"/>
        <w:ind w:firstLine="4860"/>
        <w:rPr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Постановлением главы  </w:t>
      </w:r>
      <w:r>
        <w:rPr>
          <w:bCs w:val="0"/>
          <w:i w:val="0"/>
          <w:iCs w:val="0"/>
        </w:rPr>
        <w:t xml:space="preserve">                                 </w:t>
      </w:r>
    </w:p>
    <w:p w:rsidR="00CC2422" w:rsidRDefault="00CC2422" w:rsidP="001923C9">
      <w:pPr>
        <w:pStyle w:val="2TimesNewRoman"/>
        <w:spacing w:before="0" w:after="0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                                                             администрации сельского</w:t>
      </w:r>
    </w:p>
    <w:p w:rsidR="00CC2422" w:rsidRDefault="00CC2422" w:rsidP="001923C9">
      <w:pPr>
        <w:pStyle w:val="2TimesNewRoman"/>
        <w:spacing w:before="0" w:after="0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                                                             поселения</w:t>
      </w:r>
    </w:p>
    <w:p w:rsidR="00CC2422" w:rsidRDefault="00CC2422" w:rsidP="001923C9">
      <w:pPr>
        <w:pStyle w:val="2TimesNewRoman"/>
        <w:spacing w:before="0" w:after="0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                                                             от________________№____</w:t>
      </w:r>
    </w:p>
    <w:p w:rsidR="00CC2422" w:rsidRDefault="00CC2422" w:rsidP="001923C9">
      <w:pPr>
        <w:pStyle w:val="2TimesNewRoman"/>
        <w:spacing w:before="0" w:after="0"/>
        <w:rPr>
          <w:b w:val="0"/>
          <w:bCs w:val="0"/>
          <w:i w:val="0"/>
          <w:iCs w:val="0"/>
        </w:rPr>
      </w:pPr>
    </w:p>
    <w:p w:rsidR="00CC2422" w:rsidRDefault="00CC2422" w:rsidP="001923C9">
      <w:pPr>
        <w:pStyle w:val="2TimesNewRoman"/>
        <w:spacing w:before="0" w:after="0"/>
        <w:rPr>
          <w:b w:val="0"/>
          <w:bCs w:val="0"/>
          <w:i w:val="0"/>
          <w:iCs w:val="0"/>
        </w:rPr>
      </w:pPr>
    </w:p>
    <w:p w:rsidR="00CC2422" w:rsidRDefault="00CC2422" w:rsidP="001923C9">
      <w:pPr>
        <w:pStyle w:val="2TimesNewRoman"/>
        <w:spacing w:before="0" w:after="0"/>
        <w:rPr>
          <w:b w:val="0"/>
          <w:bCs w:val="0"/>
          <w:i w:val="0"/>
          <w:iCs w:val="0"/>
        </w:rPr>
      </w:pPr>
    </w:p>
    <w:p w:rsidR="00CC2422" w:rsidRDefault="00CC2422" w:rsidP="001923C9">
      <w:pPr>
        <w:pStyle w:val="2TimesNewRoman"/>
        <w:spacing w:before="0" w:after="0"/>
        <w:rPr>
          <w:b w:val="0"/>
          <w:bCs w:val="0"/>
          <w:i w:val="0"/>
          <w:iCs w:val="0"/>
        </w:rPr>
      </w:pPr>
    </w:p>
    <w:p w:rsidR="00CC2422" w:rsidRDefault="00CC2422" w:rsidP="001923C9">
      <w:pPr>
        <w:pStyle w:val="2TimesNewRoman"/>
        <w:spacing w:before="0" w:after="0"/>
        <w:rPr>
          <w:b w:val="0"/>
          <w:bCs w:val="0"/>
          <w:i w:val="0"/>
          <w:iCs w:val="0"/>
        </w:rPr>
      </w:pPr>
    </w:p>
    <w:p w:rsidR="00CC2422" w:rsidRDefault="00CC2422" w:rsidP="001923C9">
      <w:pPr>
        <w:pStyle w:val="2TimesNewRoman"/>
        <w:spacing w:before="0" w:after="0"/>
        <w:jc w:val="center"/>
        <w:rPr>
          <w:i w:val="0"/>
          <w:iCs w:val="0"/>
        </w:rPr>
      </w:pPr>
      <w:r>
        <w:rPr>
          <w:i w:val="0"/>
          <w:iCs w:val="0"/>
        </w:rPr>
        <w:t>АДМИНИСТРАТИВНЫЙ РЕГЛАМЕНТ</w:t>
      </w:r>
    </w:p>
    <w:p w:rsidR="00CC2422" w:rsidRDefault="00CC2422" w:rsidP="001923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предоставления муниципальной услуги</w:t>
      </w:r>
    </w:p>
    <w:p w:rsidR="00CC2422" w:rsidRDefault="00CC2422" w:rsidP="001923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«Бесплатное предоставление гражданам, имеющим трёх и более детей, земельных участков, </w:t>
      </w:r>
      <w:r w:rsidRPr="00DD0853">
        <w:rPr>
          <w:b/>
          <w:bCs/>
          <w:sz w:val="28"/>
          <w:szCs w:val="28"/>
        </w:rPr>
        <w:t>находящихся в муниципальной собственности</w:t>
      </w:r>
      <w:r>
        <w:rPr>
          <w:b/>
          <w:bCs/>
          <w:sz w:val="28"/>
          <w:szCs w:val="28"/>
        </w:rPr>
        <w:t xml:space="preserve">, на территории муниципального образования» </w:t>
      </w:r>
    </w:p>
    <w:p w:rsidR="00CC2422" w:rsidRDefault="00CC2422" w:rsidP="001923C9">
      <w:pPr>
        <w:jc w:val="center"/>
        <w:rPr>
          <w:b/>
          <w:bCs/>
          <w:sz w:val="28"/>
          <w:szCs w:val="28"/>
        </w:rPr>
      </w:pPr>
      <w:bookmarkStart w:id="0" w:name="_Toc206489246"/>
    </w:p>
    <w:p w:rsidR="00CC2422" w:rsidRDefault="00CC2422" w:rsidP="001923C9">
      <w:pPr>
        <w:pStyle w:val="Heading3"/>
        <w:numPr>
          <w:ilvl w:val="0"/>
          <w:numId w:val="6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  <w:bookmarkEnd w:id="0"/>
    </w:p>
    <w:p w:rsidR="00CC2422" w:rsidRDefault="00CC2422" w:rsidP="001923C9"/>
    <w:p w:rsidR="00CC2422" w:rsidRDefault="00CC2422" w:rsidP="001923C9">
      <w:pPr>
        <w:pStyle w:val="10"/>
        <w:ind w:left="127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CC2422" w:rsidRDefault="00CC2422" w:rsidP="001923C9">
      <w:pPr>
        <w:pStyle w:val="10"/>
        <w:ind w:left="810"/>
        <w:rPr>
          <w:b/>
          <w:bCs/>
          <w:sz w:val="28"/>
          <w:szCs w:val="28"/>
        </w:rPr>
      </w:pPr>
    </w:p>
    <w:p w:rsidR="00CC2422" w:rsidRDefault="00CC2422" w:rsidP="001923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Административный регламент предоставления муниципальной услуги «Бесплатное предоставление гражданам, имеющим трёх и более детей, земельных участков</w:t>
      </w:r>
      <w:r w:rsidRPr="00DD0853">
        <w:rPr>
          <w:sz w:val="28"/>
          <w:szCs w:val="28"/>
        </w:rPr>
        <w:t xml:space="preserve">, </w:t>
      </w:r>
      <w:r w:rsidRPr="00DD0853">
        <w:rPr>
          <w:b/>
          <w:bCs/>
          <w:sz w:val="28"/>
          <w:szCs w:val="28"/>
        </w:rPr>
        <w:t>находящихся в муниципальной собственности</w:t>
      </w:r>
      <w:r>
        <w:rPr>
          <w:b/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на территории муниципального образования» (далее – Административный регламент) разработан в целях повышения качества исполнения муниципальной услуги,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а также должностных лиц </w:t>
      </w:r>
      <w:r>
        <w:rPr>
          <w:color w:val="000000"/>
          <w:sz w:val="28"/>
          <w:szCs w:val="28"/>
        </w:rPr>
        <w:t>при осуществлении полномочий по предоставлению муниципальной услуги по бесплатному предоставлению гражданам, имеющим трех и более детей, земельных участков на территории муниципального образования.</w:t>
      </w:r>
    </w:p>
    <w:p w:rsidR="00CC2422" w:rsidRDefault="00CC2422" w:rsidP="001923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понятия в настоящем регламенте используются в том же значении, в котором они приведены в Федеральном законе от 27.07.2010 № 210-ФЗ «Об организации предоставления государственных и муниципальных услуг» и иных нормативных правовых актах Российской Федерации и Кировской области.</w:t>
      </w:r>
    </w:p>
    <w:p w:rsidR="00CC2422" w:rsidRDefault="00CC2422" w:rsidP="001923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CC2422" w:rsidRDefault="00CC2422" w:rsidP="001923C9">
      <w:pPr>
        <w:jc w:val="both"/>
        <w:rPr>
          <w:sz w:val="28"/>
          <w:szCs w:val="28"/>
        </w:rPr>
      </w:pPr>
    </w:p>
    <w:p w:rsidR="00CC2422" w:rsidRDefault="00CC2422" w:rsidP="001923C9">
      <w:pPr>
        <w:pStyle w:val="NormalWeb"/>
        <w:spacing w:after="0" w:line="240" w:lineRule="auto"/>
        <w:ind w:firstLine="660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1.2. Круг заявителей</w:t>
      </w:r>
    </w:p>
    <w:p w:rsidR="00CC2422" w:rsidRDefault="00CC2422" w:rsidP="001923C9">
      <w:pPr>
        <w:autoSpaceDE w:val="0"/>
        <w:autoSpaceDN w:val="0"/>
        <w:adjustRightInd w:val="0"/>
        <w:jc w:val="both"/>
        <w:rPr>
          <w:sz w:val="28"/>
          <w:szCs w:val="28"/>
          <w:highlight w:val="cyan"/>
        </w:rPr>
      </w:pPr>
    </w:p>
    <w:p w:rsidR="00CC2422" w:rsidRPr="00DD0853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Заявителями при предоставлении муниципальной услуги являются физические лица – граждане Российской Федерации, имеющие трёх и более детей </w:t>
      </w:r>
      <w:r w:rsidRPr="00DD0853">
        <w:rPr>
          <w:sz w:val="28"/>
          <w:szCs w:val="28"/>
        </w:rPr>
        <w:t>(в том числе усыновленных):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зарегистрированные в установленном порядке по постоянному месту жительства на территории муниципального образования либо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зарегистрированные в установленном порядке по постоянному месту жительства на территории Кировской области в случае, если гражданин обращается за бесплатным предоставлением в собственность земельного участка, предоставленного ему на праве аренды для осуществления индивидуального жилищного строительства, или для ведения личного подсобного хозяйства, или для ведения садоводства, огородничества и дачного хозяйства до вступления в силу Закона Кировской области от 03.11.2011 № 74-ЗО «О бесплатном предоставлении гражданам, имеющим трех и более детей, земельных участков на территории Кировской области»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 обратившиеся с запросом (заявлением) о предоставлении муниципальной услуги, выраженным в письменной или электронной форме (далее – заявитель, гражданин).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заявлением вправе обратиться родитель (один из родителей) либо усыновитель (один из усыновителей), отвечающий требованиям и условиям, указанным в Законе Кировской области от 03.11.2011 № 74-ЗО «О бесплатном предоставлении гражданам, имеющим трех и более детей, земельных участков на территории Кировской области».</w:t>
      </w:r>
    </w:p>
    <w:p w:rsidR="00CC2422" w:rsidRDefault="00CC2422" w:rsidP="001923C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применения настоящего Административного регламента учитываются:</w:t>
      </w:r>
    </w:p>
    <w:p w:rsidR="00CC2422" w:rsidRDefault="00CC2422" w:rsidP="001923C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дети, не достигшие на дату подачи заявления возраста 18 лет, проживающие совместно с родителями;</w:t>
      </w:r>
    </w:p>
    <w:p w:rsidR="00CC2422" w:rsidRDefault="00CC2422" w:rsidP="001923C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дети в возрасте от 18 до 23 лет, обучающиеся в образовательных организациях по очной форме обучения и проживающие совместно с гражданином;</w:t>
      </w:r>
    </w:p>
    <w:p w:rsidR="00CC2422" w:rsidRDefault="00CC2422" w:rsidP="001923C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дети в возрасте от 18 до 23 лет, проходящие военную службу по призыву и проживавшие совместно с гражданином до призыва на военную службу. 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применения настоящего Административного регламента не учитываются дети, которые на дату подачи гражданином заявления о предоставлении земельного участка находятся на полном государственном обеспечении, либо в отношении которых родители лишены родительских прав или ограничены в родительских правах, либо в отношении которых отменено усыновление.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2422" w:rsidRDefault="00CC2422" w:rsidP="001923C9">
      <w:pPr>
        <w:ind w:firstLine="70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CC2422" w:rsidRDefault="00CC2422" w:rsidP="001923C9">
      <w:pPr>
        <w:ind w:firstLine="708"/>
        <w:jc w:val="center"/>
        <w:rPr>
          <w:b/>
          <w:bCs/>
          <w:color w:val="000000"/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1.3.1. Порядок получения информации по вопросам предоставления муниципальной услуги.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о месте нахождения и графике работы, справочных и контактных телефонах, адресах электронной почты, официальном сайте </w:t>
      </w:r>
      <w:r>
        <w:rPr>
          <w:bCs/>
          <w:sz w:val="28"/>
          <w:szCs w:val="28"/>
        </w:rPr>
        <w:t>органа, предоставляющего муниципальную услугу,</w:t>
      </w:r>
      <w:r>
        <w:rPr>
          <w:sz w:val="28"/>
          <w:szCs w:val="28"/>
        </w:rPr>
        <w:t xml:space="preserve"> способах получения информации, о многофункциональном центре предоставления государственных и муниципальных услуг (при его наличии) (далее – многофункциональный центр), а также о порядке предоставления муниципальной услуги можно получить: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на официальном сайте </w:t>
      </w:r>
      <w:r>
        <w:rPr>
          <w:bCs/>
          <w:sz w:val="28"/>
          <w:szCs w:val="28"/>
        </w:rPr>
        <w:t>органа, предоставляющего муниципальную услугу, в информационно-телекоммуникационной сети "Интернет" (далее – сеть Интернет)</w:t>
      </w:r>
      <w:r>
        <w:rPr>
          <w:sz w:val="28"/>
          <w:szCs w:val="28"/>
        </w:rPr>
        <w:t>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3"/>
        <w:rPr>
          <w:bCs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Cs/>
          <w:sz w:val="28"/>
          <w:szCs w:val="28"/>
        </w:rPr>
        <w:t>информационной системе "Портал государственных и муниципальных услуг (функций) Кировской области" (далее – Региональный портал);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– Единый портал);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на информационных стендах в местах предоставления муниципальной услуги;</w:t>
      </w:r>
    </w:p>
    <w:p w:rsidR="00CC2422" w:rsidRDefault="00CC2422" w:rsidP="001923C9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 личном обращении заявителя;</w:t>
      </w:r>
    </w:p>
    <w:p w:rsidR="00CC2422" w:rsidRDefault="00CC2422" w:rsidP="001923C9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 обращении в письменной форме, в форме электронного документа.</w:t>
      </w:r>
    </w:p>
    <w:p w:rsidR="00CC2422" w:rsidRDefault="00CC2422" w:rsidP="001923C9">
      <w:pPr>
        <w:tabs>
          <w:tab w:val="left" w:pos="9354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1.3.2. Справочная информация о предоставлении муниципальной услуги:</w:t>
      </w:r>
      <w:r>
        <w:rPr>
          <w:bCs/>
          <w:szCs w:val="28"/>
        </w:rPr>
        <w:t xml:space="preserve"> </w:t>
      </w:r>
      <w:r>
        <w:rPr>
          <w:bCs/>
          <w:sz w:val="28"/>
          <w:szCs w:val="28"/>
        </w:rPr>
        <w:t>адрес</w:t>
      </w:r>
      <w:r>
        <w:rPr>
          <w:sz w:val="28"/>
          <w:szCs w:val="28"/>
        </w:rPr>
        <w:t xml:space="preserve"> м</w:t>
      </w:r>
      <w:r>
        <w:rPr>
          <w:bCs/>
          <w:sz w:val="28"/>
          <w:szCs w:val="28"/>
        </w:rPr>
        <w:t>естонахождения органа, предоставляющего муниципальную услугу: 612933, с . Каксинвай ул. Школьная д. 33 Малмыжского района Кировской области</w:t>
      </w:r>
    </w:p>
    <w:p w:rsidR="00CC2422" w:rsidRDefault="00CC2422" w:rsidP="001923C9">
      <w:pPr>
        <w:tabs>
          <w:tab w:val="left" w:pos="9354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режим работы: ПН-ПТ – с 8-00 до 16,00 Суббота, воскресенье- выходные  дни</w:t>
      </w:r>
    </w:p>
    <w:p w:rsidR="00CC2422" w:rsidRDefault="00CC2422" w:rsidP="001923C9">
      <w:pPr>
        <w:tabs>
          <w:tab w:val="left" w:pos="935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</w:t>
      </w:r>
      <w:r>
        <w:rPr>
          <w:kern w:val="2"/>
          <w:sz w:val="28"/>
          <w:szCs w:val="28"/>
          <w:lang w:eastAsia="ar-SA"/>
        </w:rPr>
        <w:t>лефон(83347)65-1-16;</w:t>
      </w:r>
    </w:p>
    <w:p w:rsidR="00CC2422" w:rsidRDefault="00CC2422" w:rsidP="001923C9">
      <w:pPr>
        <w:tabs>
          <w:tab w:val="left" w:pos="935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/>
          <w:kern w:val="24"/>
          <w:szCs w:val="28"/>
          <w:lang w:eastAsia="ar-SA"/>
        </w:rPr>
      </w:pPr>
      <w:r>
        <w:rPr>
          <w:sz w:val="28"/>
          <w:szCs w:val="28"/>
        </w:rPr>
        <w:t>электронная почта:</w:t>
      </w:r>
      <w:r w:rsidRPr="008B6756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dm</w:t>
      </w:r>
      <w:r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kaksinvay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</w:t>
      </w:r>
      <w:r>
        <w:rPr>
          <w:kern w:val="24"/>
          <w:sz w:val="28"/>
          <w:szCs w:val="28"/>
          <w:lang w:eastAsia="ar-SA"/>
        </w:rPr>
        <w:t xml:space="preserve">: </w:t>
      </w:r>
      <w:r>
        <w:rPr>
          <w:kern w:val="24"/>
          <w:sz w:val="28"/>
          <w:szCs w:val="28"/>
          <w:lang w:eastAsia="ar-SA"/>
        </w:rPr>
        <w:tab/>
      </w:r>
      <w:r>
        <w:rPr>
          <w:i/>
          <w:kern w:val="24"/>
          <w:sz w:val="28"/>
          <w:szCs w:val="28"/>
          <w:lang w:eastAsia="ar-SA"/>
        </w:rPr>
        <w:t xml:space="preserve"> 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При личном обращении заявителя, а также обращении в письменной (электронной) форме специалист, ответственный за предоставление муниципальной услуги, предоставляет заявителю подробную информацию о порядке предоставления муниципальной услуги. 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1.3.4. При ответах на телефонные звонки специалист, ответственный за предоставление муниципальной услуги,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подробно и в вежливой форме информируют заявителей по вопросам предоставления муниципальной услуги. Ответ на телефонный звонок должен содержать информацию о наименовании органа, в который позвонил заявитель, и фамилии, имени, отчестве специалиста, принявшего телефонный звонок.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разговора специалист обязан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 (линию).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невозможности ответить на поставленные вопросы, телефонный звонок должен быть переадресован (переведен) другому специалисту или же обратившемуся гражданину должен быть сообщен телефонный номер, по которому можно получить необходимую информацию.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1.3.5. Заявитель имеет право на получение сведений о ходе исполнения муниципальной услуги при помощи телефона или посредством личного посещения в любое время с момента приема документов.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 В случае подачи заявления в форме электронного документа с использованием Единого портала или Регионального портала,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CC2422" w:rsidRDefault="00CC2422" w:rsidP="001923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1.3.7. Информация о порядке предоставления муниципальной услуги предоставляется бесплатно.</w:t>
      </w:r>
    </w:p>
    <w:p w:rsidR="00CC2422" w:rsidRDefault="00CC2422" w:rsidP="001923C9">
      <w:pPr>
        <w:ind w:firstLine="708"/>
        <w:jc w:val="center"/>
        <w:rPr>
          <w:b/>
          <w:bCs/>
          <w:sz w:val="28"/>
          <w:szCs w:val="28"/>
        </w:rPr>
      </w:pPr>
    </w:p>
    <w:p w:rsidR="00CC2422" w:rsidRDefault="00CC2422" w:rsidP="001923C9">
      <w:pPr>
        <w:pStyle w:val="NormalWeb"/>
        <w:tabs>
          <w:tab w:val="left" w:pos="709"/>
        </w:tabs>
        <w:spacing w:after="0" w:line="240" w:lineRule="auto"/>
        <w:ind w:left="660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Стандарт предоставления муниципальной услуги</w:t>
      </w:r>
    </w:p>
    <w:p w:rsidR="00CC2422" w:rsidRDefault="00CC2422" w:rsidP="001923C9">
      <w:pPr>
        <w:pStyle w:val="NormalWeb"/>
        <w:spacing w:after="0" w:line="240" w:lineRule="auto"/>
        <w:ind w:firstLine="660"/>
        <w:jc w:val="center"/>
        <w:rPr>
          <w:rFonts w:ascii="Times New Roman" w:hAnsi="Times New Roman"/>
          <w:b/>
          <w:bCs/>
          <w:lang w:val="ru-RU" w:eastAsia="ru-RU"/>
        </w:rPr>
      </w:pPr>
    </w:p>
    <w:p w:rsidR="00CC2422" w:rsidRDefault="00CC2422" w:rsidP="001923C9">
      <w:pPr>
        <w:spacing w:after="75" w:line="360" w:lineRule="auto"/>
        <w:ind w:firstLine="70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2.1. Наименование муниципальной услуги</w:t>
      </w:r>
    </w:p>
    <w:p w:rsidR="00CC2422" w:rsidRDefault="00CC2422" w:rsidP="001923C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Бесплатное предоставление гражданам, имеющим трёх и более детей, земельных участков, </w:t>
      </w:r>
      <w:r w:rsidRPr="00DD0853">
        <w:rPr>
          <w:b/>
          <w:bCs/>
          <w:sz w:val="28"/>
          <w:szCs w:val="28"/>
        </w:rPr>
        <w:t>находящихся в муниципальной собственности</w:t>
      </w:r>
      <w:r>
        <w:rPr>
          <w:b/>
          <w:bCs/>
          <w:sz w:val="28"/>
          <w:szCs w:val="28"/>
        </w:rPr>
        <w:t xml:space="preserve">, </w:t>
      </w:r>
      <w:r>
        <w:rPr>
          <w:sz w:val="28"/>
          <w:szCs w:val="28"/>
        </w:rPr>
        <w:t>на территории муниципального образования.</w:t>
      </w:r>
    </w:p>
    <w:p w:rsidR="00CC2422" w:rsidRDefault="00CC2422" w:rsidP="001923C9">
      <w:pPr>
        <w:pStyle w:val="NormalWeb"/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2.2. Наименование органа, предоставляющего муниципальную услугу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2"/>
        <w:rPr>
          <w:bCs/>
          <w:i/>
          <w:sz w:val="28"/>
          <w:szCs w:val="28"/>
        </w:rPr>
      </w:pPr>
      <w:r>
        <w:rPr>
          <w:sz w:val="28"/>
          <w:szCs w:val="28"/>
        </w:rPr>
        <w:t xml:space="preserve">Муниципальная услуга предоставляется </w:t>
      </w:r>
      <w:r>
        <w:rPr>
          <w:bCs/>
          <w:i/>
          <w:sz w:val="28"/>
          <w:szCs w:val="28"/>
        </w:rPr>
        <w:t>администрацией</w:t>
      </w:r>
      <w:r>
        <w:rPr>
          <w:bCs/>
          <w:sz w:val="28"/>
          <w:szCs w:val="28"/>
        </w:rPr>
        <w:t xml:space="preserve"> Каксинвайского сельского поселения</w:t>
      </w:r>
      <w:r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>(далее – администрация).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2422" w:rsidRDefault="00CC2422" w:rsidP="001923C9">
      <w:pPr>
        <w:pStyle w:val="NormalWeb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2.3. Результат предоставления муниципальной услуги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>
        <w:rPr>
          <w:sz w:val="28"/>
          <w:szCs w:val="28"/>
        </w:rPr>
        <w:t>Результатом предоставления муниципальной услуги является:</w:t>
      </w:r>
    </w:p>
    <w:p w:rsidR="00CC2422" w:rsidRPr="00DD0853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853">
        <w:rPr>
          <w:sz w:val="28"/>
          <w:szCs w:val="28"/>
        </w:rPr>
        <w:t>направление заявителю копии решения о предоставлении земельного участка в собственность бесплатно для индивидуального жилищного строительства, ведения личного подсобного хозяйства  или дачного хозяйства с приложением кадастрового паспорта земельного участка и акта приема-передачи земельного участка;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отказ в предоставлении земельного участка в собственность бесплатно.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2422" w:rsidRDefault="00CC2422" w:rsidP="001923C9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2.4. Срок предоставления муниципальной услуги</w:t>
      </w:r>
    </w:p>
    <w:p w:rsidR="00CC2422" w:rsidRDefault="00CC2422" w:rsidP="001923C9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ind w:firstLine="53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Срок предоставления муниципальной услуги:</w:t>
      </w:r>
    </w:p>
    <w:p w:rsidR="00CC2422" w:rsidRDefault="00CC2422" w:rsidP="001923C9">
      <w:pPr>
        <w:autoSpaceDE w:val="0"/>
        <w:autoSpaceDN w:val="0"/>
        <w:adjustRightInd w:val="0"/>
        <w:ind w:firstLine="53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не позднее 30 календарных дней с даты поступления в администрацию заявления:</w:t>
      </w:r>
    </w:p>
    <w:p w:rsidR="00CC2422" w:rsidRDefault="00CC2422" w:rsidP="001923C9">
      <w:pPr>
        <w:autoSpaceDE w:val="0"/>
        <w:autoSpaceDN w:val="0"/>
        <w:adjustRightInd w:val="0"/>
        <w:ind w:firstLine="53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при наличии утвержденного перечня земельных участков, предназначенных для предоставления гражданам в собственность бесплатно;</w:t>
      </w:r>
    </w:p>
    <w:p w:rsidR="00CC2422" w:rsidRDefault="00CC2422" w:rsidP="001923C9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в случае предоставления в собственность земельного участка, предоставленного заявителю в аренду для осуществления индивидуального жилищного строительства, или для ведения личного подсобного хозяйства, или для ведения садоводства, огородничества и дачного хозяйства до вступления в силу Закона Кировской области от 03.11.2011 № 74-ЗО «О бесплатном предоставлении гражданам, имеющим трех и более детей, земельных участков на территории Кировской области»;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не позднее 30 календарных дней после утверждения перечня (внесения изменений в перечень), но не позднее шести месяцев с даты поступления заявления в администрацию: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утвержденного перечня на дату поступления заявления гражданина;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случае, когда количество заявлений граждан о предоставлении в собственность земельного участка превышает количество земельных участков, включенных в соответствующий перечень.</w:t>
      </w:r>
    </w:p>
    <w:p w:rsidR="00CC2422" w:rsidRDefault="00CC2422" w:rsidP="001923C9">
      <w:pPr>
        <w:ind w:firstLine="540"/>
        <w:jc w:val="center"/>
        <w:rPr>
          <w:b/>
          <w:bCs/>
          <w:sz w:val="28"/>
          <w:szCs w:val="28"/>
        </w:rPr>
      </w:pPr>
    </w:p>
    <w:p w:rsidR="00CC2422" w:rsidRDefault="00CC2422" w:rsidP="001923C9">
      <w:pPr>
        <w:ind w:firstLine="540"/>
        <w:jc w:val="center"/>
        <w:rPr>
          <w:b/>
          <w:bCs/>
          <w:sz w:val="28"/>
          <w:szCs w:val="28"/>
        </w:rPr>
      </w:pPr>
    </w:p>
    <w:p w:rsidR="00CC2422" w:rsidRDefault="00CC2422" w:rsidP="001923C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2.5. Правовые основания для предоставления </w:t>
      </w:r>
    </w:p>
    <w:p w:rsidR="00CC2422" w:rsidRDefault="00CC2422" w:rsidP="001923C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услуги</w:t>
      </w:r>
    </w:p>
    <w:p w:rsidR="00CC2422" w:rsidRDefault="00CC2422" w:rsidP="001923C9">
      <w:pPr>
        <w:ind w:firstLine="567"/>
        <w:jc w:val="both"/>
        <w:rPr>
          <w:sz w:val="28"/>
          <w:szCs w:val="28"/>
        </w:rPr>
      </w:pPr>
    </w:p>
    <w:p w:rsidR="00CC2422" w:rsidRDefault="00CC2422" w:rsidP="001923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CC2422" w:rsidRDefault="00CC2422" w:rsidP="001923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</w:t>
      </w:r>
      <w:hyperlink r:id="rId5" w:history="1">
        <w:r w:rsidRPr="00DD0853">
          <w:rPr>
            <w:rStyle w:val="Hyperlink"/>
            <w:color w:val="auto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 (опубликованным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CC2422" w:rsidRDefault="00CC2422" w:rsidP="001923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Земельным </w:t>
      </w:r>
      <w:hyperlink r:id="rId6" w:history="1">
        <w:r w:rsidRPr="00DD0853">
          <w:rPr>
            <w:rStyle w:val="Hyperlink"/>
            <w:color w:val="auto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от 25.10.2001 № 136-ФЗ (опубликованным в изданиях «Собрание законодательства РФ», 29.10.2001, № 44, ст. 4147, «Парламентская газета», № 204-205, 30.10.2001, «Российская газета», № 211-212, 30.10.2001);</w:t>
      </w:r>
    </w:p>
    <w:p w:rsidR="00CC2422" w:rsidRDefault="00CC2422" w:rsidP="001923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</w:t>
      </w:r>
      <w:hyperlink r:id="rId7" w:history="1">
        <w:r w:rsidRPr="00DD0853">
          <w:rPr>
            <w:rStyle w:val="Hyperlink"/>
            <w:color w:val="auto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25.10.2001 № 137-ФЗ «О введении в действие Земельного кодекса Российской Федерации» (опубликованным в изданиях  «Собрание законодательства РФ», 29.10.2001, № 44, ст. 4148, «Парламентская газета», № 204-205, 30.10.2001, «Российская газета», № 211-212, 30.10.2001);</w:t>
      </w:r>
    </w:p>
    <w:p w:rsidR="00CC2422" w:rsidRDefault="00CC2422" w:rsidP="001923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</w:t>
      </w:r>
      <w:hyperlink r:id="rId8" w:history="1">
        <w:r w:rsidRPr="00DD0853">
          <w:rPr>
            <w:rStyle w:val="Hyperlink"/>
            <w:color w:val="auto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 (опубликованным в изданиях «Российская газета», № 168, 30.07.2010, «Собрание законодательства РФ», 02.08.2010, № 31, ст. 4179);</w:t>
      </w:r>
    </w:p>
    <w:p w:rsidR="00CC2422" w:rsidRDefault="00CC2422" w:rsidP="001923C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Федеральным законом от 06.04.2011 № 63-ФЗ «Об электронной подписи» (опубликованным в изданиях «Парламентская газета», № 17, 08-14.04.2011, «Российская газета», № 75, 08.04.2011, «Собрание законодательства РФ», 11.04.2011, N 15, ст. 2036);</w:t>
      </w:r>
    </w:p>
    <w:p w:rsidR="00CC2422" w:rsidRDefault="00CC2422" w:rsidP="001923C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Законом Кировской области от 03.11.2011 № 74-ЗО «О бесплатном предоставлении гражданам, имеющим трёх и более детей, земельных участков на территории Кировской области» (опубликованным в изданиях «Вятский край», № 211(5059), 15.11.2011, «Сборник основных нормативных правовых актов органов государственной власти Кировской области», № 6(138) (часть 1), 20.12.2011); </w:t>
      </w:r>
    </w:p>
    <w:p w:rsidR="00CC2422" w:rsidRDefault="00CC2422" w:rsidP="001923C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Уставом муниципального образования - Каксинвайского сельского поселения;</w:t>
      </w:r>
    </w:p>
    <w:p w:rsidR="00CC2422" w:rsidRDefault="00CC2422" w:rsidP="001923C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административным регламентом.</w:t>
      </w:r>
    </w:p>
    <w:p w:rsidR="00CC2422" w:rsidRDefault="00CC2422" w:rsidP="001923C9">
      <w:pPr>
        <w:pStyle w:val="ConsPlusNormal"/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C2422" w:rsidRDefault="00CC2422" w:rsidP="001923C9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2.6. Перечень документов, необходимых для предоставления муниципальной услуги</w:t>
      </w:r>
    </w:p>
    <w:p w:rsidR="00CC2422" w:rsidRDefault="00CC2422" w:rsidP="001923C9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2.6.1. Заявитель обращается в администрацию муниципального образования с заявлением о предоставлении бесплатно в собственность земельного участка на территории муниципального образования Каксинвайское сельское поселение, в котором указывается вид использования земельного участка (для осуществления индивидуального жилищного строительства; для ведения личного подсобного хозяйства (приусадебный земельный участок); для дачного хозяйства) (Приложение № 1 Административного регламента) </w:t>
      </w:r>
    </w:p>
    <w:p w:rsidR="00CC2422" w:rsidRDefault="00CC2422" w:rsidP="001923C9">
      <w:pPr>
        <w:tabs>
          <w:tab w:val="left" w:pos="900"/>
        </w:tabs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CC2422" w:rsidRDefault="00CC2422" w:rsidP="001923C9">
      <w:pPr>
        <w:tabs>
          <w:tab w:val="left" w:pos="900"/>
        </w:tabs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копии паспортов гражданина Российской Федерации всех совершеннолетних членов семьи;</w:t>
      </w:r>
    </w:p>
    <w:p w:rsidR="00CC2422" w:rsidRDefault="00CC2422" w:rsidP="001923C9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копии свидетельств о рождении детей;</w:t>
      </w:r>
    </w:p>
    <w:p w:rsidR="00CC2422" w:rsidRDefault="00CC2422" w:rsidP="001923C9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копии документов, подтверждающих усыновление (удочерение) (при наличии усыновленных (удочеренных) детей);</w:t>
      </w:r>
    </w:p>
    <w:p w:rsidR="00CC2422" w:rsidRDefault="00CC2422" w:rsidP="001923C9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документы, подтверждающие проживание гражданина и детей по одному месту жительства на территории Кировской области;</w:t>
      </w:r>
    </w:p>
    <w:p w:rsidR="00CC2422" w:rsidRDefault="00CC2422" w:rsidP="001923C9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справка образовательной организации, подтверждающая обучение детей в возрасте от 18 до 23 лет по очной форме обучения (в случае обучения детей в возрасте от 18 до 23 лет в образовательных организациях по очной форме обучения);</w:t>
      </w:r>
    </w:p>
    <w:p w:rsidR="00CC2422" w:rsidRDefault="00CC2422" w:rsidP="001923C9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документ, подтверждающий прохождение детьми в возрасте от 18 до 23 лет срочной военной службы по призыву (в случае прохождения детьми в возрасте от 18 до 23 лет срочной военной службы по призыву);</w:t>
      </w:r>
    </w:p>
    <w:p w:rsidR="00CC2422" w:rsidRDefault="00CC2422" w:rsidP="001923C9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договор аренды земельного участка (в случае, если гражданин имеет на праве аренды земельный участок, предоставленный до вступления в силу Закона Кировской области от 03.11.2011 № 74-ЗО «О бесплатном предоставлении гражданам, имеющим трёх и более детей, земельных участков на территории Кировской области» для осуществления индивидуального жилищного строительства, или для ведения личного подсобного хозяйства, или для ведения садоводства, огородничества и дачного хозяйства). </w:t>
      </w:r>
    </w:p>
    <w:p w:rsidR="00CC2422" w:rsidRDefault="00CC2422" w:rsidP="001923C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2.6.2. Документы могут быть представлены заявителем лично, направлены по почте или в виде электронного документа, подписанного </w:t>
      </w:r>
      <w:hyperlink r:id="rId9" w:history="1">
        <w:r w:rsidRPr="00DD0853">
          <w:rPr>
            <w:rStyle w:val="a1"/>
            <w:color w:val="auto"/>
            <w:sz w:val="28"/>
            <w:szCs w:val="28"/>
          </w:rPr>
          <w:t>электронной подписью</w:t>
        </w:r>
      </w:hyperlink>
      <w:r>
        <w:rPr>
          <w:sz w:val="28"/>
          <w:szCs w:val="28"/>
        </w:rPr>
        <w:t xml:space="preserve"> заявителя, с использованием электронных средств связи, в том числе, с использованием универсальной электронной карты.</w:t>
      </w:r>
    </w:p>
    <w:p w:rsidR="00CC2422" w:rsidRDefault="00CC2422" w:rsidP="001923C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представлении копий документов заявителем лично предъявляются оригиналы документов для обозрения.</w:t>
      </w:r>
    </w:p>
    <w:p w:rsidR="00CC2422" w:rsidRDefault="00CC2422" w:rsidP="001923C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направления необходимых документов по почте или в виде электронного документа, подписанного </w:t>
      </w:r>
      <w:hyperlink r:id="rId10" w:history="1">
        <w:r w:rsidRPr="00DD0853">
          <w:rPr>
            <w:rStyle w:val="a1"/>
            <w:color w:val="auto"/>
            <w:sz w:val="28"/>
            <w:szCs w:val="28"/>
          </w:rPr>
          <w:t>электронной подписью</w:t>
        </w:r>
      </w:hyperlink>
      <w:r>
        <w:rPr>
          <w:sz w:val="28"/>
          <w:szCs w:val="28"/>
        </w:rPr>
        <w:t xml:space="preserve"> заявителя, с использованием электронных средств связи оригиналы документов не представляются.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2.6.3. Документы, которые заявитель вправе представить по собственной инициативе, подлежащие представлению в рамках межведомственного информационного взаимодействия, отсутствуют.</w:t>
      </w:r>
    </w:p>
    <w:p w:rsidR="00CC2422" w:rsidRDefault="00CC2422" w:rsidP="001923C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2.6.4. При предоставлении муниципальной услуги администрация не вправе требовать от заявителя:</w:t>
      </w:r>
    </w:p>
    <w:p w:rsidR="00CC2422" w:rsidRDefault="00CC2422" w:rsidP="001923C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CC2422" w:rsidRDefault="00CC2422" w:rsidP="001923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27.07.2010 № 210-ФЗ.</w:t>
      </w:r>
    </w:p>
    <w:p w:rsidR="00CC2422" w:rsidRDefault="00CC2422" w:rsidP="001923C9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2422" w:rsidRDefault="00CC2422" w:rsidP="001923C9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CC2422" w:rsidRDefault="00CC2422" w:rsidP="001923C9">
      <w:pPr>
        <w:jc w:val="center"/>
        <w:rPr>
          <w:sz w:val="28"/>
          <w:szCs w:val="28"/>
        </w:rPr>
      </w:pPr>
    </w:p>
    <w:p w:rsidR="00CC2422" w:rsidRDefault="00CC2422" w:rsidP="001923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Заявителю может быть отказано в приеме документов в следующих случаях: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письменной (электронной) форме заявления не указаны фамилия заявителя, направившего заявление, и почтовый адрес, по которому должен быть направлен ответ, или адрес электронной почты (в случае, если ответ должен быть направлен в форме электронного документа); </w:t>
      </w:r>
    </w:p>
    <w:p w:rsidR="00CC2422" w:rsidRDefault="00CC2422" w:rsidP="001923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письменного (в том числе в форме электронного документа) заявления не поддается прочтению;</w:t>
      </w:r>
    </w:p>
    <w:p w:rsidR="00CC2422" w:rsidRDefault="00CC2422" w:rsidP="001923C9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C2422" w:rsidRDefault="00CC2422" w:rsidP="001923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2.8. Исчерпывающий перечень оснований для отказа</w:t>
      </w:r>
    </w:p>
    <w:p w:rsidR="00CC2422" w:rsidRDefault="00CC2422" w:rsidP="001923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 предоставлении муниципальной услуги</w:t>
      </w:r>
    </w:p>
    <w:p w:rsidR="00CC2422" w:rsidRDefault="00CC2422" w:rsidP="001923C9">
      <w:pPr>
        <w:jc w:val="center"/>
        <w:rPr>
          <w:b/>
          <w:bCs/>
          <w:sz w:val="28"/>
          <w:szCs w:val="28"/>
        </w:rPr>
      </w:pPr>
    </w:p>
    <w:p w:rsidR="00CC2422" w:rsidRDefault="00CC2422" w:rsidP="001923C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Основаниями для отказа в предоставлении муниципальной услуги являются: </w:t>
      </w:r>
    </w:p>
    <w:p w:rsidR="00CC2422" w:rsidRDefault="00CC2422" w:rsidP="001923C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ранее принятое в соответствии с Законом Кировской области от 03.11.2011 № 74-ЗО «О бесплатном предоставлении гражданам, имеющим трёх и более детей, земельных участков на территории Кировской области» органом местного самоуправления решение о предоставлении земельного участка гражданину в собственность бесплатно при повторном обращении этого гражданина с заявлением; </w:t>
      </w:r>
    </w:p>
    <w:p w:rsidR="00CC2422" w:rsidRDefault="00CC2422" w:rsidP="001923C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непредставление или представление не в полном объеме документов, указанных в п. 2.6.1 настоящего Административного регламента; </w:t>
      </w:r>
    </w:p>
    <w:p w:rsidR="00CC2422" w:rsidRDefault="00CC2422" w:rsidP="001923C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несоответствие заявителя требованиям и условиям, указанным в статье 1 Закона Кировской области от 03.11.2011 № 74-ЗО «О бесплатном предоставлении гражданам, имеющим трёх и более детей, земельных участков на территории Кировской области».</w:t>
      </w:r>
    </w:p>
    <w:p w:rsidR="00CC2422" w:rsidRDefault="00CC2422" w:rsidP="001923C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C2422" w:rsidRDefault="00CC2422" w:rsidP="001923C9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2.9.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C2422" w:rsidRDefault="00CC2422" w:rsidP="001923C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C2422" w:rsidRDefault="00CC2422" w:rsidP="001923C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не требуются.</w:t>
      </w:r>
    </w:p>
    <w:p w:rsidR="00CC2422" w:rsidRDefault="00CC2422" w:rsidP="001923C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2.10. Размер платы, взимаемой с заявителя при предоставлении муниципальной услуги</w:t>
      </w:r>
    </w:p>
    <w:p w:rsidR="00CC2422" w:rsidRDefault="00CC2422" w:rsidP="001923C9">
      <w:pPr>
        <w:jc w:val="both"/>
        <w:rPr>
          <w:b/>
          <w:bCs/>
          <w:sz w:val="28"/>
          <w:szCs w:val="28"/>
        </w:rPr>
      </w:pPr>
    </w:p>
    <w:p w:rsidR="00CC2422" w:rsidRDefault="00CC2422" w:rsidP="001923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CC2422" w:rsidRDefault="00CC2422" w:rsidP="001923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2422" w:rsidRDefault="00CC2422" w:rsidP="001923C9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CC2422" w:rsidRDefault="00CC2422" w:rsidP="001923C9">
      <w:pPr>
        <w:jc w:val="center"/>
        <w:rPr>
          <w:b/>
          <w:bCs/>
          <w:sz w:val="28"/>
          <w:szCs w:val="28"/>
        </w:rPr>
      </w:pPr>
    </w:p>
    <w:p w:rsidR="00CC2422" w:rsidRDefault="00CC2422" w:rsidP="001923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заявителем заявления о предоставлении муниципальной услуги и при получении результата предоставления муниципальной услуги при личном обращении, составляет не более 15 минут.</w:t>
      </w:r>
    </w:p>
    <w:p w:rsidR="00CC2422" w:rsidRDefault="00CC2422" w:rsidP="001923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2422" w:rsidRDefault="00CC2422" w:rsidP="001923C9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2.12. Срок и порядок регистрации запроса о предоставлении муниципальной услуги</w:t>
      </w:r>
    </w:p>
    <w:p w:rsidR="00CC2422" w:rsidRDefault="00CC2422" w:rsidP="001923C9">
      <w:pPr>
        <w:ind w:firstLine="720"/>
        <w:jc w:val="center"/>
        <w:outlineLvl w:val="1"/>
        <w:rPr>
          <w:b/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2.12.1. Заявление, выраженное в письменной форме регистрируется в установленном порядке, в день обращения заявителя. </w:t>
      </w:r>
    </w:p>
    <w:p w:rsidR="00CC2422" w:rsidRDefault="00CC2422" w:rsidP="001923C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2.12.2. Заявление, поступившее посредством почтовой или электронной связи, в том числе через официальный сайт _________________, Региональный портал, Единый портал подлежит обязательной регистрации в течение ____ дней с момента поступления его в администрацию. </w:t>
      </w:r>
    </w:p>
    <w:p w:rsidR="00CC2422" w:rsidRDefault="00CC2422" w:rsidP="001923C9">
      <w:pPr>
        <w:ind w:firstLine="708"/>
        <w:jc w:val="both"/>
        <w:rPr>
          <w:sz w:val="28"/>
          <w:szCs w:val="28"/>
        </w:rPr>
      </w:pPr>
    </w:p>
    <w:p w:rsidR="00CC2422" w:rsidRDefault="00CC2422" w:rsidP="001923C9">
      <w:pPr>
        <w:ind w:firstLine="53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2.13. Требования к помещениям предоставления </w:t>
      </w:r>
    </w:p>
    <w:p w:rsidR="00CC2422" w:rsidRDefault="00CC2422" w:rsidP="001923C9">
      <w:pPr>
        <w:ind w:firstLine="53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услуги</w:t>
      </w:r>
    </w:p>
    <w:p w:rsidR="00CC2422" w:rsidRDefault="00CC2422" w:rsidP="001923C9">
      <w:pPr>
        <w:ind w:firstLine="539"/>
        <w:jc w:val="center"/>
        <w:rPr>
          <w:b/>
          <w:bCs/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2.13.1. 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2.13.2.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:rsidR="00CC2422" w:rsidRDefault="00CC2422" w:rsidP="001923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2.13.3. Места для информирования должны быть оборудованы информационными стендами, содержащими следующую информацию: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CC2422" w:rsidRDefault="00CC2422" w:rsidP="001923C9">
      <w:pPr>
        <w:pStyle w:val="11"/>
        <w:spacing w:line="240" w:lineRule="auto"/>
        <w:ind w:firstLine="709"/>
      </w:pPr>
      <w:r>
        <w:t>график работы (часы приема), контактные телефоны (телефон для справок), электронный адрес официального сайта ____________.</w:t>
      </w:r>
    </w:p>
    <w:p w:rsidR="00CC2422" w:rsidRDefault="00CC2422" w:rsidP="001923C9">
      <w:pPr>
        <w:pStyle w:val="11"/>
        <w:spacing w:line="240" w:lineRule="auto"/>
        <w:ind w:firstLine="709"/>
      </w:pPr>
      <w:r>
        <w:t>административный регламент предоставления муниципальной услуги (в текстовом виде);</w:t>
      </w:r>
    </w:p>
    <w:p w:rsidR="00CC2422" w:rsidRDefault="00CC2422" w:rsidP="001923C9">
      <w:pPr>
        <w:pStyle w:val="NormalWeb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перечень, формы документов для заполнения, образцы заполнения документов, бланки для заполнения;</w:t>
      </w:r>
    </w:p>
    <w:p w:rsidR="00CC2422" w:rsidRDefault="00CC2422" w:rsidP="001923C9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основания для отказа в предоставлении муниципальной услуги;</w:t>
      </w:r>
    </w:p>
    <w:p w:rsidR="00CC2422" w:rsidRDefault="00CC2422" w:rsidP="001923C9">
      <w:pPr>
        <w:pStyle w:val="11"/>
        <w:spacing w:line="240" w:lineRule="auto"/>
        <w:ind w:firstLine="709"/>
      </w:pPr>
      <w:r>
        <w:t>порядок обжалования решений, действий (бездействия) органов, предоставляющих муниципальную услугу, их должностных лиц;</w:t>
      </w:r>
    </w:p>
    <w:p w:rsidR="00CC2422" w:rsidRDefault="00CC2422" w:rsidP="001923C9">
      <w:pPr>
        <w:pStyle w:val="11"/>
        <w:spacing w:line="240" w:lineRule="auto"/>
        <w:ind w:firstLine="709"/>
      </w:pPr>
      <w:r>
        <w:t>перечень нормативных правовых актов, регулирующих предоставление муниципальной услуги.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2.13.4. Кабинеты (кабинки) приема граждан должны быть оборудованы информационными табличками с указанием: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номера кабинета (кабинки);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фамилии, имени и отчества должностного лица, осуществляющего прием заявителей;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дней и часов приема, времени перерыва на обед.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2.13.5. Каждое рабочее место должностного лица администрации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CC2422" w:rsidRDefault="00CC2422" w:rsidP="001923C9">
      <w:pPr>
        <w:jc w:val="both"/>
        <w:rPr>
          <w:sz w:val="28"/>
          <w:szCs w:val="28"/>
        </w:rPr>
      </w:pPr>
    </w:p>
    <w:p w:rsidR="00CC2422" w:rsidRDefault="00CC2422" w:rsidP="001923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2.14. Показатели доступности и качества муниципальной услуги</w:t>
      </w:r>
    </w:p>
    <w:p w:rsidR="00CC2422" w:rsidRDefault="00CC2422" w:rsidP="001923C9">
      <w:pPr>
        <w:jc w:val="both"/>
        <w:rPr>
          <w:b/>
          <w:bCs/>
          <w:sz w:val="28"/>
          <w:szCs w:val="28"/>
        </w:rPr>
      </w:pPr>
    </w:p>
    <w:p w:rsidR="00CC2422" w:rsidRDefault="00CC2422" w:rsidP="001923C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2.14.1. Показателем доступности муниципальной услуги является: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транспортная доступность к местам предоставления муниципальной услуги;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 или Регионального портала.</w:t>
      </w:r>
    </w:p>
    <w:p w:rsidR="00CC2422" w:rsidRDefault="00CC2422" w:rsidP="001923C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2.14.2. Показателями качества муниципальной услуги является:</w:t>
      </w:r>
    </w:p>
    <w:p w:rsidR="00CC2422" w:rsidRDefault="00CC2422" w:rsidP="001923C9">
      <w:pPr>
        <w:ind w:firstLine="540"/>
        <w:rPr>
          <w:sz w:val="28"/>
          <w:szCs w:val="28"/>
        </w:rPr>
      </w:pPr>
      <w:r>
        <w:rPr>
          <w:sz w:val="28"/>
          <w:szCs w:val="28"/>
        </w:rPr>
        <w:t>соблюдение срока предоставления муниципальной услуги;</w:t>
      </w:r>
    </w:p>
    <w:p w:rsidR="00CC2422" w:rsidRDefault="00CC2422" w:rsidP="001923C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отсутствие </w:t>
      </w:r>
      <w:r w:rsidRPr="00DD0853">
        <w:rPr>
          <w:sz w:val="28"/>
          <w:szCs w:val="28"/>
        </w:rPr>
        <w:t>поданных в установленном порядке или</w:t>
      </w:r>
      <w:r>
        <w:rPr>
          <w:sz w:val="28"/>
          <w:szCs w:val="28"/>
        </w:rPr>
        <w:t xml:space="preserve"> признанных обоснованными жалоб на решения или действия (бездействие) органов, предоставляющих муниципальную услугу, их должностных лиц, принятые или осуществленные при предоставлении муниципальной услуги. </w:t>
      </w:r>
    </w:p>
    <w:p w:rsidR="00CC2422" w:rsidRDefault="00CC2422" w:rsidP="001923C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C2422" w:rsidRDefault="00CC2422" w:rsidP="001923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2.15. Требования, учитывающие особенности предоставления муниципальной услуги в электронной форме и многофункциональном центре</w:t>
      </w:r>
    </w:p>
    <w:p w:rsidR="00CC2422" w:rsidRDefault="00CC2422" w:rsidP="001923C9">
      <w:pPr>
        <w:jc w:val="center"/>
        <w:rPr>
          <w:b/>
          <w:bCs/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2.15.1. Особенности предоставления муниципальной услуги в электронной форме: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получение информации о предоставляемой муниципальной услуге в сети Интернет, в том числе в Едином портале, Региональном портале.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получение и копирование формы заявления, необходимой для получения муниципальной услуги в электронной форме в сети Интернет, в том числе на официальном сайте _________________, в Едином портале, Региональном портале;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- представление заявления в электронной форме с использованием сети Интернет в Едином портале, Региональном портале через «Личный кабинет»;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осуществление с использованием Единого портала, Регионального портала мониторинга хода предоставления муниципальной услуги через «Личный кабинет»;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получение результатов предоставления муниципальной услуги в электронном виде в Едином портале, Региональном портале через «Личный кабинет», если это не запрещено федеральным законом.</w:t>
      </w:r>
    </w:p>
    <w:p w:rsidR="00CC2422" w:rsidRDefault="00CC2422" w:rsidP="001923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2.15.2. В случае обращения заявителя в многофункциональный центр (при его наличии),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органом, предоставляющим муниципальную услугу.</w:t>
      </w:r>
    </w:p>
    <w:p w:rsidR="00CC2422" w:rsidRDefault="00CC2422" w:rsidP="001923C9">
      <w:pPr>
        <w:pStyle w:val="NormalWeb"/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CC2422" w:rsidRDefault="00CC2422" w:rsidP="001923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CC2422" w:rsidRDefault="00CC2422" w:rsidP="001923C9">
      <w:pPr>
        <w:jc w:val="center"/>
        <w:rPr>
          <w:b/>
          <w:bCs/>
          <w:sz w:val="28"/>
          <w:szCs w:val="28"/>
        </w:rPr>
      </w:pPr>
    </w:p>
    <w:p w:rsidR="00CC2422" w:rsidRDefault="00CC2422" w:rsidP="001923C9">
      <w:pPr>
        <w:ind w:firstLine="720"/>
        <w:jc w:val="both"/>
        <w:rPr>
          <w:sz w:val="28"/>
          <w:szCs w:val="28"/>
        </w:rPr>
      </w:pPr>
      <w:bookmarkStart w:id="1" w:name="sub_31"/>
      <w:r>
        <w:rPr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CC2422" w:rsidRDefault="00CC2422" w:rsidP="001923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прием и регистрация заявления;</w:t>
      </w:r>
    </w:p>
    <w:p w:rsidR="00CC2422" w:rsidRDefault="00CC2422" w:rsidP="001923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проверка документов, представленных заявителем в соответствии с пунктом 2.6.1 настоящего Административного регламента, и проверка соответствия гражданина требованиям и условиям, указанным в статье 1 Закона Кировской области от 03.11.2011 № 74-ЗО «О бесплатном предоставлении гражданам, имеющим трёх и более детей, земельных участков на территории Кировской области»;</w:t>
      </w:r>
    </w:p>
    <w:p w:rsidR="00CC2422" w:rsidRPr="00C078E4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земельных участков, включенных в соответствующий перечень, </w:t>
      </w:r>
      <w:r w:rsidRPr="00C078E4">
        <w:rPr>
          <w:sz w:val="28"/>
          <w:szCs w:val="28"/>
        </w:rPr>
        <w:t>за исключением предоставления земельного участка в собственность бесплатно гражданину, имеющему на праве аренды земельный участок, предоставленный до вступления в силу Закона Кировской области от 03.11.2011 № 74-ЗО «О бесплатном предоставлении гражданам, имеющим трёх и более детей, земельных участков на территории Кировской области»для осуществления индивидуального жилищного строительства, или для ведения личного подсобного хозяйства, или для ведения садоводства, огородничества и дачного хозяйства;</w:t>
      </w:r>
    </w:p>
    <w:p w:rsidR="00CC2422" w:rsidRDefault="00CC2422" w:rsidP="001923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 земельного участка в собственность бесплатно.</w:t>
      </w:r>
    </w:p>
    <w:p w:rsidR="00CC2422" w:rsidRDefault="00CC2422" w:rsidP="001923C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Блок-схема предоставления муниципальной услуги приведена в приложении № 2 Административного регламента. </w:t>
      </w:r>
    </w:p>
    <w:p w:rsidR="00CC2422" w:rsidRDefault="00CC2422" w:rsidP="001923C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 Описание административных процедур, осуществляемых на основании заявления, представленного в письменной (электронной) форме: </w:t>
      </w:r>
    </w:p>
    <w:p w:rsidR="00CC2422" w:rsidRDefault="00CC2422" w:rsidP="001923C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3.3.1. Прием и регистрация заявления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3.3.1.1. Основанием для начала административной процедуры по приему и регистрации заявления является личное обращение заявителя с письменным заявлением и документами, установленными пунктом 2.6.1 настоящего Административного регламента; поступление документов по почте либо в виде электронных документов, подписанных электронной подписью заявителя, в том числе через «Единый портал государственных и муниципальных услуг» либо «Портал государственных и муниципальных услуг Кировской области», официальный сайт _______________________.</w:t>
      </w:r>
    </w:p>
    <w:p w:rsidR="00CC2422" w:rsidRDefault="00CC2422" w:rsidP="001923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3.3.1.2. Специалист  сельского поселения, осуществляющий прием и регистрацию заявления, при личном обращении заявителя принимает письменное заявление и регистрирует его в день обращения заявителя. </w:t>
      </w:r>
    </w:p>
    <w:p w:rsidR="00CC2422" w:rsidRDefault="00CC2422" w:rsidP="001923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заявления почтой, по электронной почте, через официальный сайт _______________, Единый портал, Региональный портал с указанием адреса электронной почты и (или) почтового адреса заявителя, специалист  сельского поселения, осуществляющий прием и регистрацию заявления, распечатывает и регистрирует указанное заявление в течение  3 дней с момента его поступления в администрацию. </w:t>
      </w:r>
    </w:p>
    <w:p w:rsidR="00CC2422" w:rsidRPr="00C078E4" w:rsidRDefault="00CC2422" w:rsidP="001923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E4">
        <w:rPr>
          <w:rFonts w:ascii="Times New Roman" w:hAnsi="Times New Roman" w:cs="Times New Roman"/>
          <w:sz w:val="28"/>
          <w:szCs w:val="28"/>
        </w:rPr>
        <w:t>3.3.1.3. При поступлении заявления и документов специалист, ответственный за прием документов, проверяет соответствие представленных документов требованиям настоящего Административного регламента. В случае, если документы представлены заявителем лично специалист в присутствии заявителя:</w:t>
      </w:r>
    </w:p>
    <w:p w:rsidR="00CC2422" w:rsidRPr="00C078E4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78E4">
        <w:rPr>
          <w:sz w:val="28"/>
          <w:szCs w:val="28"/>
        </w:rPr>
        <w:t>сличает представленные экземпляры оригиналов и копий документов друг с другом;</w:t>
      </w:r>
    </w:p>
    <w:p w:rsidR="00CC2422" w:rsidRPr="00C078E4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78E4">
        <w:rPr>
          <w:sz w:val="28"/>
          <w:szCs w:val="28"/>
        </w:rPr>
        <w:t>выполняет на копиях документов надпись об их соответствии подлинным экземплярам, заверяет своей подписью с указанием фамилии, инициалов, даты заверения, если представленные копии документов не заверены в установленном законодательством порядке;</w:t>
      </w:r>
    </w:p>
    <w:p w:rsidR="00CC2422" w:rsidRPr="00C078E4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78E4">
        <w:rPr>
          <w:sz w:val="28"/>
          <w:szCs w:val="28"/>
        </w:rPr>
        <w:t>при отсутствии оснований, указанных в пункте 2.7 настоящего Административного регламента:</w:t>
      </w:r>
    </w:p>
    <w:p w:rsidR="00CC2422" w:rsidRPr="00C078E4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78E4">
        <w:rPr>
          <w:sz w:val="28"/>
          <w:szCs w:val="28"/>
        </w:rPr>
        <w:t>регистрирует в установленном порядке поступившие документы;</w:t>
      </w:r>
    </w:p>
    <w:p w:rsidR="00CC2422" w:rsidRPr="00C078E4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78E4">
        <w:rPr>
          <w:sz w:val="28"/>
          <w:szCs w:val="28"/>
        </w:rPr>
        <w:t>выдает  заявителю уведомление о приеме документов;</w:t>
      </w:r>
    </w:p>
    <w:p w:rsidR="00CC2422" w:rsidRPr="00C078E4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78E4">
        <w:rPr>
          <w:sz w:val="28"/>
          <w:szCs w:val="28"/>
        </w:rPr>
        <w:t xml:space="preserve">направляет документы  уполномоченному лицу для организации их рассмотрения. </w:t>
      </w:r>
    </w:p>
    <w:p w:rsidR="00CC2422" w:rsidRPr="00C078E4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78E4">
        <w:rPr>
          <w:sz w:val="28"/>
          <w:szCs w:val="28"/>
        </w:rPr>
        <w:t xml:space="preserve">  При установлении вышеуказанных оснований в ходе личного приема заявителя специалист, ответственный за прием документов, уведомляет гражданина о наличии указанных фактов, объясняет содержание выявленных недостатков в представленных документах и возвращает документы. Если причины, препятствующие приему документов, не могут быть устранены гражданином в ходе личного приема, заявителю выдается уведомление об отказе в приеме документов.</w:t>
      </w:r>
    </w:p>
    <w:p w:rsidR="00CC2422" w:rsidRPr="00C078E4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78E4">
        <w:rPr>
          <w:sz w:val="28"/>
          <w:szCs w:val="28"/>
        </w:rPr>
        <w:t>3.3.1.4. В случае поступления заявления и прилагаемых к нему документов по почте или в электронном виде, уведомление о приеме документов или об отказе в приеме документов направляется заявителю способом, указанным в заявлении в течение  3дней с даты поступления заявления.</w:t>
      </w:r>
    </w:p>
    <w:p w:rsidR="00CC2422" w:rsidRPr="00C078E4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78E4">
        <w:rPr>
          <w:sz w:val="28"/>
          <w:szCs w:val="28"/>
        </w:rPr>
        <w:t xml:space="preserve"> 3.3.1.5. Результатом выполнения административной процедуры будет являться регистрация поступивших документов и выдача (направление) уведомления о приеме документов, либо выдача (направление) заявителю уведомления об отказе в приеме представленных документов.</w:t>
      </w:r>
    </w:p>
    <w:p w:rsidR="00CC2422" w:rsidRDefault="00CC2422" w:rsidP="001923C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3.3.2. Проверка документов, представленных заявителем в соответствии с пунктом 2.6.1 настоящего Административного регламента, и проверка соответствия гражданина требованиям и условиям, указанным в статье 1 Закона Кировской области от 03.11.2011 № 74-ЗО «О бесплатном предоставлении гражданам, имеющим трёх и более детей, земельных участков на территории Кировской области».</w:t>
      </w:r>
    </w:p>
    <w:p w:rsidR="00CC2422" w:rsidRDefault="00CC2422" w:rsidP="00192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3.3.2.1. Основанием для начала административной процедуры является получение специалистом  сельского поселения, зарегистрированного заявления о  предоставлении  муниципальной услуги с поручением уполномоченного лица для исполнения и пакета прилагаемых документов.</w:t>
      </w:r>
    </w:p>
    <w:p w:rsidR="00CC2422" w:rsidRDefault="00CC2422" w:rsidP="001923C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3.3.2.2. Специалист сельского поселения  проводит проверку документов, указанных в пункте 2.6.1 настоящего Административного регламента, и проверку соответствия гражданина требованиям и условиям, указанным в статье 1 Закона Кировской области от 03.11.2011 № 74-ЗО «О бесплатном предоставлении гражданам, имеющим трёх и более детей, земельных участков на территории Кировской области».</w:t>
      </w:r>
    </w:p>
    <w:p w:rsidR="00CC2422" w:rsidRDefault="00CC2422" w:rsidP="001923C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оснований для отказа в предоставлении муниципальной услуги, указанных в пункте 2.8.1  настоящего Административного регламента, специалист  сельского поселения  готовит проект муниципального правового акта об отказе заявителю в предоставлении земельного участка в собственность бесплатно и направляет на подписание главе администрации.</w:t>
      </w:r>
    </w:p>
    <w:p w:rsidR="00CC2422" w:rsidRDefault="00CC2422" w:rsidP="001923C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об отказе в предоставлении земельного участка принимается в течение 30 календарных дней со дня поступления заявления. </w:t>
      </w:r>
    </w:p>
    <w:p w:rsidR="00CC2422" w:rsidRDefault="00CC2422" w:rsidP="001923C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подписанного муниципального правового акта выдается (направляется) заявителю способом, указанным в заявлении, в течение пяти рабочих дней со дня его принятия. </w:t>
      </w:r>
    </w:p>
    <w:p w:rsidR="00CC2422" w:rsidRPr="00C078E4" w:rsidRDefault="00CC2422" w:rsidP="001923C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78E4">
        <w:rPr>
          <w:rFonts w:ascii="Times New Roman" w:hAnsi="Times New Roman" w:cs="Times New Roman"/>
          <w:sz w:val="28"/>
          <w:szCs w:val="28"/>
        </w:rPr>
        <w:t>3.3.2.3. При отсутствии оснований для отказа в предоставлении муниципальной услуги, указанных в пункте 2.8.1 настоящего Административного регламента, в случае отсутствия утвержденного перечня земельных участков, предназначенных для предоставления гражданам в собственность бесплатно для осуществления индивидуального жилищного строительства, для ведения личного подсобного хозяйства (приусадебный земельный участок), для дачного хозяйства, либо в случае, когда количество заявлений граждан о предоставлении в собственность земельного участка превышает количество земельных участков, включенных в соответствующий перечень,  специалист  сельского поселения осуществляет постановку заявителя на учет посредством внесения записи в журнал (книгу) поступивших заявлений о предоставлении земельных участков и в течение 5 дней направляет заявителю уведомление о постановке его на учет с указанием даты постановки на учет и учетного номера.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3.3.2.4. Результатом административной процедуры является уведомление заявителя о постановке на учет посредством внесения записи в журнал (книгу) поступивших заявлений о предоставлении земельных участков либо об отказе в предоставлении земельного участка в собственность бесплатно.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3.3.3. Выбор земельных участков, включенных в соответствующий перечень.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3.3.3.1. Заявители производят выбор земельных участков, включенных в соответствующий перечень, в хронологической последовательности поступления заявлений о предоставлении земельных участков.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3.3.3.2. Специалист  сельского поселения  бумажном носителе перечни сформированных земельных участков для осуществления выбора заявителем земельного участка.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3.3.3.3. Выбор земельного участка заявителем оформляется посредством подписания заявителем акта выбора земельного участка с указанием кадастрового номера земельного участка и его площади (приложение № 3 Административного регламента).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3.3.3.4. В случае отсутствия утвержденных перечней на дату поступления заявления гражданина в администрацию и в случае, когда количество заявлений граждан о предоставлении в собственность земельного участка превышает количество земельных участков, включенных в соответствующие перечни, выбор земельного участка гражданином осуществляется по мере утверждения перечней земельных участков (внесения в них изменений) по предварительному уведомлению специалистом  сельского поселения.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853">
        <w:rPr>
          <w:sz w:val="28"/>
          <w:szCs w:val="28"/>
        </w:rPr>
        <w:t>3.3.3.5.</w:t>
      </w:r>
      <w:r>
        <w:rPr>
          <w:color w:val="3366FF"/>
          <w:sz w:val="28"/>
          <w:szCs w:val="28"/>
        </w:rPr>
        <w:t xml:space="preserve"> </w:t>
      </w:r>
      <w:r>
        <w:rPr>
          <w:sz w:val="28"/>
          <w:szCs w:val="28"/>
        </w:rPr>
        <w:t>Уведомление заявителя, заинтересованного в предоставлении земельного участка, о наличии вновь сформированных земельных участков и возможности выбора с целью дальнейшего предоставления осуществляется путем направления заказного письма с уведомлением о вручении по адресу, указанному в заявлении.</w:t>
      </w:r>
    </w:p>
    <w:p w:rsidR="00CC2422" w:rsidRPr="00C078E4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78E4">
        <w:rPr>
          <w:sz w:val="28"/>
          <w:szCs w:val="28"/>
        </w:rPr>
        <w:t>3.3.3.6. Отказ осуществить выбор земельного участка из соответствующего перечня сформированных земельных участков заявитель подтверждает в акте выбора земельного участка.</w:t>
      </w:r>
    </w:p>
    <w:p w:rsidR="00CC2422" w:rsidRPr="00C078E4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78E4">
        <w:rPr>
          <w:sz w:val="28"/>
          <w:szCs w:val="28"/>
        </w:rPr>
        <w:t>Запись об отказе осуществить выбор земельного участка из соответствующего перечня сформированных земельных участков вносится специалистом  сельского поселения поступивших заявлений о предоставлении земельных участков.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3.3.3.</w:t>
      </w:r>
      <w:r w:rsidRPr="00C078E4">
        <w:rPr>
          <w:sz w:val="28"/>
          <w:szCs w:val="28"/>
        </w:rPr>
        <w:t>7.</w:t>
      </w:r>
      <w:r>
        <w:rPr>
          <w:sz w:val="28"/>
          <w:szCs w:val="28"/>
        </w:rPr>
        <w:t xml:space="preserve"> Результатом административной процедуры является подписание акта выбора земельного участка либо отказ заявителя осуществить выбор земельного участка.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3.3.4. </w:t>
      </w:r>
      <w:r>
        <w:rPr>
          <w:b/>
          <w:sz w:val="28"/>
          <w:szCs w:val="28"/>
        </w:rPr>
        <w:t>Принятие решения о предоставлении земельного участка в собственность бесплатно.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3.3.4.1. После подписания акта выбора земельного участка специалист </w:t>
      </w:r>
      <w:r w:rsidRPr="00C078E4">
        <w:rPr>
          <w:sz w:val="28"/>
          <w:szCs w:val="28"/>
        </w:rPr>
        <w:t>сельского поселения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готовит проект муниципального правового акта о предоставлении заявителю земельного участка в собственность бесплатно (далее – решение о предоставлении земельного участка в собственность бесплатно) и направляет на подписание главе администрации.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3.3.4.2. Копия решения о предоставлении земельного участка в собственность бесплатно с приложением кадастрового паспорта земельного участка и акта приема-передачи земельного участка не позднее пяти рабочих дней с даты принятия решения направляется заявителю заказным письмом или выдается гражданину лично.</w:t>
      </w:r>
    </w:p>
    <w:p w:rsidR="00CC2422" w:rsidRPr="00C078E4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3.3.4.3. </w:t>
      </w:r>
      <w:r w:rsidRPr="00C078E4">
        <w:rPr>
          <w:sz w:val="28"/>
          <w:szCs w:val="28"/>
        </w:rPr>
        <w:t xml:space="preserve">Копия решения о предоставлении земельного участка в собственность бесплатно гражданину, имеющему на праве аренды земельный участок, предоставленный до вступления в силу Закона Кировской области от 03.11.2011 № 74-ЗО «О бесплатном предоставлении гражданам, имеющим трёх и более детей, земельных участков на территории Кировской области»для осуществления индивидуального жилищного строительства, или для ведения личного подсобного хозяйства, или для ведения садоводства, огородничества и дачного хозяйства и зарегистрированному по месту жительства на территории иного муниципального района или городского округа, не позднее пяти рабочих дней с даты принятия решения направляется в орган местного самоуправления муниципального района или городского округа, на территории которого гражданин зарегистрирован по месту жительства. </w:t>
      </w:r>
    </w:p>
    <w:p w:rsidR="00CC2422" w:rsidRDefault="00CC2422" w:rsidP="001923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:rsidR="00CC2422" w:rsidRDefault="00CC2422" w:rsidP="001923C9">
      <w:pPr>
        <w:jc w:val="center"/>
        <w:rPr>
          <w:b/>
          <w:bCs/>
          <w:sz w:val="28"/>
          <w:szCs w:val="28"/>
        </w:rPr>
      </w:pPr>
    </w:p>
    <w:p w:rsidR="00CC2422" w:rsidRDefault="00CC2422" w:rsidP="001923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IV</w:t>
      </w:r>
      <w:r>
        <w:rPr>
          <w:b/>
          <w:bCs/>
          <w:sz w:val="28"/>
          <w:szCs w:val="28"/>
        </w:rPr>
        <w:t>. Формы контроля за исполнением административного регламента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CC2422" w:rsidRDefault="00CC2422" w:rsidP="001923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устанавливается муниципальным правовым актом администрации.</w:t>
      </w:r>
    </w:p>
    <w:p w:rsidR="00CC2422" w:rsidRDefault="00CC2422" w:rsidP="001923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CC2422" w:rsidRDefault="00CC2422" w:rsidP="001923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CC2422" w:rsidRDefault="00CC2422" w:rsidP="001923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CC2422" w:rsidRDefault="00CC2422" w:rsidP="001923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CC2422" w:rsidRDefault="00CC2422" w:rsidP="001923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администрации, но не реже  1 раза в год.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Ответственность специалистов закрепляется в их должностных регламентах (инструкциях).</w:t>
      </w:r>
    </w:p>
    <w:p w:rsidR="00CC2422" w:rsidRDefault="00CC2422" w:rsidP="001923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CC2422" w:rsidRDefault="00CC2422" w:rsidP="001923C9">
      <w:pPr>
        <w:ind w:firstLine="709"/>
        <w:jc w:val="both"/>
        <w:rPr>
          <w:sz w:val="28"/>
          <w:szCs w:val="28"/>
        </w:rPr>
      </w:pPr>
    </w:p>
    <w:p w:rsidR="00CC2422" w:rsidRDefault="00CC2422" w:rsidP="001923C9">
      <w:pPr>
        <w:ind w:firstLine="709"/>
        <w:jc w:val="both"/>
        <w:rPr>
          <w:sz w:val="28"/>
          <w:szCs w:val="28"/>
        </w:rPr>
      </w:pPr>
    </w:p>
    <w:p w:rsidR="00CC2422" w:rsidRDefault="00CC2422" w:rsidP="001923C9">
      <w:pPr>
        <w:ind w:firstLine="709"/>
        <w:jc w:val="both"/>
        <w:rPr>
          <w:sz w:val="28"/>
          <w:szCs w:val="28"/>
        </w:rPr>
      </w:pPr>
    </w:p>
    <w:p w:rsidR="00CC2422" w:rsidRDefault="00CC2422" w:rsidP="001923C9">
      <w:pPr>
        <w:ind w:firstLine="709"/>
        <w:jc w:val="both"/>
        <w:rPr>
          <w:sz w:val="28"/>
          <w:szCs w:val="28"/>
        </w:rPr>
      </w:pPr>
    </w:p>
    <w:p w:rsidR="00CC2422" w:rsidRDefault="00CC2422" w:rsidP="001923C9">
      <w:pPr>
        <w:ind w:firstLine="709"/>
        <w:jc w:val="both"/>
        <w:rPr>
          <w:sz w:val="28"/>
          <w:szCs w:val="28"/>
        </w:rPr>
      </w:pPr>
    </w:p>
    <w:p w:rsidR="00CC2422" w:rsidRDefault="00CC2422" w:rsidP="001923C9">
      <w:pPr>
        <w:jc w:val="both"/>
        <w:rPr>
          <w:sz w:val="28"/>
          <w:szCs w:val="28"/>
        </w:rPr>
      </w:pPr>
    </w:p>
    <w:p w:rsidR="00CC2422" w:rsidRDefault="00CC2422" w:rsidP="001923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. Досудебный (внесудебный) порядок обжалования </w:t>
      </w:r>
    </w:p>
    <w:p w:rsidR="00CC2422" w:rsidRDefault="00CC2422" w:rsidP="001923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решений и действий (бездействия) органа, предоставляющего муниципальную услугу, а также их должностных лиц</w:t>
      </w:r>
    </w:p>
    <w:p w:rsidR="00CC2422" w:rsidRDefault="00CC2422" w:rsidP="001923C9">
      <w:pPr>
        <w:ind w:firstLine="720"/>
        <w:jc w:val="both"/>
      </w:pP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5.1.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могут быть обжалованы в досудебном порядке.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5.2. Досудебный порядок обжалования. 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5.2.1. Заявитель может обратиться с жалобой, в том числе в следующих случаях: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нарушение срока предоставления муниципальной услуги;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отказ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5.2.2. Жалоба подается в письменной форме на бумажном носителе, в том числе при личном приеме заявителя, в электронной форме в орган, предоставляющий муниципальную услугу.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Жалобы на решения,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5.2.3. Жалоба может быть направлена по почте, через многофункциональный центр (при его наличии), официального сайта органа, предоставляющего муниципальную услугу, в сети Интернет, Единого портала, Регионального портала, а также может быть подана при личном приеме заявителя.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5.2.4. Жалоба должна содержать: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доводы, на основании которых заявитель не согласен с решением,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5.2.5. Прием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Время приема жалоб должно совпадать со временем предоставления муниципальных услуг. 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5.2.6.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оформленная в соответствии с законодательством Российской 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5.2.7. При подаче жалобы в электронном виде документы, указанные в пункте 5.2.6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электронном виде жалоба может быть подана заявителем посредством: 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сети Интернет, включая официальный сайт органа, предоставляющего муниципальную услугу;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Единого портала, Регионального портала.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5.2.8. В органе, предоставляющем муниципальную услугу, определяются уполномоченные на рассмотрение жалоб должностные лица, которые обеспечивают прием и рассмотрение жалоб в соответствии с требованиями действующего законодательства, настоящего Административного регламента. 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5.2.9.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:rsidR="00CC2422" w:rsidRPr="00C078E4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078E4">
        <w:rPr>
          <w:sz w:val="28"/>
          <w:szCs w:val="28"/>
        </w:rPr>
        <w:t>5.2.10. Заявитель вправе ознакомится с документами 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 Копии  указанных документов и материалов могут быть направлены заявителю по его письменному обращению.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5.2.11. Жалоба, поступившая в орган, предоставляющий муниципальную услугу, подлежит регистрации не позднее следующего рабочего дня со дня ее поступления. Жалоба рассматривается в течение 15 рабочих дней со дня ее регистрации.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5.2.12. По результатам рассмотрения жалобы орган, предоставляющий муниципальную услугу, принимает решение: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об отказе в удовлетворении жалобы.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 удовлетворении жалобы орган, предоставляющий муниципальную услугу, принимает исчерпывающие меры по устранению выявленных нарушений, в том числе по выдаче заявителю результата предоставления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5.2.13.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5.2.14. В ответе по результатам рассмотрения жалобы указываются: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органа, предоставляющего муниципальную услугу, должность, фамилия, имя, отчество (последнее – при наличии) должностного лица, принявшего решение по жалобе;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номер, дата, место принятия решения, включая сведения о должностном лице, либо муниципальном служащем, решение или действие (бездействие) которого обжалуется;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фамилия, имя, отчество (последнее – при наличии) или наименование заявителя;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основания для принятия решения по жалобе;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принятое по жалобе решение;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сведения о порядке обжалования принятого по жалобе решения.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5.2.15.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подписью, вид которой установлен </w:t>
      </w:r>
      <w:hyperlink r:id="rId11" w:history="1">
        <w:r w:rsidRPr="00C078E4">
          <w:rPr>
            <w:rStyle w:val="Hyperlink"/>
            <w:color w:val="auto"/>
            <w:sz w:val="28"/>
            <w:szCs w:val="28"/>
          </w:rPr>
          <w:t>законодательством</w:t>
        </w:r>
      </w:hyperlink>
      <w:r>
        <w:rPr>
          <w:sz w:val="28"/>
          <w:szCs w:val="28"/>
        </w:rPr>
        <w:t xml:space="preserve"> Российской Федерации. 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5.2.16. Орган, предоставляющий муниципальную услугу, отказывает в удовлетворении жалобы в следующих случаях: 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5.2.17. Орган, предоставляющий муниципальную услугу, вправе оставить жалобу без ответа в следующих случаях: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отсутствие возможности прочитать какую-либо часть текста жалобы, фамилию, имя, отчество и (или) почтовый адрес заявителя, указанные в жалобе.</w:t>
      </w:r>
    </w:p>
    <w:p w:rsidR="00CC2422" w:rsidRDefault="00CC2422" w:rsidP="001923C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5.3. Порядок обжалования решения по жалобе.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5.3.1. Заявитель вправе обжаловать принятое по жалобе решение вышестоящему органу (при его наличии) или в судебном порядке в соответствии с законодательством Российской Федерации.</w:t>
      </w: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C2422" w:rsidRDefault="00CC2422" w:rsidP="001923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Приложение № 1</w:t>
      </w:r>
    </w:p>
    <w:p w:rsidR="00CC2422" w:rsidRDefault="00CC2422" w:rsidP="001923C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к Административному регламенту</w:t>
      </w:r>
    </w:p>
    <w:p w:rsidR="00CC2422" w:rsidRDefault="00CC2422" w:rsidP="001923C9">
      <w:pPr>
        <w:jc w:val="both"/>
        <w:rPr>
          <w:bCs/>
        </w:rPr>
      </w:pPr>
    </w:p>
    <w:p w:rsidR="00CC2422" w:rsidRDefault="00CC2422" w:rsidP="001923C9">
      <w:pPr>
        <w:pStyle w:val="ConsTitle"/>
        <w:widowControl/>
        <w:ind w:left="4248"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</w:t>
      </w:r>
      <w:r>
        <w:rPr>
          <w:rFonts w:ascii="Times New Roman" w:hAnsi="Times New Roman"/>
          <w:b w:val="0"/>
          <w:sz w:val="28"/>
          <w:szCs w:val="28"/>
        </w:rPr>
        <w:t xml:space="preserve">Главе администрации                </w:t>
      </w:r>
    </w:p>
    <w:p w:rsidR="00CC2422" w:rsidRDefault="00CC2422" w:rsidP="001923C9">
      <w:pPr>
        <w:pStyle w:val="ConsTitle"/>
        <w:widowControl/>
        <w:ind w:left="4248"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муниципального образования</w:t>
      </w:r>
    </w:p>
    <w:p w:rsidR="00CC2422" w:rsidRDefault="00CC2422" w:rsidP="001923C9">
      <w:pPr>
        <w:pStyle w:val="ConsTitle"/>
        <w:widowControl/>
        <w:ind w:left="4248"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________________________________  </w:t>
      </w:r>
    </w:p>
    <w:p w:rsidR="00CC2422" w:rsidRDefault="00CC2422" w:rsidP="001923C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от  ________________________</w:t>
      </w:r>
    </w:p>
    <w:p w:rsidR="00CC2422" w:rsidRDefault="00CC2422" w:rsidP="001923C9">
      <w:pPr>
        <w:pStyle w:val="ConsTitle"/>
        <w:widowControl/>
        <w:ind w:left="4956" w:right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(Ф.И.О. физического лица,</w:t>
      </w:r>
    </w:p>
    <w:p w:rsidR="00CC2422" w:rsidRDefault="00CC2422" w:rsidP="001923C9">
      <w:pPr>
        <w:pStyle w:val="ConsTitle"/>
        <w:widowControl/>
        <w:ind w:left="4956"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______________________________</w:t>
      </w:r>
    </w:p>
    <w:p w:rsidR="00CC2422" w:rsidRDefault="00CC2422" w:rsidP="001923C9">
      <w:pPr>
        <w:pStyle w:val="ConsTitle"/>
        <w:widowControl/>
        <w:ind w:left="4956" w:right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серия, номер паспорта, кем и когда выдан, </w:t>
      </w:r>
    </w:p>
    <w:p w:rsidR="00CC2422" w:rsidRDefault="00CC2422" w:rsidP="001923C9">
      <w:pPr>
        <w:pStyle w:val="ConsTitle"/>
        <w:widowControl/>
        <w:ind w:left="4956"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______________________________</w:t>
      </w:r>
    </w:p>
    <w:p w:rsidR="00CC2422" w:rsidRDefault="00CC2422" w:rsidP="001923C9">
      <w:pPr>
        <w:pStyle w:val="ConsTitle"/>
        <w:widowControl/>
        <w:ind w:left="4248" w:right="0" w:firstLine="708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адрес места жительства, телефон, адрес электронной почты)</w:t>
      </w:r>
    </w:p>
    <w:p w:rsidR="00CC2422" w:rsidRDefault="00CC2422" w:rsidP="001923C9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CC2422" w:rsidRDefault="00CC2422" w:rsidP="001923C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</w:t>
      </w:r>
    </w:p>
    <w:p w:rsidR="00CC2422" w:rsidRDefault="00CC2422" w:rsidP="001923C9">
      <w:pPr>
        <w:pStyle w:val="ConsNonformat"/>
        <w:widowControl/>
        <w:tabs>
          <w:tab w:val="left" w:pos="2880"/>
        </w:tabs>
        <w:ind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предоставлении бесплатно в собственность земельного участка на территории муниципального образования </w:t>
      </w:r>
    </w:p>
    <w:p w:rsidR="00CC2422" w:rsidRDefault="00CC2422" w:rsidP="001923C9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CC2422" w:rsidRDefault="00CC2422" w:rsidP="001923C9">
      <w:pPr>
        <w:pStyle w:val="ConsNonformat"/>
        <w:widowControl/>
        <w:spacing w:line="360" w:lineRule="auto"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соответствии с Законом Кировской области от 03.11.2011 № 74-ЗО «О бесплатном предоставлении гражданам, имеющих трёх и более детей, земельных участков на территории     Кировской</w:t>
      </w:r>
      <w:r>
        <w:rPr>
          <w:rFonts w:ascii="Times New Roman" w:hAnsi="Times New Roman"/>
          <w:sz w:val="28"/>
          <w:szCs w:val="28"/>
        </w:rPr>
        <w:tab/>
        <w:t>области» прошу предоставить бесплатно в собственность земельный участок для ____________</w:t>
      </w:r>
    </w:p>
    <w:p w:rsidR="00CC2422" w:rsidRDefault="00CC2422" w:rsidP="001923C9">
      <w:pPr>
        <w:pStyle w:val="ConsNonformat"/>
        <w:widowControl/>
        <w:spacing w:line="360" w:lineRule="auto"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C2422" w:rsidRDefault="00CC2422" w:rsidP="001923C9">
      <w:pPr>
        <w:pStyle w:val="ConsNonformat"/>
        <w:widowControl/>
        <w:spacing w:line="360" w:lineRule="auto"/>
        <w:ind w:right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(указать нужное: индивидуального жилищного строительства, ведения личного подсобного хозяйства (приусадебный земельный участок), дачного хозяйства)</w:t>
      </w:r>
    </w:p>
    <w:p w:rsidR="00CC2422" w:rsidRDefault="00CC2422" w:rsidP="001923C9">
      <w:pPr>
        <w:pStyle w:val="ConsNonformat"/>
        <w:widowControl/>
        <w:spacing w:line="360" w:lineRule="auto"/>
        <w:ind w:right="0"/>
        <w:jc w:val="both"/>
        <w:rPr>
          <w:rFonts w:ascii="Times New Roman" w:hAnsi="Times New Roman"/>
          <w:sz w:val="28"/>
          <w:szCs w:val="28"/>
        </w:rPr>
      </w:pPr>
    </w:p>
    <w:p w:rsidR="00CC2422" w:rsidRDefault="00CC2422" w:rsidP="001923C9">
      <w:pPr>
        <w:pStyle w:val="ConsNonformat"/>
        <w:widowControl/>
        <w:spacing w:line="360" w:lineRule="auto"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Приложения:</w:t>
      </w:r>
    </w:p>
    <w:p w:rsidR="00CC2422" w:rsidRDefault="00CC2422" w:rsidP="001923C9">
      <w:pPr>
        <w:tabs>
          <w:tab w:val="left" w:pos="916"/>
          <w:tab w:val="left" w:pos="1832"/>
          <w:tab w:val="left" w:pos="21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>Способ направления ответа на заявление:</w:t>
      </w:r>
    </w:p>
    <w:p w:rsidR="00CC2422" w:rsidRDefault="00CC2422" w:rsidP="001923C9">
      <w:pPr>
        <w:pStyle w:val="ConsNonformat"/>
        <w:widowControl/>
        <w:ind w:righ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□  лично ____________________</w:t>
      </w:r>
    </w:p>
    <w:p w:rsidR="00CC2422" w:rsidRDefault="00CC2422" w:rsidP="001923C9">
      <w:pPr>
        <w:pStyle w:val="ConsNonformat"/>
        <w:widowControl/>
        <w:ind w:righ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□   по почте _________________</w:t>
      </w:r>
    </w:p>
    <w:p w:rsidR="00CC2422" w:rsidRDefault="00CC2422" w:rsidP="001923C9">
      <w:pPr>
        <w:pStyle w:val="ConsNonformat"/>
        <w:widowControl/>
        <w:ind w:righ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□   по электронной почте _________________</w:t>
      </w:r>
    </w:p>
    <w:p w:rsidR="00CC2422" w:rsidRDefault="00CC2422" w:rsidP="001923C9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CC2422" w:rsidRDefault="00CC2422" w:rsidP="001923C9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CC2422" w:rsidRDefault="00CC2422" w:rsidP="001923C9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Заявитель </w:t>
      </w:r>
      <w:r>
        <w:rPr>
          <w:rFonts w:ascii="Times New Roman" w:hAnsi="Times New Roman"/>
          <w:sz w:val="24"/>
          <w:szCs w:val="24"/>
        </w:rPr>
        <w:t xml:space="preserve">      ______________________________  (______________________________)            </w:t>
      </w:r>
    </w:p>
    <w:p w:rsidR="00CC2422" w:rsidRDefault="00CC2422" w:rsidP="001923C9">
      <w:pPr>
        <w:pStyle w:val="ConsNonformat"/>
        <w:widowControl/>
        <w:ind w:righ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/>
          <w:sz w:val="22"/>
          <w:szCs w:val="22"/>
        </w:rPr>
        <w:t>подпись, дата                                                      Ф.И.О.</w:t>
      </w:r>
    </w:p>
    <w:p w:rsidR="00CC2422" w:rsidRDefault="00CC2422" w:rsidP="001923C9"/>
    <w:p w:rsidR="00CC2422" w:rsidRDefault="00CC2422" w:rsidP="001923C9">
      <w:pPr>
        <w:pStyle w:val="ConsTitle"/>
        <w:widowControl/>
        <w:ind w:righ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</w:p>
    <w:p w:rsidR="00CC2422" w:rsidRDefault="00CC2422" w:rsidP="001923C9">
      <w:pPr>
        <w:pStyle w:val="ConsTitle"/>
        <w:widowControl/>
        <w:ind w:right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2"/>
          <w:szCs w:val="22"/>
        </w:rPr>
        <w:t>Заявитель несет ответственность за достоверность и полноту представленных сведений</w:t>
      </w:r>
      <w:r>
        <w:rPr>
          <w:rFonts w:ascii="Times New Roman" w:hAnsi="Times New Roman"/>
          <w:b w:val="0"/>
          <w:sz w:val="24"/>
          <w:szCs w:val="24"/>
        </w:rPr>
        <w:t xml:space="preserve"> ________</w:t>
      </w:r>
    </w:p>
    <w:p w:rsidR="00CC2422" w:rsidRDefault="00CC2422" w:rsidP="001923C9">
      <w:pPr>
        <w:pStyle w:val="ConsTitle"/>
        <w:widowControl/>
        <w:ind w:right="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                                                                                                                                                       (подпись заявителя)</w:t>
      </w:r>
    </w:p>
    <w:p w:rsidR="00CC2422" w:rsidRDefault="00CC2422" w:rsidP="001923C9">
      <w:pPr>
        <w:ind w:firstLine="709"/>
        <w:jc w:val="center"/>
      </w:pPr>
      <w:r>
        <w:t xml:space="preserve">                                        </w:t>
      </w:r>
    </w:p>
    <w:p w:rsidR="00CC2422" w:rsidRDefault="00CC2422" w:rsidP="001923C9">
      <w:pPr>
        <w:ind w:firstLine="709"/>
        <w:jc w:val="center"/>
        <w:rPr>
          <w:sz w:val="28"/>
          <w:szCs w:val="28"/>
        </w:rPr>
      </w:pPr>
      <w:r>
        <w:t xml:space="preserve">                                          </w:t>
      </w:r>
      <w:r>
        <w:rPr>
          <w:sz w:val="28"/>
          <w:szCs w:val="28"/>
        </w:rPr>
        <w:t>Приложение № 2</w:t>
      </w:r>
    </w:p>
    <w:p w:rsidR="00CC2422" w:rsidRDefault="00CC2422" w:rsidP="001923C9">
      <w:pPr>
        <w:ind w:firstLine="709"/>
        <w:jc w:val="center"/>
      </w:pPr>
      <w:r>
        <w:rPr>
          <w:sz w:val="28"/>
          <w:szCs w:val="28"/>
        </w:rPr>
        <w:t xml:space="preserve">                                                                к Административному регламенту </w:t>
      </w:r>
    </w:p>
    <w:p w:rsidR="00CC2422" w:rsidRDefault="00CC2422" w:rsidP="001923C9">
      <w:pPr>
        <w:jc w:val="both"/>
        <w:rPr>
          <w:sz w:val="28"/>
          <w:szCs w:val="28"/>
        </w:rPr>
      </w:pPr>
    </w:p>
    <w:p w:rsidR="00CC2422" w:rsidRDefault="00CC2422" w:rsidP="001923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</w:t>
      </w:r>
    </w:p>
    <w:p w:rsidR="00CC2422" w:rsidRDefault="00CC2422" w:rsidP="001923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ПОСЛЕДОВАТЕЛЬНОСТИ АДМИНИСТРАТИВНЫХ ПРОЦЕДУР</w:t>
      </w:r>
    </w:p>
    <w:p w:rsidR="00CC2422" w:rsidRDefault="00CC2422" w:rsidP="001923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 ПРЕДОСТАВЛЕНИИ МУНИЦИПАЛЬНОЙ УСЛУГИ</w:t>
      </w:r>
    </w:p>
    <w:p w:rsidR="00CC2422" w:rsidRDefault="00CC2422" w:rsidP="001923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«Бесплатное предоставление гражданам, имеющим трёх и более детей, земельных участков на территории муниципального образования»</w:t>
      </w:r>
    </w:p>
    <w:p w:rsidR="00CC2422" w:rsidRDefault="00CC2422" w:rsidP="001923C9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CC2422" w:rsidRDefault="00CC2422" w:rsidP="001923C9">
      <w:pPr>
        <w:widowControl w:val="0"/>
        <w:tabs>
          <w:tab w:val="left" w:pos="990"/>
          <w:tab w:val="left" w:pos="7575"/>
        </w:tabs>
        <w:spacing w:line="218" w:lineRule="auto"/>
        <w:ind w:right="26" w:firstLine="709"/>
        <w:jc w:val="both"/>
        <w:rPr>
          <w:snapToGrid w:val="0"/>
          <w:color w:val="000000"/>
        </w:rPr>
      </w:pPr>
      <w:r>
        <w:rPr>
          <w:noProof/>
        </w:rPr>
        <w:pict>
          <v:line id="_x0000_s1026" style="position:absolute;left:0;text-align:left;flip:x;z-index:251658240" from="21.1pt,23.6pt" to="67.5pt,23.6pt">
            <v:stroke endarrow="block"/>
          </v:line>
        </w:pict>
      </w:r>
      <w:r>
        <w:rPr>
          <w:noProof/>
        </w:rPr>
        <w:pict>
          <v:line id="_x0000_s1027" style="position:absolute;left:0;text-align:left;flip:y;z-index:251659264" from="379.5pt,25.75pt" to="416.9pt,25.75pt">
            <v:stroke endarrow="block"/>
          </v:line>
        </w:pict>
      </w:r>
      <w:r>
        <w:rPr>
          <w:b/>
          <w:lang w:eastAsia="en-US"/>
        </w:rPr>
        <w:tab/>
      </w:r>
      <w:r>
        <w:rPr>
          <w:b/>
          <w:lang w:eastAsia="en-US"/>
        </w:rPr>
        <w:tab/>
      </w:r>
      <w:r>
        <w:rPr>
          <w:noProof/>
        </w:rPr>
        <w:pict>
          <v:rect id="_x0000_s1028" style="position:absolute;left:0;text-align:left;margin-left:81pt;margin-top:4.7pt;width:284pt;height:36.2pt;z-index:251660288;mso-position-horizontal-relative:text;mso-position-vertical-relative:text">
            <v:textbox style="mso-next-textbox:#_x0000_s1028">
              <w:txbxContent>
                <w:p w:rsidR="00CC2422" w:rsidRDefault="00CC2422" w:rsidP="001923C9">
                  <w:pPr>
                    <w:jc w:val="center"/>
                  </w:pPr>
                  <w:r>
                    <w:t xml:space="preserve">Прием и регистрация заявления </w:t>
                  </w:r>
                </w:p>
                <w:p w:rsidR="00CC2422" w:rsidRDefault="00CC2422" w:rsidP="001923C9"/>
              </w:txbxContent>
            </v:textbox>
          </v:rect>
        </w:pict>
      </w:r>
      <w:r>
        <w:rPr>
          <w:b/>
          <w:lang w:eastAsia="en-US"/>
        </w:rPr>
        <w:tab/>
      </w:r>
    </w:p>
    <w:p w:rsidR="00CC2422" w:rsidRDefault="00CC2422" w:rsidP="001923C9">
      <w:pPr>
        <w:tabs>
          <w:tab w:val="left" w:pos="660"/>
          <w:tab w:val="center" w:pos="4748"/>
          <w:tab w:val="left" w:pos="7890"/>
        </w:tabs>
        <w:spacing w:after="200" w:line="276" w:lineRule="auto"/>
        <w:rPr>
          <w:b/>
          <w:lang w:eastAsia="en-US"/>
        </w:rPr>
      </w:pPr>
      <w:r>
        <w:rPr>
          <w:noProof/>
        </w:rPr>
        <w:pict>
          <v:line id="_x0000_s1029" style="position:absolute;z-index:251661312" from="23.35pt,15.2pt" to="23.35pt,51.2pt">
            <v:stroke endarrow="block"/>
          </v:line>
        </w:pict>
      </w:r>
      <w:r>
        <w:rPr>
          <w:noProof/>
        </w:rPr>
        <w:pict>
          <v:rect id="_x0000_s1030" style="position:absolute;margin-left:297pt;margin-top:65.4pt;width:177pt;height:39.55pt;z-index:251662336">
            <v:textbox style="mso-next-textbox:#_x0000_s1030">
              <w:txbxContent>
                <w:p w:rsidR="00CC2422" w:rsidRDefault="00CC2422" w:rsidP="001923C9">
                  <w:pPr>
                    <w:jc w:val="center"/>
                  </w:pPr>
                  <w:r>
                    <w:t>Отказ в приеме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-57pt;margin-top:60.7pt;width:296.25pt;height:120.8pt;z-index:251663360">
            <v:textbox>
              <w:txbxContent>
                <w:p w:rsidR="00CC2422" w:rsidRDefault="00CC2422" w:rsidP="001923C9">
                  <w:pPr>
                    <w:jc w:val="center"/>
                  </w:pPr>
                  <w:r>
                    <w:t>Проверка документов, представленных заявителем в соответствии с пунктом 2.6.1 настоящего Административного регламента, и проверка соответствия гражданина требованиям и условиям, указанным в статье 1 Закона Кировской области от 03.11.2011 № 74-ЗО «О бесплатном предоставлении гражданам, имеющим трёх и более детей, земельных участков на территории Кировской области»</w:t>
                  </w:r>
                </w:p>
                <w:p w:rsidR="00CC2422" w:rsidRDefault="00CC2422" w:rsidP="001923C9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line id="_x0000_s1032" style="position:absolute;z-index:251664384" from="417.75pt,19.3pt" to="417.75pt,55.3pt">
            <v:stroke endarrow="block"/>
          </v:line>
        </w:pict>
      </w:r>
    </w:p>
    <w:p w:rsidR="00CC2422" w:rsidRDefault="00CC2422" w:rsidP="001923C9">
      <w:pPr>
        <w:spacing w:after="200" w:line="276" w:lineRule="auto"/>
        <w:jc w:val="center"/>
        <w:rPr>
          <w:color w:val="000000"/>
          <w:sz w:val="28"/>
          <w:szCs w:val="22"/>
          <w:lang w:eastAsia="en-US"/>
        </w:rPr>
      </w:pPr>
    </w:p>
    <w:p w:rsidR="00CC2422" w:rsidRDefault="00CC2422" w:rsidP="001923C9">
      <w:pPr>
        <w:widowControl w:val="0"/>
        <w:spacing w:line="218" w:lineRule="auto"/>
        <w:ind w:right="26" w:firstLine="709"/>
        <w:jc w:val="right"/>
        <w:rPr>
          <w:snapToGrid w:val="0"/>
          <w:color w:val="000000"/>
        </w:rPr>
      </w:pPr>
    </w:p>
    <w:p w:rsidR="00CC2422" w:rsidRDefault="00CC2422" w:rsidP="001923C9">
      <w:pPr>
        <w:widowControl w:val="0"/>
        <w:spacing w:line="218" w:lineRule="auto"/>
        <w:ind w:right="26" w:firstLine="709"/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                </w:t>
      </w:r>
    </w:p>
    <w:p w:rsidR="00CC2422" w:rsidRDefault="00CC2422" w:rsidP="001923C9">
      <w:pPr>
        <w:widowControl w:val="0"/>
        <w:spacing w:line="218" w:lineRule="auto"/>
        <w:ind w:right="26" w:firstLine="709"/>
        <w:jc w:val="right"/>
        <w:rPr>
          <w:snapToGrid w:val="0"/>
          <w:color w:val="000000"/>
        </w:rPr>
      </w:pPr>
    </w:p>
    <w:p w:rsidR="00CC2422" w:rsidRDefault="00CC2422" w:rsidP="001923C9">
      <w:pPr>
        <w:widowControl w:val="0"/>
        <w:tabs>
          <w:tab w:val="left" w:pos="990"/>
          <w:tab w:val="left" w:pos="7575"/>
        </w:tabs>
        <w:spacing w:line="218" w:lineRule="auto"/>
        <w:ind w:right="26" w:firstLine="709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ab/>
      </w:r>
      <w:r>
        <w:rPr>
          <w:snapToGrid w:val="0"/>
          <w:color w:val="000000"/>
        </w:rPr>
        <w:tab/>
      </w:r>
    </w:p>
    <w:p w:rsidR="00CC2422" w:rsidRDefault="00CC2422" w:rsidP="001923C9">
      <w:pPr>
        <w:widowControl w:val="0"/>
        <w:tabs>
          <w:tab w:val="left" w:pos="8025"/>
        </w:tabs>
        <w:spacing w:line="218" w:lineRule="auto"/>
        <w:ind w:right="26" w:firstLine="709"/>
        <w:rPr>
          <w:snapToGrid w:val="0"/>
          <w:color w:val="000000"/>
        </w:rPr>
      </w:pPr>
      <w:r>
        <w:rPr>
          <w:snapToGrid w:val="0"/>
          <w:color w:val="000000"/>
        </w:rPr>
        <w:tab/>
      </w:r>
    </w:p>
    <w:p w:rsidR="00CC2422" w:rsidRDefault="00CC2422" w:rsidP="001923C9">
      <w:pPr>
        <w:widowControl w:val="0"/>
        <w:spacing w:line="218" w:lineRule="auto"/>
        <w:ind w:right="26" w:firstLine="709"/>
        <w:jc w:val="right"/>
        <w:rPr>
          <w:snapToGrid w:val="0"/>
          <w:color w:val="000000"/>
        </w:rPr>
      </w:pPr>
    </w:p>
    <w:p w:rsidR="00CC2422" w:rsidRDefault="00CC2422" w:rsidP="001923C9">
      <w:pPr>
        <w:widowControl w:val="0"/>
        <w:ind w:right="28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ab/>
      </w:r>
      <w:r>
        <w:rPr>
          <w:snapToGrid w:val="0"/>
          <w:color w:val="000000"/>
        </w:rPr>
        <w:tab/>
      </w:r>
      <w:r>
        <w:rPr>
          <w:snapToGrid w:val="0"/>
          <w:color w:val="000000"/>
        </w:rPr>
        <w:tab/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09.7pt;margin-top:99.6pt;width:27.15pt;height:18.1pt;z-index:251665408;mso-position-horizontal-relative:text;mso-position-vertical-relative:text" strokecolor="white">
            <v:textbox style="mso-next-textbox:#_x0000_s1033">
              <w:txbxContent>
                <w:p w:rsidR="00CC2422" w:rsidRDefault="00CC2422" w:rsidP="001923C9">
                  <w:pPr>
                    <w:rPr>
                      <w:sz w:val="22"/>
                    </w:rPr>
                  </w:pPr>
                </w:p>
              </w:txbxContent>
            </v:textbox>
          </v:shape>
        </w:pict>
      </w:r>
    </w:p>
    <w:p w:rsidR="00CC2422" w:rsidRDefault="00CC2422" w:rsidP="001923C9">
      <w:pPr>
        <w:widowControl w:val="0"/>
        <w:tabs>
          <w:tab w:val="left" w:pos="1230"/>
          <w:tab w:val="left" w:pos="7350"/>
        </w:tabs>
        <w:ind w:right="28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                                                                                                 </w:t>
      </w:r>
    </w:p>
    <w:p w:rsidR="00CC2422" w:rsidRDefault="00CC2422" w:rsidP="001923C9">
      <w:pPr>
        <w:widowControl w:val="0"/>
        <w:ind w:right="28" w:firstLine="709"/>
        <w:jc w:val="right"/>
        <w:rPr>
          <w:snapToGrid w:val="0"/>
          <w:color w:val="000000"/>
        </w:rPr>
      </w:pPr>
    </w:p>
    <w:p w:rsidR="00CC2422" w:rsidRDefault="00CC2422" w:rsidP="001923C9">
      <w:pPr>
        <w:widowControl w:val="0"/>
        <w:ind w:right="28" w:firstLine="709"/>
        <w:jc w:val="right"/>
        <w:rPr>
          <w:snapToGrid w:val="0"/>
          <w:color w:val="000000"/>
        </w:rPr>
      </w:pPr>
      <w:r>
        <w:rPr>
          <w:noProof/>
        </w:rPr>
        <w:pict>
          <v:line id="_x0000_s1034" style="position:absolute;left:0;text-align:left;z-index:251666432" from="7.5pt,10.65pt" to="7.5pt,46.65pt">
            <v:stroke endarrow="block"/>
          </v:line>
        </w:pict>
      </w:r>
      <w:r>
        <w:rPr>
          <w:noProof/>
        </w:rPr>
        <w:pict>
          <v:line id="_x0000_s1035" style="position:absolute;left:0;text-align:left;z-index:251667456" from="151.5pt,11.7pt" to="151.5pt,47.7pt">
            <v:stroke endarrow="block"/>
          </v:line>
        </w:pict>
      </w:r>
    </w:p>
    <w:p w:rsidR="00CC2422" w:rsidRDefault="00CC2422" w:rsidP="001923C9">
      <w:pPr>
        <w:widowControl w:val="0"/>
        <w:ind w:right="28" w:firstLine="709"/>
        <w:jc w:val="right"/>
        <w:rPr>
          <w:snapToGrid w:val="0"/>
          <w:color w:val="000000"/>
        </w:rPr>
      </w:pPr>
    </w:p>
    <w:p w:rsidR="00CC2422" w:rsidRDefault="00CC2422" w:rsidP="001923C9">
      <w:pPr>
        <w:widowControl w:val="0"/>
        <w:ind w:right="28" w:firstLine="709"/>
        <w:jc w:val="both"/>
        <w:rPr>
          <w:snapToGrid w:val="0"/>
          <w:color w:val="000000"/>
        </w:rPr>
      </w:pPr>
      <w:r>
        <w:rPr>
          <w:noProof/>
        </w:rPr>
        <w:pict>
          <v:rect id="_x0000_s1036" style="position:absolute;left:0;text-align:left;margin-left:-63.75pt;margin-top:22.05pt;width:134.25pt;height:82.9pt;z-index:251668480">
            <v:textbox style="mso-next-textbox:#_x0000_s1036">
              <w:txbxContent>
                <w:p w:rsidR="00CC2422" w:rsidRDefault="00CC2422" w:rsidP="001923C9">
                  <w:pPr>
                    <w:jc w:val="center"/>
                  </w:pPr>
                  <w:r>
                    <w:t>Отказ в предоставлении земельного участка в собственность бесплатно</w:t>
                  </w:r>
                </w:p>
              </w:txbxContent>
            </v:textbox>
          </v:rect>
        </w:pict>
      </w:r>
      <w:r>
        <w:rPr>
          <w:snapToGrid w:val="0"/>
          <w:color w:val="000000"/>
        </w:rPr>
        <w:t xml:space="preserve">                                                                      </w:t>
      </w:r>
    </w:p>
    <w:p w:rsidR="00CC2422" w:rsidRDefault="00CC2422" w:rsidP="001923C9">
      <w:pPr>
        <w:tabs>
          <w:tab w:val="left" w:pos="2775"/>
        </w:tabs>
        <w:spacing w:after="200" w:line="276" w:lineRule="auto"/>
        <w:ind w:firstLine="567"/>
        <w:jc w:val="both"/>
        <w:rPr>
          <w:sz w:val="28"/>
          <w:szCs w:val="22"/>
          <w:lang w:eastAsia="en-US"/>
        </w:rPr>
      </w:pPr>
      <w:r>
        <w:rPr>
          <w:noProof/>
        </w:rPr>
        <w:pict>
          <v:rect id="_x0000_s1037" style="position:absolute;left:0;text-align:left;margin-left:284.25pt;margin-top:21pt;width:156.75pt;height:71.25pt;z-index:251669504">
            <v:textbox style="mso-next-textbox:#_x0000_s1037">
              <w:txbxContent>
                <w:p w:rsidR="00CC2422" w:rsidRDefault="00CC2422" w:rsidP="001923C9">
                  <w:pPr>
                    <w:jc w:val="center"/>
                  </w:pPr>
                  <w:r>
                    <w:t xml:space="preserve">Выбор </w:t>
                  </w:r>
                </w:p>
                <w:p w:rsidR="00CC2422" w:rsidRDefault="00CC2422" w:rsidP="001923C9">
                  <w:pPr>
                    <w:jc w:val="center"/>
                  </w:pPr>
                  <w:r>
                    <w:t>земельных участков,</w:t>
                  </w:r>
                </w:p>
                <w:p w:rsidR="00CC2422" w:rsidRDefault="00CC2422" w:rsidP="001923C9">
                  <w:pPr>
                    <w:jc w:val="center"/>
                  </w:pPr>
                  <w:r>
                    <w:t xml:space="preserve"> включенных в </w:t>
                  </w:r>
                </w:p>
                <w:p w:rsidR="00CC2422" w:rsidRDefault="00CC2422" w:rsidP="001923C9">
                  <w:pPr>
                    <w:jc w:val="center"/>
                  </w:pPr>
                  <w:r>
                    <w:t xml:space="preserve">соответствующий перечень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left:0;text-align:left;margin-left:88.5pt;margin-top:10.5pt;width:148.5pt;height:82.9pt;z-index:251670528">
            <v:textbox style="mso-next-textbox:#_x0000_s1038">
              <w:txbxContent>
                <w:p w:rsidR="00CC2422" w:rsidRDefault="00CC2422" w:rsidP="001923C9">
                  <w:pPr>
                    <w:jc w:val="center"/>
                  </w:pPr>
                  <w:r>
                    <w:t>Постановка заявителя на учет в целях предоставления земельного участка в собственность бесплатно</w:t>
                  </w:r>
                </w:p>
              </w:txbxContent>
            </v:textbox>
          </v:rect>
        </w:pict>
      </w:r>
      <w:r>
        <w:rPr>
          <w:sz w:val="28"/>
          <w:szCs w:val="22"/>
          <w:lang w:eastAsia="en-US"/>
        </w:rPr>
        <w:tab/>
      </w:r>
    </w:p>
    <w:p w:rsidR="00CC2422" w:rsidRDefault="00CC2422" w:rsidP="001923C9">
      <w:pPr>
        <w:spacing w:after="200" w:line="276" w:lineRule="auto"/>
        <w:ind w:firstLine="567"/>
        <w:jc w:val="both"/>
        <w:rPr>
          <w:sz w:val="28"/>
          <w:szCs w:val="22"/>
          <w:lang w:eastAsia="en-US"/>
        </w:rPr>
      </w:pPr>
      <w:r>
        <w:rPr>
          <w:noProof/>
        </w:rPr>
        <w:pict>
          <v:line id="_x0000_s1039" style="position:absolute;left:0;text-align:left;z-index:251671552" from="296.25pt,63.65pt" to="296.25pt,99.05pt">
            <v:stroke endarrow="block"/>
          </v:line>
        </w:pict>
      </w:r>
      <w:r>
        <w:rPr>
          <w:noProof/>
        </w:rPr>
        <w:pict>
          <v:line id="_x0000_s1040" style="position:absolute;left:0;text-align:left;flip:y;z-index:251672576" from="246pt,26.1pt" to="276pt,26.1pt">
            <v:stroke endarrow="block"/>
          </v:line>
        </w:pict>
      </w:r>
      <w:r>
        <w:rPr>
          <w:noProof/>
        </w:rPr>
        <w:pict>
          <v:line id="_x0000_s1041" style="position:absolute;left:0;text-align:left;z-index:251673600" from="403.5pt,62.2pt" to="405pt,100.05pt">
            <v:stroke endarrow="block"/>
          </v:line>
        </w:pict>
      </w:r>
    </w:p>
    <w:p w:rsidR="00CC2422" w:rsidRDefault="00CC2422" w:rsidP="001923C9">
      <w:pPr>
        <w:spacing w:after="200" w:line="276" w:lineRule="auto"/>
        <w:ind w:firstLine="567"/>
        <w:jc w:val="both"/>
        <w:rPr>
          <w:sz w:val="28"/>
          <w:szCs w:val="22"/>
          <w:lang w:eastAsia="en-US"/>
        </w:rPr>
      </w:pPr>
    </w:p>
    <w:p w:rsidR="00CC2422" w:rsidRDefault="00CC2422" w:rsidP="001923C9">
      <w:pPr>
        <w:spacing w:after="200" w:line="276" w:lineRule="auto"/>
        <w:ind w:firstLine="567"/>
        <w:jc w:val="both"/>
        <w:rPr>
          <w:sz w:val="28"/>
          <w:szCs w:val="22"/>
          <w:lang w:eastAsia="en-US"/>
        </w:rPr>
      </w:pPr>
    </w:p>
    <w:p w:rsidR="00CC2422" w:rsidRDefault="00CC2422" w:rsidP="001923C9">
      <w:pPr>
        <w:tabs>
          <w:tab w:val="left" w:pos="3270"/>
        </w:tabs>
        <w:spacing w:after="200" w:line="276" w:lineRule="auto"/>
        <w:ind w:firstLine="567"/>
        <w:jc w:val="both"/>
        <w:rPr>
          <w:sz w:val="28"/>
          <w:szCs w:val="22"/>
          <w:lang w:eastAsia="en-US"/>
        </w:rPr>
      </w:pPr>
      <w:r>
        <w:rPr>
          <w:noProof/>
        </w:rPr>
        <w:pict>
          <v:rect id="_x0000_s1042" style="position:absolute;left:0;text-align:left;margin-left:356.25pt;margin-top:25pt;width:137.25pt;height:54pt;z-index:251674624">
            <v:textbox style="mso-next-textbox:#_x0000_s1042">
              <w:txbxContent>
                <w:p w:rsidR="00CC2422" w:rsidRDefault="00CC2422" w:rsidP="001923C9">
                  <w:pPr>
                    <w:jc w:val="center"/>
                  </w:pPr>
                  <w:r>
                    <w:t>Отказ заявителя осуществлять выбор земельного участка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3" style="position:absolute;left:0;text-align:left;margin-left:156.75pt;margin-top:22.7pt;width:173.25pt;height:35.8pt;z-index:251675648">
            <v:textbox style="mso-next-textbox:#_x0000_s1043">
              <w:txbxContent>
                <w:p w:rsidR="00CC2422" w:rsidRDefault="00CC2422" w:rsidP="001923C9">
                  <w:pPr>
                    <w:jc w:val="center"/>
                  </w:pPr>
                  <w:r>
                    <w:t>Подписание акта</w:t>
                  </w:r>
                </w:p>
                <w:p w:rsidR="00CC2422" w:rsidRDefault="00CC2422" w:rsidP="001923C9">
                  <w:pPr>
                    <w:jc w:val="center"/>
                  </w:pPr>
                  <w:r>
                    <w:t xml:space="preserve"> выбора земельного участка </w:t>
                  </w:r>
                </w:p>
              </w:txbxContent>
            </v:textbox>
          </v:rect>
        </w:pict>
      </w:r>
      <w:r>
        <w:rPr>
          <w:sz w:val="28"/>
          <w:szCs w:val="22"/>
          <w:lang w:eastAsia="en-US"/>
        </w:rPr>
        <w:tab/>
      </w:r>
    </w:p>
    <w:p w:rsidR="00CC2422" w:rsidRDefault="00CC2422" w:rsidP="001923C9">
      <w:pPr>
        <w:spacing w:after="200" w:line="276" w:lineRule="auto"/>
        <w:ind w:firstLine="567"/>
        <w:jc w:val="both"/>
        <w:rPr>
          <w:sz w:val="28"/>
          <w:szCs w:val="22"/>
          <w:lang w:eastAsia="en-US"/>
        </w:rPr>
      </w:pPr>
    </w:p>
    <w:p w:rsidR="00CC2422" w:rsidRDefault="00CC2422" w:rsidP="001923C9">
      <w:pPr>
        <w:spacing w:after="200" w:line="276" w:lineRule="auto"/>
        <w:ind w:firstLine="567"/>
        <w:jc w:val="both"/>
        <w:rPr>
          <w:sz w:val="28"/>
          <w:szCs w:val="22"/>
          <w:lang w:eastAsia="en-US"/>
        </w:rPr>
      </w:pPr>
      <w:r>
        <w:rPr>
          <w:noProof/>
        </w:rPr>
        <w:pict>
          <v:line id="_x0000_s1044" style="position:absolute;left:0;text-align:left;z-index:251676672" from="238.1pt,5.85pt" to="238.1pt,33.6pt">
            <v:stroke endarrow="block"/>
          </v:line>
        </w:pict>
      </w:r>
    </w:p>
    <w:p w:rsidR="00CC2422" w:rsidRDefault="00CC2422" w:rsidP="001923C9">
      <w:pPr>
        <w:tabs>
          <w:tab w:val="left" w:pos="3435"/>
        </w:tabs>
        <w:spacing w:after="200" w:line="276" w:lineRule="auto"/>
        <w:rPr>
          <w:lang w:eastAsia="en-US"/>
        </w:rPr>
      </w:pPr>
      <w:r>
        <w:rPr>
          <w:noProof/>
        </w:rPr>
        <w:pict>
          <v:rect id="_x0000_s1045" style="position:absolute;margin-left:142.55pt;margin-top:9.9pt;width:206.25pt;height:41.2pt;z-index:251677696">
            <v:textbox style="mso-next-textbox:#_x0000_s1045">
              <w:txbxContent>
                <w:p w:rsidR="00CC2422" w:rsidRDefault="00CC2422" w:rsidP="001923C9">
                  <w:pPr>
                    <w:jc w:val="center"/>
                  </w:pPr>
                  <w:r>
                    <w:t>Принятие решения о предоставлении земельного участка</w:t>
                  </w:r>
                </w:p>
              </w:txbxContent>
            </v:textbox>
          </v:rect>
        </w:pict>
      </w:r>
      <w:r>
        <w:rPr>
          <w:lang w:eastAsia="en-US"/>
        </w:rPr>
        <w:tab/>
      </w:r>
    </w:p>
    <w:p w:rsidR="00CC2422" w:rsidRDefault="00CC2422" w:rsidP="001923C9">
      <w:pPr>
        <w:spacing w:after="200" w:line="276" w:lineRule="auto"/>
        <w:rPr>
          <w:sz w:val="28"/>
          <w:szCs w:val="22"/>
          <w:lang w:eastAsia="en-US"/>
        </w:rPr>
      </w:pPr>
      <w:r>
        <w:rPr>
          <w:noProof/>
        </w:rPr>
        <w:pict>
          <v:line id="_x0000_s1046" style="position:absolute;flip:x;z-index:251678720" from="238.1pt,27.8pt" to="239.2pt,59.35pt">
            <v:stroke endarrow="block"/>
          </v:line>
        </w:pict>
      </w:r>
      <w:r>
        <w:rPr>
          <w:noProof/>
        </w:rPr>
        <w:pict>
          <v:rect id="_x0000_s1047" style="position:absolute;margin-left:124.5pt;margin-top:59.65pt;width:243pt;height:99pt;z-index:251679744">
            <v:textbox style="mso-next-textbox:#_x0000_s1047">
              <w:txbxContent>
                <w:p w:rsidR="00CC2422" w:rsidRDefault="00CC2422" w:rsidP="001923C9">
                  <w:pPr>
                    <w:jc w:val="center"/>
                  </w:pPr>
                  <w:r>
                    <w:t>Выдача заявителю лично (направление заказным письмом) копии решения о предоставлении земельного участка в собственность бесплатно с приложением</w:t>
                  </w:r>
                </w:p>
                <w:p w:rsidR="00CC2422" w:rsidRDefault="00CC2422" w:rsidP="001923C9">
                  <w:pPr>
                    <w:jc w:val="center"/>
                  </w:pPr>
                  <w:r>
                    <w:t>кадастрового паспорта земельного участка и акта приема-передачи земельного участка</w:t>
                  </w:r>
                </w:p>
                <w:p w:rsidR="00CC2422" w:rsidRDefault="00CC2422" w:rsidP="001923C9">
                  <w:pPr>
                    <w:jc w:val="center"/>
                  </w:pPr>
                </w:p>
              </w:txbxContent>
            </v:textbox>
          </v:rect>
        </w:pict>
      </w:r>
    </w:p>
    <w:p w:rsidR="00CC2422" w:rsidRDefault="00CC2422" w:rsidP="001923C9">
      <w:pPr>
        <w:spacing w:after="200" w:line="276" w:lineRule="auto"/>
        <w:ind w:firstLine="567"/>
        <w:jc w:val="both"/>
        <w:rPr>
          <w:sz w:val="28"/>
          <w:szCs w:val="22"/>
          <w:lang w:eastAsia="en-US"/>
        </w:rPr>
      </w:pPr>
    </w:p>
    <w:p w:rsidR="00CC2422" w:rsidRDefault="00CC2422" w:rsidP="001923C9">
      <w:pPr>
        <w:spacing w:after="200" w:line="276" w:lineRule="auto"/>
        <w:ind w:firstLine="567"/>
        <w:jc w:val="both"/>
        <w:rPr>
          <w:sz w:val="28"/>
          <w:szCs w:val="22"/>
          <w:lang w:eastAsia="en-US"/>
        </w:rPr>
      </w:pPr>
    </w:p>
    <w:p w:rsidR="00CC2422" w:rsidRDefault="00CC2422" w:rsidP="001923C9">
      <w:pPr>
        <w:spacing w:after="200" w:line="276" w:lineRule="auto"/>
        <w:ind w:firstLine="567"/>
        <w:jc w:val="both"/>
        <w:rPr>
          <w:sz w:val="28"/>
          <w:szCs w:val="22"/>
          <w:lang w:eastAsia="en-US"/>
        </w:rPr>
      </w:pPr>
    </w:p>
    <w:p w:rsidR="00CC2422" w:rsidRDefault="00CC2422" w:rsidP="001923C9">
      <w:pPr>
        <w:rPr>
          <w:snapToGrid w:val="0"/>
          <w:sz w:val="22"/>
          <w:szCs w:val="22"/>
        </w:rPr>
      </w:pPr>
    </w:p>
    <w:p w:rsidR="00CC2422" w:rsidRDefault="00CC2422" w:rsidP="001923C9">
      <w:pPr>
        <w:rPr>
          <w:snapToGrid w:val="0"/>
          <w:sz w:val="22"/>
          <w:szCs w:val="22"/>
        </w:rPr>
      </w:pPr>
    </w:p>
    <w:p w:rsidR="00CC2422" w:rsidRDefault="00CC2422" w:rsidP="001923C9">
      <w:pPr>
        <w:ind w:firstLine="709"/>
        <w:jc w:val="center"/>
        <w:rPr>
          <w:sz w:val="28"/>
          <w:szCs w:val="28"/>
        </w:rPr>
      </w:pPr>
      <w:r>
        <w:rPr>
          <w:lang w:eastAsia="en-US"/>
        </w:rPr>
        <w:tab/>
        <w:t xml:space="preserve">                           </w:t>
      </w:r>
      <w:r>
        <w:rPr>
          <w:sz w:val="28"/>
          <w:szCs w:val="28"/>
        </w:rPr>
        <w:t>Приложение № 3</w:t>
      </w:r>
    </w:p>
    <w:p w:rsidR="00CC2422" w:rsidRDefault="00CC2422" w:rsidP="001923C9">
      <w:pPr>
        <w:ind w:firstLine="709"/>
        <w:jc w:val="center"/>
      </w:pPr>
      <w:r>
        <w:rPr>
          <w:sz w:val="28"/>
          <w:szCs w:val="28"/>
        </w:rPr>
        <w:t xml:space="preserve">                                                                к Административному регламенту </w:t>
      </w:r>
    </w:p>
    <w:p w:rsidR="00CC2422" w:rsidRDefault="00CC2422" w:rsidP="001923C9">
      <w:pPr>
        <w:tabs>
          <w:tab w:val="left" w:pos="1425"/>
        </w:tabs>
        <w:rPr>
          <w:sz w:val="28"/>
          <w:szCs w:val="28"/>
        </w:rPr>
      </w:pPr>
    </w:p>
    <w:p w:rsidR="00CC2422" w:rsidRDefault="00CC2422" w:rsidP="001923C9">
      <w:pPr>
        <w:rPr>
          <w:sz w:val="28"/>
          <w:szCs w:val="28"/>
        </w:rPr>
      </w:pPr>
    </w:p>
    <w:p w:rsidR="00CC2422" w:rsidRDefault="00CC2422" w:rsidP="001923C9">
      <w:pPr>
        <w:rPr>
          <w:sz w:val="28"/>
          <w:szCs w:val="28"/>
        </w:rPr>
      </w:pPr>
    </w:p>
    <w:p w:rsidR="00CC2422" w:rsidRDefault="00CC2422" w:rsidP="001923C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выбора земельного участка</w:t>
      </w:r>
    </w:p>
    <w:p w:rsidR="00CC2422" w:rsidRDefault="00CC2422" w:rsidP="001923C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Я, ____________________________________________________________,</w:t>
      </w:r>
    </w:p>
    <w:p w:rsidR="00CC2422" w:rsidRDefault="00CC2422" w:rsidP="001923C9">
      <w:pPr>
        <w:tabs>
          <w:tab w:val="left" w:pos="3570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>
        <w:rPr>
          <w:sz w:val="28"/>
          <w:szCs w:val="28"/>
        </w:rPr>
        <w:tab/>
        <w:t xml:space="preserve">           </w:t>
      </w:r>
      <w:r>
        <w:rPr>
          <w:sz w:val="20"/>
          <w:szCs w:val="20"/>
        </w:rPr>
        <w:t>(ФИО заявителя)</w:t>
      </w:r>
    </w:p>
    <w:p w:rsidR="00CC2422" w:rsidRPr="00C078E4" w:rsidRDefault="00CC2422" w:rsidP="001923C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утвержденным  перечнем  земельных  участков  выбираю  земельный  участок  с кадастровым  номером _________________________ площадью __________ кв. м. </w:t>
      </w:r>
      <w:r w:rsidRPr="00C078E4">
        <w:rPr>
          <w:sz w:val="28"/>
          <w:szCs w:val="28"/>
        </w:rPr>
        <w:t>для _______________________________________</w:t>
      </w:r>
    </w:p>
    <w:p w:rsidR="00CC2422" w:rsidRPr="00C078E4" w:rsidRDefault="00CC2422" w:rsidP="001923C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078E4">
        <w:rPr>
          <w:sz w:val="28"/>
          <w:szCs w:val="28"/>
        </w:rPr>
        <w:t>___________________________________________________________________</w:t>
      </w:r>
    </w:p>
    <w:p w:rsidR="00CC2422" w:rsidRPr="00C078E4" w:rsidRDefault="00CC2422" w:rsidP="001923C9">
      <w:pPr>
        <w:pStyle w:val="ConsNonformat"/>
        <w:widowControl/>
        <w:spacing w:line="360" w:lineRule="auto"/>
        <w:ind w:right="0"/>
        <w:jc w:val="both"/>
        <w:rPr>
          <w:rFonts w:ascii="Times New Roman" w:hAnsi="Times New Roman"/>
          <w:sz w:val="22"/>
          <w:szCs w:val="22"/>
        </w:rPr>
      </w:pPr>
      <w:r w:rsidRPr="00C078E4">
        <w:rPr>
          <w:rFonts w:ascii="Times New Roman" w:hAnsi="Times New Roman"/>
          <w:sz w:val="22"/>
          <w:szCs w:val="22"/>
        </w:rPr>
        <w:t>(указать нужное: индивидуального жилищного строительства, ведения личного подсобного хозяйства (приусадебный земельный участок), дачного хозяйства)</w:t>
      </w:r>
    </w:p>
    <w:p w:rsidR="00CC2422" w:rsidRDefault="00CC2422" w:rsidP="001923C9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_________________                   _____________                        ______________</w:t>
      </w:r>
    </w:p>
    <w:p w:rsidR="00CC2422" w:rsidRDefault="00CC2422" w:rsidP="001923C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0"/>
          <w:szCs w:val="20"/>
        </w:rPr>
        <w:t xml:space="preserve">           (дата)                                                                    (подпись)                                                    (ФИО)</w:t>
      </w:r>
      <w:r>
        <w:rPr>
          <w:sz w:val="28"/>
          <w:szCs w:val="28"/>
        </w:rPr>
        <w:t xml:space="preserve">               </w:t>
      </w:r>
    </w:p>
    <w:p w:rsidR="00CC2422" w:rsidRDefault="00CC2422" w:rsidP="001923C9">
      <w:pPr>
        <w:autoSpaceDE w:val="0"/>
        <w:autoSpaceDN w:val="0"/>
        <w:adjustRightInd w:val="0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rPr>
          <w:sz w:val="28"/>
          <w:szCs w:val="28"/>
        </w:rPr>
      </w:pPr>
    </w:p>
    <w:p w:rsidR="00CC2422" w:rsidRDefault="00CC2422" w:rsidP="001923C9">
      <w:pPr>
        <w:autoSpaceDE w:val="0"/>
        <w:autoSpaceDN w:val="0"/>
        <w:adjustRightInd w:val="0"/>
        <w:rPr>
          <w:sz w:val="28"/>
          <w:szCs w:val="28"/>
        </w:rPr>
      </w:pPr>
    </w:p>
    <w:p w:rsidR="00CC2422" w:rsidRPr="001923C9" w:rsidRDefault="00CC2422">
      <w:pPr>
        <w:rPr>
          <w:sz w:val="28"/>
          <w:szCs w:val="28"/>
        </w:rPr>
      </w:pPr>
    </w:p>
    <w:sectPr w:rsidR="00CC2422" w:rsidRPr="001923C9" w:rsidSect="00173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1E0967C9"/>
    <w:multiLevelType w:val="multilevel"/>
    <w:tmpl w:val="6BF2AC06"/>
    <w:lvl w:ilvl="0">
      <w:start w:val="1"/>
      <w:numFmt w:val="decimal"/>
      <w:pStyle w:val="BodyText2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pStyle w:val="1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3C9"/>
    <w:rsid w:val="000C539D"/>
    <w:rsid w:val="0017319D"/>
    <w:rsid w:val="001923C9"/>
    <w:rsid w:val="00322C79"/>
    <w:rsid w:val="00403FE9"/>
    <w:rsid w:val="00480282"/>
    <w:rsid w:val="007E5D8E"/>
    <w:rsid w:val="008518A6"/>
    <w:rsid w:val="008B6756"/>
    <w:rsid w:val="008C426E"/>
    <w:rsid w:val="008E209D"/>
    <w:rsid w:val="009E3517"/>
    <w:rsid w:val="00A732AC"/>
    <w:rsid w:val="00AB05B5"/>
    <w:rsid w:val="00C078E4"/>
    <w:rsid w:val="00CC2422"/>
    <w:rsid w:val="00CC4028"/>
    <w:rsid w:val="00DD0853"/>
    <w:rsid w:val="00F35147"/>
    <w:rsid w:val="00F83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923C9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23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923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92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923C9"/>
    <w:pPr>
      <w:keepNext/>
      <w:tabs>
        <w:tab w:val="num" w:pos="1588"/>
      </w:tabs>
      <w:spacing w:after="60"/>
      <w:ind w:firstLine="709"/>
      <w:jc w:val="both"/>
      <w:outlineLvl w:val="3"/>
    </w:pPr>
    <w:rPr>
      <w:rFonts w:eastAsia="Times New Roman"/>
      <w:b/>
      <w:bCs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923C9"/>
    <w:pPr>
      <w:tabs>
        <w:tab w:val="num" w:pos="1800"/>
      </w:tabs>
      <w:spacing w:before="240" w:after="60"/>
      <w:ind w:left="1418" w:hanging="1418"/>
      <w:jc w:val="both"/>
      <w:outlineLvl w:val="5"/>
    </w:pPr>
    <w:rPr>
      <w:rFonts w:ascii="Calibri" w:eastAsia="Times New Roman" w:hAnsi="Calibri" w:cs="Calibri"/>
      <w:b/>
      <w:bCs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923C9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923C9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923C9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923C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923C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923C9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923C9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1923C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923C9"/>
    <w:rPr>
      <w:rFonts w:ascii="Cambria" w:hAnsi="Cambria" w:cs="Times New Roman"/>
      <w:i/>
      <w:iCs/>
      <w:color w:val="404040"/>
      <w:sz w:val="24"/>
      <w:szCs w:val="24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1923C9"/>
    <w:rPr>
      <w:rFonts w:ascii="Cambria" w:hAnsi="Cambria" w:cs="Times New Roman"/>
      <w:color w:val="404040"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1923C9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semiHidden/>
    <w:rsid w:val="001923C9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923C9"/>
    <w:rPr>
      <w:rFonts w:cs="Times New Roman"/>
      <w:color w:val="800080"/>
      <w:u w:val="single"/>
    </w:rPr>
  </w:style>
  <w:style w:type="paragraph" w:styleId="NormalWeb">
    <w:name w:val="Normal (Web)"/>
    <w:aliases w:val="Знак"/>
    <w:basedOn w:val="Normal"/>
    <w:link w:val="NormalWebChar"/>
    <w:uiPriority w:val="99"/>
    <w:semiHidden/>
    <w:rsid w:val="001923C9"/>
    <w:pPr>
      <w:spacing w:after="160" w:line="240" w:lineRule="exact"/>
      <w:ind w:firstLine="567"/>
      <w:jc w:val="right"/>
    </w:pPr>
    <w:rPr>
      <w:rFonts w:ascii="Arial" w:eastAsia="Times New Roman" w:hAnsi="Arial"/>
      <w:lang w:val="en-GB" w:eastAsia="en-US"/>
    </w:rPr>
  </w:style>
  <w:style w:type="character" w:customStyle="1" w:styleId="FootnoteTextChar">
    <w:name w:val="Footnote Text Char"/>
    <w:uiPriority w:val="99"/>
    <w:semiHidden/>
    <w:locked/>
    <w:rsid w:val="001923C9"/>
    <w:rPr>
      <w:rFonts w:ascii="Calibri" w:hAnsi="Calibri"/>
    </w:rPr>
  </w:style>
  <w:style w:type="character" w:customStyle="1" w:styleId="CommentTextChar">
    <w:name w:val="Comment Text Char"/>
    <w:uiPriority w:val="99"/>
    <w:semiHidden/>
    <w:locked/>
    <w:rsid w:val="001923C9"/>
    <w:rPr>
      <w:rFonts w:ascii="Calibri" w:hAnsi="Calibri"/>
    </w:rPr>
  </w:style>
  <w:style w:type="character" w:customStyle="1" w:styleId="HeaderChar">
    <w:name w:val="Header Char"/>
    <w:uiPriority w:val="99"/>
    <w:semiHidden/>
    <w:locked/>
    <w:rsid w:val="001923C9"/>
    <w:rPr>
      <w:rFonts w:ascii="Calibri" w:hAnsi="Calibri"/>
      <w:sz w:val="24"/>
    </w:rPr>
  </w:style>
  <w:style w:type="character" w:customStyle="1" w:styleId="FooterChar">
    <w:name w:val="Footer Char"/>
    <w:uiPriority w:val="99"/>
    <w:semiHidden/>
    <w:locked/>
    <w:rsid w:val="001923C9"/>
    <w:rPr>
      <w:rFonts w:ascii="Calibri" w:hAnsi="Calibri"/>
      <w:sz w:val="24"/>
    </w:rPr>
  </w:style>
  <w:style w:type="character" w:customStyle="1" w:styleId="TitleChar">
    <w:name w:val="Title Char"/>
    <w:uiPriority w:val="99"/>
    <w:locked/>
    <w:rsid w:val="001923C9"/>
    <w:rPr>
      <w:sz w:val="28"/>
    </w:rPr>
  </w:style>
  <w:style w:type="character" w:customStyle="1" w:styleId="BodyTextChar">
    <w:name w:val="Body Text Char"/>
    <w:uiPriority w:val="99"/>
    <w:semiHidden/>
    <w:locked/>
    <w:rsid w:val="001923C9"/>
    <w:rPr>
      <w:rFonts w:ascii="Calibri" w:hAnsi="Calibri"/>
      <w:sz w:val="28"/>
    </w:rPr>
  </w:style>
  <w:style w:type="character" w:customStyle="1" w:styleId="SubtitleChar">
    <w:name w:val="Subtitle Char"/>
    <w:uiPriority w:val="99"/>
    <w:locked/>
    <w:rsid w:val="001923C9"/>
    <w:rPr>
      <w:sz w:val="32"/>
    </w:rPr>
  </w:style>
  <w:style w:type="character" w:customStyle="1" w:styleId="BodyText2Char">
    <w:name w:val="Body Text 2 Char"/>
    <w:uiPriority w:val="99"/>
    <w:semiHidden/>
    <w:locked/>
    <w:rsid w:val="001923C9"/>
    <w:rPr>
      <w:sz w:val="24"/>
    </w:rPr>
  </w:style>
  <w:style w:type="character" w:customStyle="1" w:styleId="PlainTextChar">
    <w:name w:val="Plain Text Char"/>
    <w:uiPriority w:val="99"/>
    <w:semiHidden/>
    <w:locked/>
    <w:rsid w:val="001923C9"/>
    <w:rPr>
      <w:rFonts w:ascii="Courier New" w:hAnsi="Courier New"/>
    </w:rPr>
  </w:style>
  <w:style w:type="paragraph" w:styleId="CommentText">
    <w:name w:val="annotation text"/>
    <w:basedOn w:val="Normal"/>
    <w:link w:val="CommentTextChar2"/>
    <w:uiPriority w:val="99"/>
    <w:semiHidden/>
    <w:rsid w:val="001923C9"/>
    <w:rPr>
      <w:rFonts w:ascii="Calibri" w:eastAsia="Times New Roman" w:hAnsi="Calibri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locked/>
    <w:rsid w:val="001923C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mmentSubjectChar">
    <w:name w:val="Comment Subject Char"/>
    <w:uiPriority w:val="99"/>
    <w:semiHidden/>
    <w:locked/>
    <w:rsid w:val="001923C9"/>
    <w:rPr>
      <w:rFonts w:ascii="Calibri" w:hAnsi="Calibri"/>
      <w:b/>
    </w:rPr>
  </w:style>
  <w:style w:type="character" w:customStyle="1" w:styleId="NormalWebChar">
    <w:name w:val="Normal (Web) Char"/>
    <w:aliases w:val="Знак Char"/>
    <w:basedOn w:val="DefaultParagraphFont"/>
    <w:link w:val="NormalWeb"/>
    <w:uiPriority w:val="99"/>
    <w:semiHidden/>
    <w:locked/>
    <w:rsid w:val="001923C9"/>
    <w:rPr>
      <w:rFonts w:ascii="Arial" w:hAnsi="Arial" w:cs="Times New Roman"/>
      <w:sz w:val="24"/>
      <w:szCs w:val="24"/>
      <w:lang w:val="en-GB"/>
    </w:rPr>
  </w:style>
  <w:style w:type="paragraph" w:customStyle="1" w:styleId="a">
    <w:name w:val="Знак Знак Знак Знак Знак Знак Знак"/>
    <w:basedOn w:val="Normal"/>
    <w:uiPriority w:val="99"/>
    <w:rsid w:val="001923C9"/>
    <w:pPr>
      <w:spacing w:before="100" w:beforeAutospacing="1" w:after="100" w:afterAutospacing="1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1923C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923C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2TimesNewRoman">
    <w:name w:val="Стиль Заголовок 2 + Times New Roman По ширине"/>
    <w:basedOn w:val="Heading2"/>
    <w:uiPriority w:val="99"/>
    <w:rsid w:val="001923C9"/>
    <w:pPr>
      <w:spacing w:after="240"/>
      <w:jc w:val="both"/>
    </w:pPr>
    <w:rPr>
      <w:rFonts w:ascii="Times New Roman" w:hAnsi="Times New Roman" w:cs="Times New Roman"/>
    </w:rPr>
  </w:style>
  <w:style w:type="paragraph" w:customStyle="1" w:styleId="10">
    <w:name w:val="Абзац списка1"/>
    <w:basedOn w:val="Normal"/>
    <w:uiPriority w:val="99"/>
    <w:rsid w:val="001923C9"/>
    <w:pPr>
      <w:ind w:left="720"/>
    </w:pPr>
  </w:style>
  <w:style w:type="paragraph" w:customStyle="1" w:styleId="punct">
    <w:name w:val="punct"/>
    <w:basedOn w:val="Normal"/>
    <w:uiPriority w:val="99"/>
    <w:rsid w:val="001923C9"/>
    <w:pPr>
      <w:numPr>
        <w:numId w:val="3"/>
      </w:numPr>
      <w:tabs>
        <w:tab w:val="clear" w:pos="360"/>
      </w:tabs>
      <w:autoSpaceDE w:val="0"/>
      <w:autoSpaceDN w:val="0"/>
      <w:adjustRightInd w:val="0"/>
      <w:spacing w:line="360" w:lineRule="auto"/>
      <w:ind w:left="1789"/>
      <w:jc w:val="both"/>
    </w:pPr>
    <w:rPr>
      <w:sz w:val="26"/>
      <w:szCs w:val="26"/>
    </w:rPr>
  </w:style>
  <w:style w:type="paragraph" w:customStyle="1" w:styleId="subpunct">
    <w:name w:val="subpunct"/>
    <w:basedOn w:val="Normal"/>
    <w:uiPriority w:val="99"/>
    <w:rsid w:val="001923C9"/>
    <w:pPr>
      <w:numPr>
        <w:ilvl w:val="1"/>
        <w:numId w:val="3"/>
      </w:numPr>
      <w:tabs>
        <w:tab w:val="clear" w:pos="851"/>
        <w:tab w:val="num" w:pos="1631"/>
      </w:tabs>
      <w:autoSpaceDE w:val="0"/>
      <w:autoSpaceDN w:val="0"/>
      <w:adjustRightInd w:val="0"/>
      <w:spacing w:line="360" w:lineRule="auto"/>
      <w:ind w:left="780" w:hanging="360"/>
      <w:jc w:val="both"/>
    </w:pPr>
    <w:rPr>
      <w:sz w:val="26"/>
      <w:szCs w:val="26"/>
      <w:lang w:val="en-US"/>
    </w:rPr>
  </w:style>
  <w:style w:type="paragraph" w:customStyle="1" w:styleId="11">
    <w:name w:val="Без интервала1"/>
    <w:uiPriority w:val="99"/>
    <w:rsid w:val="001923C9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1923C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12">
    <w:name w:val="Обычный (веб)1"/>
    <w:basedOn w:val="Normal"/>
    <w:uiPriority w:val="99"/>
    <w:rsid w:val="001923C9"/>
    <w:pPr>
      <w:suppressAutoHyphens/>
      <w:spacing w:line="100" w:lineRule="exact"/>
    </w:pPr>
    <w:rPr>
      <w:rFonts w:eastAsia="Times New Roman"/>
      <w:kern w:val="2"/>
      <w:lang w:eastAsia="ar-SA"/>
    </w:rPr>
  </w:style>
  <w:style w:type="character" w:customStyle="1" w:styleId="3">
    <w:name w:val="Основной текст (3)_"/>
    <w:link w:val="31"/>
    <w:uiPriority w:val="99"/>
    <w:locked/>
    <w:rsid w:val="001923C9"/>
    <w:rPr>
      <w:b/>
      <w:i/>
      <w:spacing w:val="4"/>
      <w:sz w:val="24"/>
      <w:shd w:val="clear" w:color="auto" w:fill="FFFFFF"/>
    </w:rPr>
  </w:style>
  <w:style w:type="paragraph" w:customStyle="1" w:styleId="31">
    <w:name w:val="Основной текст (3)1"/>
    <w:basedOn w:val="Normal"/>
    <w:link w:val="3"/>
    <w:uiPriority w:val="99"/>
    <w:rsid w:val="001923C9"/>
    <w:pPr>
      <w:shd w:val="clear" w:color="auto" w:fill="FFFFFF"/>
      <w:spacing w:line="307" w:lineRule="exact"/>
      <w:jc w:val="both"/>
    </w:pPr>
    <w:rPr>
      <w:rFonts w:ascii="Calibri" w:hAnsi="Calibri"/>
      <w:b/>
      <w:i/>
      <w:spacing w:val="4"/>
      <w:szCs w:val="20"/>
    </w:rPr>
  </w:style>
  <w:style w:type="character" w:customStyle="1" w:styleId="2">
    <w:name w:val="Основной текст (2)_"/>
    <w:link w:val="20"/>
    <w:uiPriority w:val="99"/>
    <w:locked/>
    <w:rsid w:val="001923C9"/>
    <w:rPr>
      <w:b/>
      <w:i/>
      <w:spacing w:val="4"/>
      <w:sz w:val="24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1923C9"/>
    <w:pPr>
      <w:shd w:val="clear" w:color="auto" w:fill="FFFFFF"/>
      <w:spacing w:line="322" w:lineRule="exact"/>
      <w:jc w:val="both"/>
    </w:pPr>
    <w:rPr>
      <w:rFonts w:ascii="Calibri" w:hAnsi="Calibri"/>
      <w:b/>
      <w:i/>
      <w:spacing w:val="4"/>
      <w:szCs w:val="20"/>
    </w:rPr>
  </w:style>
  <w:style w:type="paragraph" w:customStyle="1" w:styleId="a0">
    <w:name w:val="Таблицы (моноширинный)"/>
    <w:basedOn w:val="Normal"/>
    <w:next w:val="Normal"/>
    <w:uiPriority w:val="99"/>
    <w:rsid w:val="001923C9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3">
    <w:name w:val="1"/>
    <w:basedOn w:val="Normal"/>
    <w:uiPriority w:val="99"/>
    <w:rsid w:val="001923C9"/>
    <w:pPr>
      <w:spacing w:before="100" w:beforeAutospacing="1" w:after="100" w:afterAutospacing="1" w:line="276" w:lineRule="auto"/>
      <w:ind w:firstLine="709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1923C9"/>
    <w:pPr>
      <w:widowControl w:val="0"/>
      <w:snapToGrid w:val="0"/>
      <w:ind w:right="19772"/>
    </w:pPr>
    <w:rPr>
      <w:rFonts w:ascii="Arial" w:eastAsia="Times New Roman" w:hAnsi="Arial"/>
      <w:b/>
      <w:sz w:val="20"/>
      <w:szCs w:val="20"/>
    </w:rPr>
  </w:style>
  <w:style w:type="paragraph" w:customStyle="1" w:styleId="ConsNonformat">
    <w:name w:val="ConsNonformat"/>
    <w:uiPriority w:val="99"/>
    <w:rsid w:val="001923C9"/>
    <w:pPr>
      <w:widowControl w:val="0"/>
      <w:snapToGrid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14">
    <w:name w:val="Обычный1"/>
    <w:uiPriority w:val="99"/>
    <w:rsid w:val="001923C9"/>
    <w:pPr>
      <w:widowControl w:val="0"/>
      <w:snapToGrid w:val="0"/>
      <w:ind w:firstLine="40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Standard">
    <w:name w:val="Standard"/>
    <w:uiPriority w:val="99"/>
    <w:rsid w:val="001923C9"/>
    <w:pPr>
      <w:widowControl w:val="0"/>
      <w:suppressAutoHyphens/>
      <w:autoSpaceDN w:val="0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uiPriority w:val="99"/>
    <w:rsid w:val="001923C9"/>
    <w:pPr>
      <w:spacing w:after="120"/>
    </w:pPr>
  </w:style>
  <w:style w:type="paragraph" w:customStyle="1" w:styleId="1">
    <w:name w:val="Знак1"/>
    <w:basedOn w:val="Normal"/>
    <w:uiPriority w:val="99"/>
    <w:rsid w:val="001923C9"/>
    <w:pPr>
      <w:numPr>
        <w:ilvl w:val="1"/>
        <w:numId w:val="1"/>
      </w:numPr>
      <w:spacing w:after="160" w:line="240" w:lineRule="exact"/>
      <w:ind w:left="0" w:firstLine="0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har">
    <w:name w:val="Char Знак"/>
    <w:basedOn w:val="Normal"/>
    <w:autoRedefine/>
    <w:uiPriority w:val="99"/>
    <w:rsid w:val="001923C9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ConsPlusCell">
    <w:name w:val="ConsPlusCell"/>
    <w:uiPriority w:val="99"/>
    <w:rsid w:val="001923C9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71">
    <w:name w:val="Заголовок 7 Знак1"/>
    <w:basedOn w:val="DefaultParagraphFont"/>
    <w:uiPriority w:val="99"/>
    <w:semiHidden/>
    <w:rsid w:val="001923C9"/>
    <w:rPr>
      <w:rFonts w:ascii="Cambria" w:hAnsi="Cambria" w:cs="Times New Roman"/>
      <w:i/>
      <w:iCs/>
      <w:color w:val="404040"/>
      <w:sz w:val="24"/>
      <w:szCs w:val="24"/>
    </w:rPr>
  </w:style>
  <w:style w:type="character" w:customStyle="1" w:styleId="81">
    <w:name w:val="Заголовок 8 Знак1"/>
    <w:basedOn w:val="DefaultParagraphFont"/>
    <w:uiPriority w:val="99"/>
    <w:semiHidden/>
    <w:rsid w:val="001923C9"/>
    <w:rPr>
      <w:rFonts w:ascii="Cambria" w:hAnsi="Cambria" w:cs="Times New Roman"/>
      <w:color w:val="404040"/>
    </w:rPr>
  </w:style>
  <w:style w:type="character" w:customStyle="1" w:styleId="91">
    <w:name w:val="Заголовок 9 Знак1"/>
    <w:basedOn w:val="DefaultParagraphFont"/>
    <w:uiPriority w:val="99"/>
    <w:semiHidden/>
    <w:rsid w:val="001923C9"/>
    <w:rPr>
      <w:rFonts w:ascii="Cambria" w:hAnsi="Cambria" w:cs="Times New Roman"/>
      <w:i/>
      <w:iCs/>
      <w:color w:val="404040"/>
    </w:rPr>
  </w:style>
  <w:style w:type="character" w:customStyle="1" w:styleId="a1">
    <w:name w:val="Гипертекстовая ссылка"/>
    <w:uiPriority w:val="99"/>
    <w:rsid w:val="001923C9"/>
    <w:rPr>
      <w:color w:val="106BBE"/>
    </w:rPr>
  </w:style>
  <w:style w:type="character" w:customStyle="1" w:styleId="33">
    <w:name w:val="Основной текст (3)3"/>
    <w:basedOn w:val="3"/>
    <w:uiPriority w:val="99"/>
    <w:rsid w:val="001923C9"/>
    <w:rPr>
      <w:rFonts w:cs="Times New Roman"/>
      <w:bCs/>
      <w:iCs/>
      <w:szCs w:val="24"/>
    </w:rPr>
  </w:style>
  <w:style w:type="character" w:customStyle="1" w:styleId="30">
    <w:name w:val="Основной текст (3) + Не полужирный"/>
    <w:uiPriority w:val="99"/>
    <w:rsid w:val="001923C9"/>
    <w:rPr>
      <w:b/>
      <w:i/>
      <w:spacing w:val="3"/>
      <w:sz w:val="24"/>
    </w:rPr>
  </w:style>
  <w:style w:type="character" w:customStyle="1" w:styleId="apple-converted-space">
    <w:name w:val="apple-converted-space"/>
    <w:basedOn w:val="DefaultParagraphFont"/>
    <w:uiPriority w:val="99"/>
    <w:rsid w:val="001923C9"/>
    <w:rPr>
      <w:rFonts w:cs="Times New Roman"/>
    </w:rPr>
  </w:style>
  <w:style w:type="paragraph" w:styleId="Footer">
    <w:name w:val="footer"/>
    <w:basedOn w:val="Normal"/>
    <w:link w:val="FooterChar2"/>
    <w:uiPriority w:val="99"/>
    <w:semiHidden/>
    <w:rsid w:val="001923C9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FooterChar2">
    <w:name w:val="Footer Char2"/>
    <w:basedOn w:val="DefaultParagraphFont"/>
    <w:link w:val="Footer"/>
    <w:uiPriority w:val="99"/>
    <w:semiHidden/>
    <w:locked/>
    <w:rsid w:val="001923C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-">
    <w:name w:val="Ж-курсив"/>
    <w:uiPriority w:val="99"/>
    <w:rsid w:val="001923C9"/>
    <w:rPr>
      <w:b/>
      <w:i/>
    </w:rPr>
  </w:style>
  <w:style w:type="paragraph" w:styleId="BalloonText">
    <w:name w:val="Balloon Text"/>
    <w:basedOn w:val="Normal"/>
    <w:link w:val="BalloonTextChar"/>
    <w:uiPriority w:val="99"/>
    <w:semiHidden/>
    <w:rsid w:val="001923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23C9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2"/>
    <w:uiPriority w:val="99"/>
    <w:semiHidden/>
    <w:rsid w:val="001923C9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HeaderChar2">
    <w:name w:val="Header Char2"/>
    <w:basedOn w:val="DefaultParagraphFont"/>
    <w:link w:val="Header"/>
    <w:uiPriority w:val="99"/>
    <w:semiHidden/>
    <w:locked/>
    <w:rsid w:val="001923C9"/>
    <w:rPr>
      <w:rFonts w:ascii="Times New Roman" w:hAnsi="Times New Roman" w:cs="Times New Roman"/>
      <w:sz w:val="24"/>
      <w:szCs w:val="24"/>
      <w:lang w:eastAsia="ru-RU"/>
    </w:rPr>
  </w:style>
  <w:style w:type="paragraph" w:styleId="PlainText">
    <w:name w:val="Plain Text"/>
    <w:basedOn w:val="Normal"/>
    <w:link w:val="PlainTextChar2"/>
    <w:uiPriority w:val="99"/>
    <w:semiHidden/>
    <w:rsid w:val="001923C9"/>
    <w:rPr>
      <w:rFonts w:ascii="Courier New" w:eastAsia="Times New Roman" w:hAnsi="Courier New"/>
      <w:sz w:val="20"/>
      <w:szCs w:val="20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PlainTextChar2">
    <w:name w:val="Plain Text Char2"/>
    <w:basedOn w:val="DefaultParagraphFont"/>
    <w:link w:val="PlainText"/>
    <w:uiPriority w:val="99"/>
    <w:semiHidden/>
    <w:locked/>
    <w:rsid w:val="001923C9"/>
    <w:rPr>
      <w:rFonts w:ascii="Consolas" w:hAnsi="Consolas" w:cs="Times New Roman"/>
      <w:sz w:val="21"/>
      <w:szCs w:val="21"/>
      <w:lang w:eastAsia="ru-RU"/>
    </w:rPr>
  </w:style>
  <w:style w:type="paragraph" w:styleId="CommentSubject">
    <w:name w:val="annotation subject"/>
    <w:basedOn w:val="CommentText"/>
    <w:next w:val="CommentText"/>
    <w:link w:val="CommentSubjectChar2"/>
    <w:uiPriority w:val="99"/>
    <w:semiHidden/>
    <w:rsid w:val="001923C9"/>
    <w:rPr>
      <w:b/>
      <w:bCs/>
    </w:rPr>
  </w:style>
  <w:style w:type="character" w:customStyle="1" w:styleId="CommentSubjectChar1">
    <w:name w:val="Comment Subject Char1"/>
    <w:basedOn w:val="CommentTextChar2"/>
    <w:link w:val="CommentSubject"/>
    <w:uiPriority w:val="99"/>
    <w:semiHidden/>
    <w:locked/>
    <w:rPr>
      <w:b/>
      <w:bCs/>
    </w:rPr>
  </w:style>
  <w:style w:type="character" w:customStyle="1" w:styleId="CommentSubjectChar2">
    <w:name w:val="Comment Subject Char2"/>
    <w:basedOn w:val="CommentTextChar2"/>
    <w:link w:val="CommentSubject"/>
    <w:uiPriority w:val="99"/>
    <w:semiHidden/>
    <w:locked/>
    <w:rsid w:val="001923C9"/>
    <w:rPr>
      <w:b/>
      <w:bCs/>
    </w:rPr>
  </w:style>
  <w:style w:type="character" w:customStyle="1" w:styleId="title">
    <w:name w:val="title"/>
    <w:basedOn w:val="DefaultParagraphFont"/>
    <w:uiPriority w:val="99"/>
    <w:rsid w:val="001923C9"/>
    <w:rPr>
      <w:rFonts w:ascii="Verdana" w:hAnsi="Verdana" w:cs="Times New Roman"/>
      <w:lang w:val="en-US" w:eastAsia="en-US" w:bidi="ar-SA"/>
    </w:rPr>
  </w:style>
  <w:style w:type="paragraph" w:styleId="BodyText2">
    <w:name w:val="Body Text 2"/>
    <w:basedOn w:val="Normal"/>
    <w:link w:val="BodyText2Char2"/>
    <w:uiPriority w:val="99"/>
    <w:semiHidden/>
    <w:rsid w:val="001923C9"/>
    <w:pPr>
      <w:numPr>
        <w:numId w:val="1"/>
      </w:numPr>
      <w:tabs>
        <w:tab w:val="clear" w:pos="567"/>
      </w:tabs>
      <w:spacing w:after="120" w:line="480" w:lineRule="auto"/>
      <w:ind w:left="0" w:firstLine="0"/>
    </w:pPr>
    <w:rPr>
      <w:rFonts w:ascii="Calibri" w:hAnsi="Calibri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BodyText2Char2">
    <w:name w:val="Body Text 2 Char2"/>
    <w:basedOn w:val="DefaultParagraphFont"/>
    <w:link w:val="BodyText2"/>
    <w:uiPriority w:val="99"/>
    <w:semiHidden/>
    <w:locked/>
    <w:rsid w:val="001923C9"/>
    <w:rPr>
      <w:rFonts w:ascii="Times New Roman" w:hAnsi="Times New Roman" w:cs="Times New Roman"/>
      <w:sz w:val="24"/>
      <w:szCs w:val="24"/>
      <w:lang w:eastAsia="ru-RU"/>
    </w:rPr>
  </w:style>
  <w:style w:type="paragraph" w:styleId="Title0">
    <w:name w:val="Title"/>
    <w:basedOn w:val="Normal"/>
    <w:next w:val="Normal"/>
    <w:link w:val="TitleChar2"/>
    <w:uiPriority w:val="99"/>
    <w:qFormat/>
    <w:rsid w:val="001923C9"/>
    <w:pPr>
      <w:pBdr>
        <w:bottom w:val="single" w:sz="8" w:space="4" w:color="4F81BD"/>
      </w:pBdr>
      <w:spacing w:after="300"/>
      <w:contextualSpacing/>
    </w:pPr>
    <w:rPr>
      <w:rFonts w:ascii="Calibri" w:hAnsi="Calibri"/>
      <w:sz w:val="28"/>
      <w:szCs w:val="20"/>
    </w:rPr>
  </w:style>
  <w:style w:type="character" w:customStyle="1" w:styleId="TitleChar1">
    <w:name w:val="Title Char1"/>
    <w:basedOn w:val="DefaultParagraphFont"/>
    <w:link w:val="Title0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2">
    <w:name w:val="Title Char2"/>
    <w:basedOn w:val="DefaultParagraphFont"/>
    <w:link w:val="Title0"/>
    <w:uiPriority w:val="99"/>
    <w:locked/>
    <w:rsid w:val="001923C9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Subtitle">
    <w:name w:val="Subtitle"/>
    <w:basedOn w:val="Normal"/>
    <w:next w:val="Normal"/>
    <w:link w:val="SubtitleChar2"/>
    <w:uiPriority w:val="99"/>
    <w:qFormat/>
    <w:rsid w:val="001923C9"/>
    <w:pPr>
      <w:numPr>
        <w:ilvl w:val="1"/>
      </w:numPr>
    </w:pPr>
    <w:rPr>
      <w:rFonts w:ascii="Calibri" w:hAnsi="Calibri"/>
      <w:sz w:val="32"/>
      <w:szCs w:val="20"/>
    </w:rPr>
  </w:style>
  <w:style w:type="character" w:customStyle="1" w:styleId="SubtitleChar1">
    <w:name w:val="Subtitle Char1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character" w:customStyle="1" w:styleId="SubtitleChar2">
    <w:name w:val="Subtitle Char2"/>
    <w:basedOn w:val="DefaultParagraphFont"/>
    <w:link w:val="Subtitle"/>
    <w:uiPriority w:val="99"/>
    <w:locked/>
    <w:rsid w:val="001923C9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BodyText">
    <w:name w:val="Body Text"/>
    <w:basedOn w:val="Normal"/>
    <w:link w:val="BodyTextChar2"/>
    <w:uiPriority w:val="99"/>
    <w:semiHidden/>
    <w:rsid w:val="001923C9"/>
    <w:pPr>
      <w:spacing w:after="120"/>
    </w:pPr>
    <w:rPr>
      <w:rFonts w:ascii="Calibri" w:eastAsia="Times New Roman" w:hAnsi="Calibri"/>
      <w:sz w:val="28"/>
      <w:szCs w:val="20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1923C9"/>
    <w:rPr>
      <w:rFonts w:ascii="Times New Roman" w:hAnsi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FootnoteTextChar2"/>
    <w:uiPriority w:val="99"/>
    <w:semiHidden/>
    <w:rsid w:val="001923C9"/>
    <w:rPr>
      <w:rFonts w:ascii="Calibri" w:eastAsia="Times New Roman" w:hAnsi="Calibri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FootnoteTextChar2">
    <w:name w:val="Footnote Text Char2"/>
    <w:basedOn w:val="DefaultParagraphFont"/>
    <w:link w:val="FootnoteText"/>
    <w:uiPriority w:val="99"/>
    <w:semiHidden/>
    <w:locked/>
    <w:rsid w:val="001923C9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33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18A8862044D7F2A3EF0DBD0A7C3ACCB1098CD24442EBD4E0869E8B3B0D0CFFE43F8421E06A24BDaF42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18A8862044D7F2A3EF0DBD0A7C3ACCB1098CD2454DEBD4E0869E8B3Ba04D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218A8862044D7F2A3EF0DBD0A7C3ACCB1098CD34D4CEBD4E0869E8B3B0D0CFFE43F8421E06A27B0aF43L" TargetMode="External"/><Relationship Id="rId11" Type="http://schemas.openxmlformats.org/officeDocument/2006/relationships/hyperlink" Target="consultantplus://offline/ref=E6C57A8B7242874D6C0BA39382995647B7C34D5635E477D3867A4448513F2F23C37AB9CA9B4C4C09k5a5G" TargetMode="External"/><Relationship Id="rId5" Type="http://schemas.openxmlformats.org/officeDocument/2006/relationships/hyperlink" Target="consultantplus://offline/ref=A218A8862044D7F2A3EF0DBD0A7C3ACCB1098ED74C4CEBD4E0869E8B3B0D0CFFE43F8421E06A25B3aF46L" TargetMode="External"/><Relationship Id="rId10" Type="http://schemas.openxmlformats.org/officeDocument/2006/relationships/hyperlink" Target="garantf1://12084522.2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84522.2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24</Pages>
  <Words>7637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10</cp:revision>
  <cp:lastPrinted>2014-02-10T07:23:00Z</cp:lastPrinted>
  <dcterms:created xsi:type="dcterms:W3CDTF">2014-02-10T06:30:00Z</dcterms:created>
  <dcterms:modified xsi:type="dcterms:W3CDTF">2014-02-20T04:47:00Z</dcterms:modified>
</cp:coreProperties>
</file>