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42" w:rsidRDefault="00192C42" w:rsidP="00192C42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КАКСИНВАЙСКАЯ СЕЛЬСКАЯ ДУМА</w:t>
      </w:r>
    </w:p>
    <w:p w:rsidR="00192C42" w:rsidRDefault="00192C42" w:rsidP="00192C42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92C42" w:rsidRDefault="00192C42" w:rsidP="00192C42">
      <w:pPr>
        <w:autoSpaceDE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192C42" w:rsidRDefault="00192C42" w:rsidP="00192C42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192C42" w:rsidRDefault="00192C42" w:rsidP="00192C42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192C42" w:rsidRDefault="00192C42" w:rsidP="00192C42">
      <w:pPr>
        <w:autoSpaceDE w:val="0"/>
        <w:spacing w:after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17.10.2016                                                                                  №44 </w:t>
      </w:r>
    </w:p>
    <w:p w:rsidR="00192C42" w:rsidRDefault="00192C42" w:rsidP="00192C42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аксинвай</w:t>
      </w:r>
      <w:proofErr w:type="spellEnd"/>
    </w:p>
    <w:p w:rsidR="00192C42" w:rsidRDefault="00192C42" w:rsidP="00192C42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сельской Думы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2C42" w:rsidRDefault="00192C42" w:rsidP="00192C42">
      <w:pPr>
        <w:autoSpaceDE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18.12.2015 №67</w:t>
      </w:r>
    </w:p>
    <w:p w:rsidR="00192C42" w:rsidRDefault="00192C42" w:rsidP="00192C42">
      <w:pPr>
        <w:autoSpaceDE w:val="0"/>
        <w:spacing w:after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</w:p>
    <w:p w:rsidR="00192C42" w:rsidRDefault="00192C42" w:rsidP="00192C42">
      <w:pPr>
        <w:autoSpaceDE w:val="0"/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 статьи 24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решения Каксинвайской сельской Думы от  12.12.2013 №54 «О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области» Каксинвайская сельская Дума РЕШИЛА:                  </w:t>
      </w:r>
    </w:p>
    <w:p w:rsidR="00192C42" w:rsidRDefault="00192C42" w:rsidP="00192C42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1. Внести в решение сельской Думы от 18.12.2015 г. № 67 «Об утверждении бюджета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Малмыжского района Кировской области на 2016 год» следующие изменения:</w:t>
      </w:r>
    </w:p>
    <w:p w:rsidR="00192C42" w:rsidRDefault="00192C42" w:rsidP="00192C42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1.1. Пункт 1 изложить в следующей редакции:</w:t>
      </w:r>
    </w:p>
    <w:p w:rsidR="00192C42" w:rsidRDefault="00192C42" w:rsidP="00192C42">
      <w:pPr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«1.Утвердить основные характеристики муниципального  образования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сельское поселение  Малмыжского  района  Кировской  области  (дале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 поселения) на 2016 год:</w:t>
      </w:r>
    </w:p>
    <w:p w:rsidR="00192C42" w:rsidRDefault="00192C42" w:rsidP="00192C42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1) общий объем доходов бюджета поселения в сумме 2131,6 тыс. руб.</w:t>
      </w:r>
    </w:p>
    <w:p w:rsidR="00192C42" w:rsidRDefault="00192C42" w:rsidP="00192C42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2) общий объем расходов бюджета поселения в сумме 2284,3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192C42" w:rsidRDefault="00192C42" w:rsidP="00192C42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3)   дефицит бюджета поселения   152,7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192C42" w:rsidRDefault="00192C42" w:rsidP="00192C42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2. Приложение №8 изложить в новой редакции согласно приложению №8.</w:t>
      </w:r>
    </w:p>
    <w:p w:rsidR="00192C42" w:rsidRDefault="00192C42" w:rsidP="00192C42">
      <w:pPr>
        <w:tabs>
          <w:tab w:val="left" w:pos="144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3. Опубликовать настоящее решение в Информационном бюллетене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192C42" w:rsidRDefault="00192C42" w:rsidP="00192C42">
      <w:pPr>
        <w:tabs>
          <w:tab w:val="left" w:pos="144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4. Настоящее решение вступает в силу после его официального опубликования</w:t>
      </w:r>
    </w:p>
    <w:p w:rsidR="00192C42" w:rsidRDefault="00192C42" w:rsidP="00192C42">
      <w:pPr>
        <w:tabs>
          <w:tab w:val="left" w:pos="1440"/>
        </w:tabs>
        <w:autoSpaceDE w:val="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192C42" w:rsidRDefault="00192C42" w:rsidP="00192C42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поселения,</w:t>
      </w:r>
    </w:p>
    <w:p w:rsidR="00192C42" w:rsidRDefault="00192C42" w:rsidP="00192C42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     Я.А. Мухлисов </w:t>
      </w: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№8</w:t>
      </w:r>
    </w:p>
    <w:p w:rsidR="00192C42" w:rsidRDefault="00192C42" w:rsidP="00192C42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 решению Каксинвайской</w:t>
      </w:r>
    </w:p>
    <w:p w:rsidR="00192C42" w:rsidRDefault="00192C42" w:rsidP="00192C42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192C42" w:rsidRDefault="00192C42" w:rsidP="00192C42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 17.10.2016 г. № 44</w:t>
      </w:r>
    </w:p>
    <w:p w:rsidR="00192C42" w:rsidRDefault="00192C42" w:rsidP="00192C42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192C42" w:rsidRDefault="00192C42" w:rsidP="00192C42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</w:t>
      </w:r>
    </w:p>
    <w:p w:rsidR="00192C42" w:rsidRDefault="00192C42" w:rsidP="00192C42">
      <w:pPr>
        <w:autoSpaceDE w:val="0"/>
        <w:spacing w:after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поселения на 2016 год</w:t>
      </w:r>
    </w:p>
    <w:p w:rsidR="00192C42" w:rsidRDefault="00192C42" w:rsidP="00192C42">
      <w:pPr>
        <w:autoSpaceDE w:val="0"/>
        <w:rPr>
          <w:rFonts w:cs="Times New Roman"/>
          <w:sz w:val="28"/>
          <w:szCs w:val="28"/>
        </w:rPr>
      </w:pPr>
    </w:p>
    <w:tbl>
      <w:tblPr>
        <w:tblW w:w="0" w:type="auto"/>
        <w:tblInd w:w="-4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390"/>
        <w:gridCol w:w="1140"/>
        <w:gridCol w:w="900"/>
        <w:gridCol w:w="840"/>
        <w:gridCol w:w="1590"/>
        <w:gridCol w:w="1065"/>
        <w:gridCol w:w="1470"/>
      </w:tblGrid>
      <w:tr w:rsidR="00192C42" w:rsidTr="00192C42">
        <w:tc>
          <w:tcPr>
            <w:tcW w:w="3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Наименование  расхода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proofErr w:type="spellStart"/>
            <w:r>
              <w:t>Распо</w:t>
            </w:r>
            <w:proofErr w:type="spellEnd"/>
            <w:r>
              <w:t>-</w:t>
            </w:r>
          </w:p>
          <w:p w:rsidR="00192C42" w:rsidRDefault="00192C42">
            <w:pPr>
              <w:pStyle w:val="a3"/>
              <w:spacing w:line="276" w:lineRule="auto"/>
            </w:pPr>
            <w:proofErr w:type="spellStart"/>
            <w:r>
              <w:t>рядитель</w:t>
            </w:r>
            <w:proofErr w:type="spellEnd"/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Раз-</w:t>
            </w:r>
          </w:p>
          <w:p w:rsidR="00192C42" w:rsidRDefault="00192C42">
            <w:pPr>
              <w:pStyle w:val="a3"/>
              <w:spacing w:line="276" w:lineRule="auto"/>
            </w:pPr>
            <w:r>
              <w:t>дел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proofErr w:type="spellStart"/>
            <w:r>
              <w:t>Подраз</w:t>
            </w:r>
            <w:proofErr w:type="spellEnd"/>
            <w:r>
              <w:t>-</w:t>
            </w:r>
          </w:p>
          <w:p w:rsidR="00192C42" w:rsidRDefault="00192C42">
            <w:pPr>
              <w:pStyle w:val="a3"/>
              <w:spacing w:line="276" w:lineRule="auto"/>
            </w:pPr>
            <w:r>
              <w:t>дел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Целевая</w:t>
            </w:r>
          </w:p>
          <w:p w:rsidR="00192C42" w:rsidRDefault="00192C42">
            <w:pPr>
              <w:pStyle w:val="a3"/>
              <w:spacing w:line="276" w:lineRule="auto"/>
            </w:pPr>
            <w:r>
              <w:t>статья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 xml:space="preserve">Вид </w:t>
            </w:r>
          </w:p>
          <w:p w:rsidR="00192C42" w:rsidRDefault="00192C42">
            <w:pPr>
              <w:pStyle w:val="a3"/>
              <w:spacing w:line="276" w:lineRule="auto"/>
            </w:pPr>
            <w:r>
              <w:t>расхода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 xml:space="preserve">Сумма </w:t>
            </w:r>
          </w:p>
          <w:p w:rsidR="00192C42" w:rsidRDefault="00192C42">
            <w:pPr>
              <w:pStyle w:val="a3"/>
              <w:spacing w:line="276" w:lineRule="auto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Муниципальное казенное учреждение администрация Каксинвайского сельского поселения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2284,3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b/>
                <w:bCs/>
              </w:rPr>
              <w:t>1289,1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390,0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390,0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 xml:space="preserve">Руководство и управление в сфере установленных </w:t>
            </w:r>
            <w:proofErr w:type="gramStart"/>
            <w:r>
              <w:t>функций органов государственной власти субъектов Кировской области</w:t>
            </w:r>
            <w:proofErr w:type="gramEnd"/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0100001000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390,0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Глава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0100001040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390,0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0100001040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390,0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712,9</w:t>
            </w:r>
          </w:p>
        </w:tc>
      </w:tr>
      <w:tr w:rsidR="00192C42" w:rsidTr="00192C42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712,9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0100001000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712,9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Органы местного самоуправления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712,9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</w:t>
            </w:r>
            <w:r>
              <w:t>578,2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125,9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0100001080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8,8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Обеспечение и проведение выборов и референдумов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 </w:t>
            </w:r>
            <w:r>
              <w:rPr>
                <w:b/>
                <w:bCs/>
              </w:rPr>
              <w:t>5,0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 xml:space="preserve">Муниципальная программа «Организация деятельности администрации Каксинвайского </w:t>
            </w:r>
            <w:r>
              <w:lastRenderedPageBreak/>
              <w:t>сельского поселения на 2016-2018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</w:t>
            </w:r>
            <w:r>
              <w:t>5,0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lastRenderedPageBreak/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0100009000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</w:t>
            </w:r>
            <w:r>
              <w:t>5,0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Проведение выборов и референдумов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0100009040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</w:t>
            </w:r>
            <w:r>
              <w:t>5,0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07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0100009040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</w:t>
            </w:r>
            <w:r>
              <w:t>5,0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</w:t>
            </w:r>
            <w:r>
              <w:rPr>
                <w:b/>
                <w:bCs/>
              </w:rPr>
              <w:t>181,2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2C42" w:rsidRDefault="00192C42">
            <w:pPr>
              <w:pStyle w:val="TableContents"/>
              <w:autoSpaceDE w:val="0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 поселения на 2016- 2018 годы»</w:t>
            </w:r>
          </w:p>
          <w:p w:rsidR="00192C42" w:rsidRDefault="00192C42">
            <w:pPr>
              <w:pStyle w:val="a3"/>
              <w:spacing w:line="276" w:lineRule="auto"/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181,2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Учреждение культуры и мероприятия в сфере культуры и кинематографии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0100008000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60,0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0100008000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60,0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TableContents"/>
              <w:autoSpaceDE w:val="0"/>
              <w:snapToGrid w:val="0"/>
              <w:spacing w:line="276" w:lineRule="auto"/>
            </w:pPr>
            <w:r>
              <w:t>Мероприятия в установленной сфере деятельности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0100009000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</w:t>
            </w:r>
            <w:r>
              <w:t>121,2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TableContents"/>
              <w:autoSpaceDE w:val="0"/>
              <w:snapToGrid w:val="0"/>
              <w:spacing w:line="276" w:lineRule="auto"/>
            </w:pPr>
            <w:r>
              <w:t>Расходы на содержание прочего персонала учреждения культуры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0100009090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121,2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TableContents"/>
              <w:autoSpaceDE w:val="0"/>
              <w:snapToGrid w:val="0"/>
              <w:spacing w:line="276" w:lineRule="auto"/>
            </w:pPr>
            <w: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0100009090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</w:t>
            </w:r>
            <w:r>
              <w:t>121,2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  56</w:t>
            </w:r>
            <w:r>
              <w:rPr>
                <w:b/>
                <w:bCs/>
              </w:rPr>
              <w:t>,8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Мобилизационная вневойсковая подготовка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56</w:t>
            </w:r>
            <w:r>
              <w:t>,8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2C42" w:rsidRDefault="00192C42">
            <w:pPr>
              <w:pStyle w:val="TableContents"/>
              <w:autoSpaceDE w:val="0"/>
              <w:snapToGrid w:val="0"/>
              <w:spacing w:line="276" w:lineRule="auto"/>
            </w:pPr>
            <w:r>
              <w:t xml:space="preserve">Муниципальная программа «Организация деятельности </w:t>
            </w:r>
            <w:r>
              <w:lastRenderedPageBreak/>
              <w:t>администрации Каксинвайского сельского  поселения на 2016- 2018 годы»</w:t>
            </w:r>
          </w:p>
          <w:p w:rsidR="00192C42" w:rsidRDefault="00192C42">
            <w:pPr>
              <w:pStyle w:val="a3"/>
              <w:spacing w:line="276" w:lineRule="auto"/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 56</w:t>
            </w:r>
            <w:r>
              <w:t>,8</w:t>
            </w:r>
          </w:p>
        </w:tc>
      </w:tr>
      <w:tr w:rsidR="00192C42" w:rsidTr="00192C42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0100051180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56</w:t>
            </w:r>
            <w:r>
              <w:t>,8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0100051180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 49,2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Закупка товары,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0100051180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7,6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447,0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447,0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447,0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Содержание пожарной команды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0100010100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447,0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0100010100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100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403,9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 xml:space="preserve">Закупка товаров, работ и услуг для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lastRenderedPageBreak/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0100010100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41,1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lastRenderedPageBreak/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10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0100010100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 </w:t>
            </w:r>
            <w:r>
              <w:t>2,0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221</w:t>
            </w:r>
            <w:r>
              <w:rPr>
                <w:b/>
                <w:bCs/>
              </w:rPr>
              <w:t>,0</w:t>
            </w:r>
          </w:p>
        </w:tc>
      </w:tr>
      <w:tr w:rsidR="00192C42" w:rsidTr="00192C42">
        <w:tc>
          <w:tcPr>
            <w:tcW w:w="33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0000000000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221</w:t>
            </w:r>
            <w:r>
              <w:t>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2016- 2018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221</w:t>
            </w:r>
            <w:r>
              <w:t>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Дорожное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0100005000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221</w:t>
            </w:r>
            <w:r>
              <w:t>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Поддержка дорожного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0100005010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221</w:t>
            </w:r>
            <w:r>
              <w:t>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04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09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0100005010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221</w:t>
            </w:r>
            <w:r>
              <w:t>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270,4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  6,4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2016- 2018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6,4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Поддержка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0100006000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6,4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Мероприятия в области коммунального хозяйства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0100006010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6,4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02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0100006010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800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 6,4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264,0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Муниципальная программа «Организация деятельности администрации Каксинвайского сельского поселения на 2016- 2018 годы»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0100000000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264,0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0100007000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264,0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Уличное освещение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0100007010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 82,3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0100007010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 82,3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Прочие мероприятия по благоустройству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0100007040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  <w:b/>
                <w:bCs/>
              </w:rPr>
              <w:t xml:space="preserve">  </w:t>
            </w:r>
            <w:r>
              <w:rPr>
                <w:b/>
                <w:bCs/>
              </w:rPr>
              <w:t>181,7</w:t>
            </w:r>
          </w:p>
        </w:tc>
      </w:tr>
      <w:tr w:rsidR="00192C42" w:rsidTr="00192C42"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Закупка товаров, работ и услуг для государственных нужд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976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05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03</w:t>
            </w:r>
          </w:p>
        </w:tc>
        <w:tc>
          <w:tcPr>
            <w:tcW w:w="1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t>0100007040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t>200</w:t>
            </w:r>
          </w:p>
        </w:tc>
        <w:tc>
          <w:tcPr>
            <w:tcW w:w="14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2C42" w:rsidRDefault="00192C42">
            <w:pPr>
              <w:pStyle w:val="a3"/>
              <w:snapToGrid w:val="0"/>
              <w:spacing w:line="276" w:lineRule="auto"/>
            </w:pPr>
            <w:r>
              <w:rPr>
                <w:rFonts w:eastAsia="Times New Roman" w:cs="Times New Roman"/>
              </w:rPr>
              <w:t xml:space="preserve">  </w:t>
            </w:r>
            <w:r>
              <w:t>181,7</w:t>
            </w:r>
          </w:p>
        </w:tc>
      </w:tr>
    </w:tbl>
    <w:p w:rsidR="00192C42" w:rsidRDefault="00192C42" w:rsidP="00192C42">
      <w:pPr>
        <w:autoSpaceDE w:val="0"/>
        <w:rPr>
          <w:rFonts w:eastAsia="Times New Roman" w:cs="Times New Roman"/>
          <w:kern w:val="2"/>
          <w:sz w:val="28"/>
          <w:szCs w:val="28"/>
          <w:lang w:eastAsia="zh-CN" w:bidi="hi-IN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</w:t>
      </w:r>
      <w:r>
        <w:rPr>
          <w:rFonts w:eastAsia="Times New Roman" w:cs="Times New Roman"/>
          <w:sz w:val="28"/>
          <w:szCs w:val="28"/>
        </w:rPr>
        <w:t xml:space="preserve">                                                                        </w:t>
      </w:r>
    </w:p>
    <w:p w:rsidR="00192C42" w:rsidRDefault="00192C42" w:rsidP="00192C42">
      <w:pPr>
        <w:autoSpaceDE w:val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</w:t>
      </w:r>
    </w:p>
    <w:p w:rsidR="00192C42" w:rsidRDefault="00192C42" w:rsidP="00192C42">
      <w:pPr>
        <w:autoSpaceDE w:val="0"/>
        <w:rPr>
          <w:rFonts w:eastAsia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eastAsia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eastAsia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eastAsia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eastAsia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eastAsia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eastAsia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eastAsia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eastAsia="Times New Roman" w:cs="Times New Roman"/>
          <w:sz w:val="28"/>
          <w:szCs w:val="28"/>
        </w:rPr>
      </w:pPr>
    </w:p>
    <w:p w:rsidR="00192C42" w:rsidRDefault="00192C42" w:rsidP="00192C42">
      <w:pPr>
        <w:autoSpaceDE w:val="0"/>
        <w:rPr>
          <w:rFonts w:eastAsia="Times New Roman" w:cs="Times New Roman"/>
          <w:sz w:val="28"/>
          <w:szCs w:val="28"/>
        </w:rPr>
      </w:pPr>
    </w:p>
    <w:p w:rsidR="00BE763F" w:rsidRPr="00192C42" w:rsidRDefault="00192C42">
      <w:pPr>
        <w:rPr>
          <w:rFonts w:ascii="Times New Roman" w:hAnsi="Times New Roman" w:cs="Times New Roman"/>
          <w:sz w:val="28"/>
          <w:szCs w:val="28"/>
        </w:rPr>
      </w:pPr>
    </w:p>
    <w:sectPr w:rsidR="00BE763F" w:rsidRPr="00192C42" w:rsidSect="0060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C42"/>
    <w:rsid w:val="00192C42"/>
    <w:rsid w:val="00607556"/>
    <w:rsid w:val="00D41A4E"/>
    <w:rsid w:val="00F0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92C4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192C4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4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1387</Words>
  <Characters>7911</Characters>
  <Application>Microsoft Office Word</Application>
  <DocSecurity>0</DocSecurity>
  <Lines>65</Lines>
  <Paragraphs>18</Paragraphs>
  <ScaleCrop>false</ScaleCrop>
  <Company>Microsoft</Company>
  <LinksUpToDate>false</LinksUpToDate>
  <CharactersWithSpaces>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2016-10-28T07:22:00Z</dcterms:created>
  <dcterms:modified xsi:type="dcterms:W3CDTF">2016-10-28T07:23:00Z</dcterms:modified>
</cp:coreProperties>
</file>