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3C" w:rsidRDefault="0006753C" w:rsidP="0006753C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06753C" w:rsidRDefault="0006753C" w:rsidP="0006753C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06753C" w:rsidRDefault="0006753C" w:rsidP="0006753C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06753C" w:rsidRDefault="0006753C" w:rsidP="0006753C">
      <w:pPr>
        <w:pStyle w:val="ConsPlusNormal"/>
        <w:widowControl/>
        <w:ind w:right="175" w:firstLine="0"/>
        <w:jc w:val="center"/>
      </w:pPr>
    </w:p>
    <w:p w:rsidR="0006753C" w:rsidRDefault="0006753C" w:rsidP="0006753C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6753C" w:rsidRDefault="0006753C" w:rsidP="0006753C">
      <w:pPr>
        <w:pStyle w:val="ConsPlusNormal"/>
        <w:widowControl/>
        <w:ind w:right="175" w:firstLine="0"/>
        <w:jc w:val="center"/>
      </w:pPr>
    </w:p>
    <w:p w:rsidR="0006753C" w:rsidRDefault="0006753C" w:rsidP="0006753C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25.10.2018                                                                              № 38</w:t>
      </w:r>
    </w:p>
    <w:p w:rsidR="0006753C" w:rsidRDefault="0006753C" w:rsidP="0006753C">
      <w:pPr>
        <w:pStyle w:val="ConsPlusNormal"/>
        <w:widowControl/>
        <w:ind w:right="175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</w:t>
      </w:r>
      <w:proofErr w:type="spellEnd"/>
    </w:p>
    <w:p w:rsidR="0006753C" w:rsidRDefault="0006753C" w:rsidP="0006753C">
      <w:pPr>
        <w:pStyle w:val="ConsPlusNormal"/>
        <w:widowControl/>
        <w:ind w:right="175" w:firstLine="0"/>
        <w:jc w:val="center"/>
      </w:pPr>
    </w:p>
    <w:p w:rsidR="0006753C" w:rsidRDefault="0006753C" w:rsidP="0006753C">
      <w:pPr>
        <w:rPr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О назначении публичных слушаний</w:t>
      </w:r>
    </w:p>
    <w:p w:rsidR="0006753C" w:rsidRDefault="0006753C" w:rsidP="0006753C">
      <w:pPr>
        <w:rPr>
          <w:lang w:val="ru-RU"/>
        </w:rPr>
      </w:pP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>
        <w:rPr>
          <w:sz w:val="28"/>
          <w:szCs w:val="28"/>
          <w:lang w:val="ru-RU"/>
        </w:rPr>
        <w:t>Каксинвайская</w:t>
      </w:r>
      <w:proofErr w:type="spellEnd"/>
      <w:r>
        <w:rPr>
          <w:sz w:val="28"/>
          <w:szCs w:val="28"/>
          <w:lang w:val="ru-RU"/>
        </w:rPr>
        <w:t xml:space="preserve"> сельская Дума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 РЕШИЛА: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1.Создать рабочую группу по внесению изменений и дополнений в   Устав муниципального образования  Каксинвайское сельское поселение и утвердить ее состав согласно приложению.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2.Назначить проведение публичных слушаний по  внесению изменений и дополнений в   Устав муниципального образования  Каксинвайское сельское поселение на  23.11.2018.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2.1.Место проведения публичных слушаний  в </w:t>
      </w:r>
      <w:proofErr w:type="spellStart"/>
      <w:r>
        <w:rPr>
          <w:sz w:val="28"/>
          <w:szCs w:val="28"/>
          <w:lang w:val="ru-RU"/>
        </w:rPr>
        <w:t>Каксинвайском</w:t>
      </w:r>
      <w:proofErr w:type="spellEnd"/>
      <w:r>
        <w:rPr>
          <w:sz w:val="28"/>
          <w:szCs w:val="28"/>
          <w:lang w:val="ru-RU"/>
        </w:rPr>
        <w:t xml:space="preserve"> сельском  доме культуры.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2.2.Время проведения публичных слушаний – 14 часов 30 мин.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2.3.</w:t>
      </w:r>
      <w:proofErr w:type="gramStart"/>
      <w:r>
        <w:rPr>
          <w:sz w:val="28"/>
          <w:szCs w:val="28"/>
          <w:lang w:val="ru-RU"/>
        </w:rPr>
        <w:t>Ответственный</w:t>
      </w:r>
      <w:proofErr w:type="gramEnd"/>
      <w:r>
        <w:rPr>
          <w:sz w:val="28"/>
          <w:szCs w:val="28"/>
          <w:lang w:val="ru-RU"/>
        </w:rPr>
        <w:t xml:space="preserve"> за проведение публичных слушаний </w:t>
      </w:r>
      <w:proofErr w:type="spellStart"/>
      <w:r>
        <w:rPr>
          <w:sz w:val="28"/>
          <w:szCs w:val="28"/>
          <w:lang w:val="ru-RU"/>
        </w:rPr>
        <w:t>Мухлисов</w:t>
      </w:r>
      <w:proofErr w:type="spellEnd"/>
      <w:r>
        <w:rPr>
          <w:sz w:val="28"/>
          <w:szCs w:val="28"/>
          <w:lang w:val="ru-RU"/>
        </w:rPr>
        <w:t xml:space="preserve"> Я.А.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3.Утвердить порядок учета предложений по внесению изменений и дополнений в   Устав муниципального образования  Каксинвайское сельское поселение и участия граждан в его обсуждении  согласно приложению.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gramStart"/>
      <w:r>
        <w:rPr>
          <w:sz w:val="28"/>
          <w:szCs w:val="28"/>
          <w:lang w:val="ru-RU"/>
        </w:rPr>
        <w:t>4.Не позднее 27.10.2018 года опубликовать  проект по внесению изменений и дополнений в   Устав муниципального образования  Каксинвайское сельское поселение, порядок учета  предложений по   внесению изменений и дополнений в   Устав муниципального образования  Каксинвайское сельское поселение и участия граждан в его обсуждении, а также настоящее решение опубликовать путем вывешивания в общественных местах на стендах.</w:t>
      </w:r>
      <w:proofErr w:type="gramEnd"/>
    </w:p>
    <w:p w:rsidR="0006753C" w:rsidRDefault="0006753C" w:rsidP="0006753C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   5.Не позднее 25 ноября  2018 года  опубликовать результаты публичных слушаний в информационном бюллетене органов местного самоуправления </w:t>
      </w:r>
      <w:proofErr w:type="spellStart"/>
      <w:r>
        <w:rPr>
          <w:sz w:val="28"/>
          <w:szCs w:val="28"/>
          <w:lang w:val="ru-RU"/>
        </w:rPr>
        <w:t>Каксинвайского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области.</w:t>
      </w:r>
    </w:p>
    <w:p w:rsidR="0006753C" w:rsidRPr="0006753C" w:rsidRDefault="0006753C" w:rsidP="0006753C">
      <w:pPr>
        <w:jc w:val="both"/>
        <w:rPr>
          <w:lang w:val="ru-RU"/>
        </w:rPr>
      </w:pPr>
      <w:r>
        <w:rPr>
          <w:lang w:val="ru-RU"/>
        </w:rPr>
        <w:t xml:space="preserve">            </w:t>
      </w:r>
      <w:r>
        <w:rPr>
          <w:sz w:val="28"/>
          <w:szCs w:val="28"/>
          <w:lang w:val="ru-RU"/>
        </w:rPr>
        <w:t xml:space="preserve"> 6.Настоящее решение вступает в силу со дня его подписания.</w:t>
      </w:r>
    </w:p>
    <w:p w:rsidR="0006753C" w:rsidRPr="0006753C" w:rsidRDefault="0006753C" w:rsidP="0006753C">
      <w:pPr>
        <w:jc w:val="both"/>
        <w:rPr>
          <w:lang w:val="ru-RU"/>
        </w:rPr>
      </w:pPr>
    </w:p>
    <w:p w:rsidR="0006753C" w:rsidRDefault="0006753C" w:rsidP="0006753C">
      <w:pPr>
        <w:jc w:val="both"/>
        <w:rPr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Каксинвайского</w:t>
      </w:r>
      <w:proofErr w:type="spellEnd"/>
    </w:p>
    <w:p w:rsidR="0006753C" w:rsidRPr="0006753C" w:rsidRDefault="0006753C" w:rsidP="0006753C">
      <w:pPr>
        <w:jc w:val="both"/>
        <w:rPr>
          <w:rFonts w:cs="Times New Roman"/>
          <w:color w:val="000000"/>
          <w:lang w:val="ru-RU"/>
        </w:rPr>
      </w:pPr>
      <w:r>
        <w:rPr>
          <w:lang w:val="ru-RU"/>
        </w:rPr>
        <w:t xml:space="preserve">сельского </w:t>
      </w:r>
      <w:proofErr w:type="spellStart"/>
      <w:r>
        <w:rPr>
          <w:lang w:val="ru-RU"/>
        </w:rPr>
        <w:t>поселения</w:t>
      </w:r>
      <w:proofErr w:type="gramStart"/>
      <w:r>
        <w:rPr>
          <w:lang w:val="ru-RU"/>
        </w:rPr>
        <w:t>,п</w:t>
      </w:r>
      <w:proofErr w:type="gramEnd"/>
      <w:r>
        <w:rPr>
          <w:lang w:val="ru-RU"/>
        </w:rPr>
        <w:t>редседатель</w:t>
      </w:r>
      <w:proofErr w:type="spellEnd"/>
      <w:r>
        <w:rPr>
          <w:lang w:val="ru-RU"/>
        </w:rPr>
        <w:t xml:space="preserve"> сельской Думы         </w:t>
      </w:r>
      <w:proofErr w:type="spellStart"/>
      <w:r>
        <w:rPr>
          <w:lang w:val="ru-RU"/>
        </w:rPr>
        <w:t>Я.А.Мухлисов</w:t>
      </w:r>
      <w:proofErr w:type="spellEnd"/>
      <w:r>
        <w:rPr>
          <w:lang w:val="ru-RU"/>
        </w:rPr>
        <w:t xml:space="preserve">                                                 </w:t>
      </w:r>
    </w:p>
    <w:p w:rsidR="0006753C" w:rsidRDefault="0006753C" w:rsidP="0006753C">
      <w:pPr>
        <w:rPr>
          <w:rFonts w:cs="Times New Roman"/>
          <w:color w:val="000000"/>
          <w:lang w:val="ru-RU"/>
        </w:rPr>
      </w:pPr>
    </w:p>
    <w:p w:rsidR="0006753C" w:rsidRDefault="0006753C" w:rsidP="0006753C">
      <w:pPr>
        <w:rPr>
          <w:rFonts w:cs="Times New Roman"/>
          <w:color w:val="000000"/>
          <w:lang w:val="ru-RU"/>
        </w:rPr>
      </w:pPr>
    </w:p>
    <w:p w:rsidR="0006753C" w:rsidRDefault="0006753C" w:rsidP="0006753C">
      <w:pPr>
        <w:rPr>
          <w:rFonts w:cs="Times New Roman"/>
          <w:color w:val="000000"/>
          <w:lang w:val="ru-RU"/>
        </w:rPr>
      </w:pPr>
    </w:p>
    <w:p w:rsidR="0006753C" w:rsidRDefault="0006753C" w:rsidP="0006753C">
      <w:pPr>
        <w:rPr>
          <w:rFonts w:cs="Times New Roman"/>
          <w:color w:val="000000"/>
          <w:lang w:val="ru-RU"/>
        </w:rPr>
      </w:pPr>
    </w:p>
    <w:p w:rsidR="0006753C" w:rsidRDefault="0006753C" w:rsidP="0006753C">
      <w:pPr>
        <w:rPr>
          <w:rFonts w:cs="Times New Roman"/>
          <w:color w:val="000000"/>
          <w:lang w:val="ru-RU"/>
        </w:rPr>
      </w:pPr>
    </w:p>
    <w:p w:rsidR="0006753C" w:rsidRDefault="0006753C" w:rsidP="0006753C">
      <w:pPr>
        <w:rPr>
          <w:rFonts w:cs="Times New Roman"/>
          <w:color w:val="000000"/>
          <w:lang w:val="ru-RU"/>
        </w:rPr>
      </w:pPr>
    </w:p>
    <w:p w:rsidR="0006753C" w:rsidRDefault="0006753C" w:rsidP="000675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  Приложение</w:t>
      </w: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Утвержден </w:t>
      </w:r>
    </w:p>
    <w:p w:rsidR="0006753C" w:rsidRDefault="0006753C" w:rsidP="0006753C">
      <w:pPr>
        <w:ind w:left="566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решением сельской Думы</w:t>
      </w:r>
    </w:p>
    <w:p w:rsidR="0006753C" w:rsidRDefault="0006753C" w:rsidP="0006753C">
      <w:pPr>
        <w:ind w:left="5664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от 25.10.2018  №38</w:t>
      </w:r>
    </w:p>
    <w:p w:rsidR="0006753C" w:rsidRDefault="0006753C" w:rsidP="0006753C">
      <w:pPr>
        <w:ind w:left="5664"/>
        <w:jc w:val="both"/>
        <w:rPr>
          <w:lang w:val="ru-RU"/>
        </w:rPr>
      </w:pPr>
    </w:p>
    <w:p w:rsidR="0006753C" w:rsidRDefault="0006753C" w:rsidP="0006753C">
      <w:pPr>
        <w:ind w:left="5664"/>
        <w:jc w:val="both"/>
        <w:rPr>
          <w:lang w:val="ru-RU"/>
        </w:rPr>
      </w:pPr>
    </w:p>
    <w:p w:rsidR="0006753C" w:rsidRDefault="0006753C" w:rsidP="000675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ПОРЯДОК</w:t>
      </w:r>
    </w:p>
    <w:p w:rsidR="0006753C" w:rsidRDefault="0006753C" w:rsidP="0006753C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УЧЕТА ПРЕДЛОЖЕНИЙ ПО ПРОЕКТУ  ИЗМЕНЕНИЙ И ДОПОЛНЕНИЙ В УСТАВ  ПОСЕЛЕНИЯ,    ВНОСИМЫХ    И УЧАСТИЯ ГРАЖДАН В ЕГО ОБСУЖДЕНИИ</w:t>
      </w:r>
    </w:p>
    <w:p w:rsidR="0006753C" w:rsidRDefault="0006753C" w:rsidP="0006753C">
      <w:pPr>
        <w:jc w:val="both"/>
        <w:rPr>
          <w:lang w:val="ru-RU"/>
        </w:rPr>
      </w:pPr>
    </w:p>
    <w:p w:rsidR="0006753C" w:rsidRDefault="0006753C" w:rsidP="0006753C">
      <w:pPr>
        <w:jc w:val="both"/>
        <w:rPr>
          <w:lang w:val="ru-RU"/>
        </w:rPr>
      </w:pPr>
    </w:p>
    <w:p w:rsidR="0006753C" w:rsidRDefault="0006753C" w:rsidP="0006753C">
      <w:pPr>
        <w:pStyle w:val="a5"/>
        <w:jc w:val="both"/>
        <w:rPr>
          <w:lang w:val="ru-RU"/>
        </w:rPr>
      </w:pPr>
      <w:r w:rsidRPr="0006753C">
        <w:rPr>
          <w:rFonts w:cs="Times New Roman"/>
          <w:sz w:val="28"/>
          <w:szCs w:val="28"/>
          <w:lang w:val="ru-RU"/>
        </w:rPr>
        <w:t xml:space="preserve">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внесения изменений и дополнений в Устав поселения  (далее – проект устава) и участия граждан в его обсуждении.</w:t>
      </w:r>
    </w:p>
    <w:p w:rsidR="0006753C" w:rsidRDefault="0006753C" w:rsidP="0006753C">
      <w:pPr>
        <w:ind w:firstLine="708"/>
        <w:jc w:val="both"/>
        <w:rPr>
          <w:lang w:val="ru-RU"/>
        </w:rPr>
      </w:pPr>
    </w:p>
    <w:p w:rsidR="0006753C" w:rsidRDefault="0006753C" w:rsidP="0006753C">
      <w:pPr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2. Предложения по проекту внесения изменений и дополнений в Устав поселения могут вноситься гражданами, постоянно проживающими на территории поселения и обладающими активным избирательным правом.</w:t>
      </w:r>
    </w:p>
    <w:p w:rsidR="0006753C" w:rsidRDefault="0006753C" w:rsidP="0006753C">
      <w:pPr>
        <w:ind w:firstLine="708"/>
        <w:jc w:val="both"/>
        <w:rPr>
          <w:lang w:val="ru-RU"/>
        </w:rPr>
      </w:pPr>
    </w:p>
    <w:p w:rsidR="0006753C" w:rsidRDefault="0006753C" w:rsidP="0006753C">
      <w:pPr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3. Гражданин (группа граждан) оформляет предложения по проекту внесения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06753C" w:rsidRDefault="0006753C" w:rsidP="0006753C">
      <w:pPr>
        <w:ind w:firstLine="708"/>
        <w:jc w:val="both"/>
        <w:rPr>
          <w:lang w:val="ru-RU"/>
        </w:rPr>
      </w:pPr>
    </w:p>
    <w:p w:rsidR="0006753C" w:rsidRDefault="0006753C" w:rsidP="0006753C">
      <w:pPr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4. Депутаты сельской  Думы  вносят предложения по проекту внесения изменений и дополнений в Устав поселения в порядке, предусмотренном Регламентом сельской Думы.</w:t>
      </w:r>
    </w:p>
    <w:p w:rsidR="0006753C" w:rsidRDefault="0006753C" w:rsidP="0006753C">
      <w:pPr>
        <w:ind w:firstLine="708"/>
        <w:jc w:val="both"/>
        <w:rPr>
          <w:lang w:val="ru-RU"/>
        </w:rPr>
      </w:pPr>
    </w:p>
    <w:p w:rsidR="0006753C" w:rsidRDefault="0006753C" w:rsidP="0006753C">
      <w:pPr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5.Сельская Дума принимает предложения  по проекту внесения изменений и дополнений в Устав поселения в течение 25 дней со дня опубликования в информационном бюллетене.</w:t>
      </w:r>
    </w:p>
    <w:p w:rsidR="0006753C" w:rsidRDefault="0006753C" w:rsidP="0006753C">
      <w:pPr>
        <w:ind w:firstLine="708"/>
        <w:jc w:val="both"/>
        <w:rPr>
          <w:lang w:val="ru-RU"/>
        </w:rPr>
      </w:pPr>
    </w:p>
    <w:p w:rsidR="0006753C" w:rsidRDefault="0006753C" w:rsidP="0006753C">
      <w:pPr>
        <w:ind w:firstLine="708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6649D4" w:rsidRDefault="006649D4" w:rsidP="0006753C">
      <w:pPr>
        <w:pStyle w:val="a3"/>
        <w:jc w:val="both"/>
        <w:rPr>
          <w:lang w:val="ru-RU"/>
        </w:rPr>
      </w:pPr>
      <w:bookmarkStart w:id="0" w:name="_GoBack"/>
      <w:bookmarkEnd w:id="0"/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>Приложение 1</w:t>
      </w:r>
    </w:p>
    <w:p w:rsidR="0006753C" w:rsidRDefault="0006753C" w:rsidP="0006753C">
      <w:pPr>
        <w:pStyle w:val="a3"/>
        <w:ind w:left="4680"/>
        <w:jc w:val="both"/>
        <w:rPr>
          <w:lang w:val="ru-RU"/>
        </w:rPr>
      </w:pPr>
      <w:r>
        <w:rPr>
          <w:szCs w:val="28"/>
          <w:lang w:val="ru-RU"/>
        </w:rPr>
        <w:t>к Порядку учета предложений по проекту внесения изменений и дополнений в Устав  поселения и участия граждан в его обсуждении</w:t>
      </w: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Предложения</w:t>
      </w:r>
    </w:p>
    <w:p w:rsidR="0006753C" w:rsidRDefault="0006753C" w:rsidP="0006753C">
      <w:pPr>
        <w:pStyle w:val="a3"/>
        <w:jc w:val="both"/>
        <w:rPr>
          <w:lang w:val="ru-RU"/>
        </w:rPr>
      </w:pPr>
      <w:r>
        <w:rPr>
          <w:szCs w:val="28"/>
          <w:lang w:val="ru-RU"/>
        </w:rPr>
        <w:t xml:space="preserve">           по проекту внесения изменений и дополнений в Устав поселения</w:t>
      </w:r>
    </w:p>
    <w:p w:rsidR="0006753C" w:rsidRDefault="0006753C" w:rsidP="0006753C">
      <w:pPr>
        <w:pStyle w:val="a3"/>
        <w:jc w:val="both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7"/>
        <w:gridCol w:w="1441"/>
        <w:gridCol w:w="2157"/>
        <w:gridCol w:w="1593"/>
        <w:gridCol w:w="1828"/>
        <w:gridCol w:w="1364"/>
      </w:tblGrid>
      <w:tr w:rsidR="0006753C" w:rsidTr="0006753C">
        <w:trPr>
          <w:cantSplit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№  п/п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Пункт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подпункт</w:t>
            </w:r>
            <w:proofErr w:type="spellEnd"/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Текст</w:t>
            </w:r>
            <w:proofErr w:type="spellEnd"/>
            <w:r>
              <w:rPr>
                <w:szCs w:val="28"/>
              </w:rPr>
              <w:t xml:space="preserve">  </w:t>
            </w:r>
            <w:proofErr w:type="spellStart"/>
            <w:r>
              <w:rPr>
                <w:szCs w:val="28"/>
              </w:rPr>
              <w:t>проекта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решения</w:t>
            </w:r>
            <w:proofErr w:type="spell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Текст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06753C" w:rsidRDefault="0006753C">
            <w:pPr>
              <w:pStyle w:val="a3"/>
              <w:spacing w:line="276" w:lineRule="auto"/>
              <w:jc w:val="both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</w:rPr>
              <w:t>поправки</w:t>
            </w:r>
            <w:proofErr w:type="spellEnd"/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Те</w:t>
            </w:r>
            <w:proofErr w:type="gramStart"/>
            <w:r>
              <w:rPr>
                <w:szCs w:val="28"/>
                <w:lang w:val="ru-RU"/>
              </w:rPr>
              <w:t>кст пр</w:t>
            </w:r>
            <w:proofErr w:type="gramEnd"/>
            <w:r>
              <w:rPr>
                <w:szCs w:val="28"/>
                <w:lang w:val="ru-RU"/>
              </w:rPr>
              <w:t>оекта решения</w:t>
            </w:r>
          </w:p>
          <w:p w:rsidR="0006753C" w:rsidRPr="0006753C" w:rsidRDefault="0006753C">
            <w:pPr>
              <w:pStyle w:val="a3"/>
              <w:spacing w:line="276" w:lineRule="auto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 учетом поправки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</w:pPr>
            <w:proofErr w:type="spellStart"/>
            <w:r>
              <w:rPr>
                <w:szCs w:val="28"/>
              </w:rPr>
              <w:t>Кем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внесена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поправка</w:t>
            </w:r>
            <w:proofErr w:type="spellEnd"/>
          </w:p>
        </w:tc>
      </w:tr>
      <w:tr w:rsidR="0006753C" w:rsidTr="0006753C">
        <w:trPr>
          <w:cantSplit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</w:tr>
    </w:tbl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  <w:proofErr w:type="spellStart"/>
      <w:r>
        <w:rPr>
          <w:szCs w:val="28"/>
        </w:rPr>
        <w:t>Подпись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гражданина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граждан</w:t>
      </w:r>
      <w:proofErr w:type="spellEnd"/>
      <w:r>
        <w:rPr>
          <w:szCs w:val="28"/>
        </w:rPr>
        <w:t>)</w:t>
      </w: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jc w:val="both"/>
      </w:pPr>
    </w:p>
    <w:p w:rsidR="0006753C" w:rsidRDefault="0006753C" w:rsidP="0006753C">
      <w:pPr>
        <w:pStyle w:val="a3"/>
        <w:ind w:left="4680"/>
        <w:jc w:val="both"/>
        <w:rPr>
          <w:szCs w:val="28"/>
        </w:rPr>
      </w:pPr>
      <w:proofErr w:type="spellStart"/>
      <w:r>
        <w:rPr>
          <w:szCs w:val="28"/>
        </w:rPr>
        <w:lastRenderedPageBreak/>
        <w:t>Приложение</w:t>
      </w:r>
      <w:proofErr w:type="spellEnd"/>
      <w:r>
        <w:rPr>
          <w:szCs w:val="28"/>
        </w:rPr>
        <w:t xml:space="preserve"> 2</w:t>
      </w:r>
    </w:p>
    <w:p w:rsidR="0006753C" w:rsidRDefault="0006753C" w:rsidP="0006753C">
      <w:pPr>
        <w:pStyle w:val="a3"/>
        <w:ind w:left="4680"/>
        <w:jc w:val="both"/>
        <w:rPr>
          <w:szCs w:val="28"/>
          <w:lang w:val="ru-RU"/>
        </w:rPr>
      </w:pP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Порядку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учета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предложений</w:t>
      </w:r>
      <w:proofErr w:type="spellEnd"/>
      <w:r>
        <w:rPr>
          <w:szCs w:val="28"/>
        </w:rPr>
        <w:t xml:space="preserve"> </w:t>
      </w:r>
    </w:p>
    <w:p w:rsidR="0006753C" w:rsidRDefault="0006753C" w:rsidP="0006753C">
      <w:pPr>
        <w:pStyle w:val="a3"/>
        <w:ind w:left="4680"/>
        <w:jc w:val="both"/>
        <w:rPr>
          <w:lang w:val="ru-RU"/>
        </w:rPr>
      </w:pPr>
      <w:r>
        <w:rPr>
          <w:szCs w:val="28"/>
          <w:lang w:val="ru-RU"/>
        </w:rPr>
        <w:t>по проекту внесения изменений и дополнений в Устав поселения и участия граждан в его обсуждении</w:t>
      </w: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ind w:left="18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Сведения о гражданине, </w:t>
      </w:r>
    </w:p>
    <w:p w:rsidR="0006753C" w:rsidRDefault="0006753C" w:rsidP="0006753C">
      <w:pPr>
        <w:pStyle w:val="a3"/>
        <w:ind w:left="180"/>
        <w:jc w:val="both"/>
        <w:rPr>
          <w:lang w:val="ru-RU"/>
        </w:rPr>
      </w:pPr>
      <w:r>
        <w:rPr>
          <w:szCs w:val="28"/>
          <w:lang w:val="ru-RU"/>
        </w:rPr>
        <w:t xml:space="preserve">         </w:t>
      </w:r>
      <w:proofErr w:type="gramStart"/>
      <w:r>
        <w:rPr>
          <w:szCs w:val="28"/>
          <w:lang w:val="ru-RU"/>
        </w:rPr>
        <w:t>внесшем</w:t>
      </w:r>
      <w:proofErr w:type="gramEnd"/>
      <w:r>
        <w:rPr>
          <w:szCs w:val="28"/>
          <w:lang w:val="ru-RU"/>
        </w:rPr>
        <w:t xml:space="preserve"> предложения по проекту внесения изменений и дополнений в Устав поселения *</w:t>
      </w:r>
    </w:p>
    <w:p w:rsidR="0006753C" w:rsidRDefault="0006753C" w:rsidP="0006753C">
      <w:pPr>
        <w:pStyle w:val="a3"/>
        <w:ind w:left="180"/>
        <w:jc w:val="both"/>
        <w:rPr>
          <w:lang w:val="ru-RU"/>
        </w:rPr>
      </w:pPr>
    </w:p>
    <w:p w:rsidR="0006753C" w:rsidRDefault="0006753C" w:rsidP="0006753C">
      <w:pPr>
        <w:pStyle w:val="a3"/>
        <w:ind w:left="180"/>
        <w:jc w:val="both"/>
        <w:rPr>
          <w:lang w:val="ru-RU"/>
        </w:rPr>
      </w:pPr>
    </w:p>
    <w:tbl>
      <w:tblPr>
        <w:tblW w:w="0" w:type="auto"/>
        <w:tblInd w:w="181" w:type="dxa"/>
        <w:tblLayout w:type="fixed"/>
        <w:tblLook w:val="04A0" w:firstRow="1" w:lastRow="0" w:firstColumn="1" w:lastColumn="0" w:noHBand="0" w:noVBand="1"/>
      </w:tblPr>
      <w:tblGrid>
        <w:gridCol w:w="4719"/>
        <w:gridCol w:w="4670"/>
      </w:tblGrid>
      <w:tr w:rsidR="0006753C" w:rsidRPr="006649D4" w:rsidTr="0006753C">
        <w:trPr>
          <w:cantSplit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szCs w:val="28"/>
                <w:lang w:val="ru-RU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  <w:rPr>
                <w:lang w:val="ru-RU"/>
              </w:rPr>
            </w:pPr>
          </w:p>
        </w:tc>
      </w:tr>
      <w:tr w:rsidR="0006753C" w:rsidTr="0006753C">
        <w:trPr>
          <w:cantSplit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</w:pPr>
            <w:proofErr w:type="spellStart"/>
            <w:r>
              <w:rPr>
                <w:szCs w:val="28"/>
              </w:rPr>
              <w:t>Домашний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адрес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телефон</w:t>
            </w:r>
            <w:proofErr w:type="spellEnd"/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</w:tr>
      <w:tr w:rsidR="0006753C" w:rsidRPr="006649D4" w:rsidTr="0006753C">
        <w:trPr>
          <w:cantSplit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szCs w:val="28"/>
                <w:lang w:val="ru-RU"/>
              </w:rP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  <w:rPr>
                <w:lang w:val="ru-RU"/>
              </w:rPr>
            </w:pPr>
          </w:p>
        </w:tc>
      </w:tr>
      <w:tr w:rsidR="0006753C" w:rsidTr="0006753C">
        <w:trPr>
          <w:cantSplit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753C" w:rsidRDefault="0006753C">
            <w:pPr>
              <w:pStyle w:val="a3"/>
              <w:spacing w:line="276" w:lineRule="auto"/>
              <w:jc w:val="both"/>
            </w:pPr>
            <w:proofErr w:type="spellStart"/>
            <w:r>
              <w:rPr>
                <w:szCs w:val="28"/>
              </w:rPr>
              <w:t>Место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работы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учебы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3C" w:rsidRDefault="0006753C">
            <w:pPr>
              <w:pStyle w:val="a3"/>
              <w:spacing w:line="276" w:lineRule="auto"/>
              <w:jc w:val="both"/>
            </w:pPr>
          </w:p>
        </w:tc>
      </w:tr>
    </w:tbl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</w:pPr>
      <w:proofErr w:type="spellStart"/>
      <w:r>
        <w:rPr>
          <w:szCs w:val="28"/>
        </w:rPr>
        <w:t>Подпись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гражданина</w:t>
      </w:r>
      <w:proofErr w:type="spellEnd"/>
    </w:p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</w:pPr>
    </w:p>
    <w:p w:rsidR="0006753C" w:rsidRDefault="0006753C" w:rsidP="0006753C">
      <w:pPr>
        <w:pStyle w:val="a3"/>
        <w:ind w:left="180"/>
        <w:jc w:val="both"/>
        <w:rPr>
          <w:lang w:val="ru-RU"/>
        </w:rPr>
      </w:pPr>
      <w:r>
        <w:rPr>
          <w:szCs w:val="28"/>
          <w:lang w:val="ru-RU"/>
        </w:rPr>
        <w:t>* если предложение вносится группой граждан, сведения указываются на каждого</w:t>
      </w:r>
    </w:p>
    <w:p w:rsidR="0006753C" w:rsidRDefault="0006753C" w:rsidP="0006753C">
      <w:pPr>
        <w:pStyle w:val="a3"/>
        <w:ind w:left="4680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lang w:val="ru-RU"/>
        </w:rPr>
      </w:pPr>
    </w:p>
    <w:p w:rsidR="0006753C" w:rsidRDefault="0006753C" w:rsidP="0006753C">
      <w:pPr>
        <w:pStyle w:val="a3"/>
        <w:jc w:val="both"/>
        <w:rPr>
          <w:szCs w:val="28"/>
          <w:lang w:val="ru-RU"/>
        </w:rPr>
      </w:pPr>
    </w:p>
    <w:p w:rsidR="0006753C" w:rsidRDefault="0006753C" w:rsidP="0006753C">
      <w:pPr>
        <w:rPr>
          <w:sz w:val="28"/>
          <w:szCs w:val="28"/>
          <w:lang w:val="ru-RU"/>
        </w:rPr>
      </w:pPr>
    </w:p>
    <w:p w:rsidR="00CD5BEB" w:rsidRPr="00CD5BEB" w:rsidRDefault="00CD5BEB" w:rsidP="00CD5BEB">
      <w:pPr>
        <w:jc w:val="center"/>
        <w:rPr>
          <w:b/>
          <w:sz w:val="28"/>
          <w:szCs w:val="28"/>
          <w:lang w:val="ru-RU"/>
        </w:rPr>
      </w:pPr>
      <w:r w:rsidRPr="00CD5BEB">
        <w:rPr>
          <w:b/>
          <w:sz w:val="28"/>
          <w:szCs w:val="28"/>
          <w:lang w:val="ru-RU"/>
        </w:rPr>
        <w:t>КАКСИНВАЙСКАЯ СЕЛЬСКАЯ ДУМА</w:t>
      </w:r>
    </w:p>
    <w:p w:rsidR="00CD5BEB" w:rsidRPr="00CD5BEB" w:rsidRDefault="00CD5BEB" w:rsidP="00CD5BEB">
      <w:pPr>
        <w:jc w:val="center"/>
        <w:rPr>
          <w:sz w:val="28"/>
          <w:szCs w:val="28"/>
          <w:lang w:val="ru-RU"/>
        </w:rPr>
      </w:pPr>
      <w:r w:rsidRPr="00CD5BEB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CD5BEB" w:rsidRPr="00CD5BEB" w:rsidRDefault="00CD5BEB" w:rsidP="00CD5BEB">
      <w:pPr>
        <w:jc w:val="center"/>
        <w:rPr>
          <w:b/>
          <w:sz w:val="28"/>
          <w:szCs w:val="28"/>
          <w:lang w:val="ru-RU"/>
        </w:rPr>
      </w:pPr>
      <w:r w:rsidRPr="00CD5BEB">
        <w:rPr>
          <w:sz w:val="28"/>
          <w:szCs w:val="28"/>
          <w:lang w:val="ru-RU"/>
        </w:rPr>
        <w:t>Четвертого созыва</w:t>
      </w:r>
    </w:p>
    <w:p w:rsidR="00CD5BEB" w:rsidRPr="00CD5BEB" w:rsidRDefault="00CD5BEB" w:rsidP="00CD5BEB">
      <w:pPr>
        <w:jc w:val="center"/>
        <w:rPr>
          <w:b/>
          <w:sz w:val="28"/>
          <w:szCs w:val="28"/>
          <w:lang w:val="ru-RU"/>
        </w:rPr>
      </w:pPr>
    </w:p>
    <w:p w:rsidR="00CD5BEB" w:rsidRPr="00CD5BEB" w:rsidRDefault="00CD5BEB" w:rsidP="00CD5BEB">
      <w:pPr>
        <w:jc w:val="center"/>
        <w:rPr>
          <w:b/>
          <w:sz w:val="28"/>
          <w:szCs w:val="28"/>
          <w:lang w:val="ru-RU"/>
        </w:rPr>
      </w:pPr>
    </w:p>
    <w:p w:rsidR="00CD5BEB" w:rsidRPr="00CD5BEB" w:rsidRDefault="00CD5BEB" w:rsidP="00CD5BEB">
      <w:pPr>
        <w:jc w:val="center"/>
        <w:rPr>
          <w:sz w:val="28"/>
          <w:szCs w:val="28"/>
          <w:lang w:val="ru-RU"/>
        </w:rPr>
      </w:pPr>
      <w:r w:rsidRPr="00CD5BEB">
        <w:rPr>
          <w:b/>
          <w:sz w:val="28"/>
          <w:szCs w:val="28"/>
          <w:lang w:val="ru-RU"/>
        </w:rPr>
        <w:t>Р Е Ш Е Н И Е</w:t>
      </w:r>
      <w:r>
        <w:rPr>
          <w:b/>
          <w:sz w:val="28"/>
          <w:szCs w:val="28"/>
          <w:lang w:val="ru-RU"/>
        </w:rPr>
        <w:t>- проект</w:t>
      </w:r>
    </w:p>
    <w:p w:rsidR="00CD5BEB" w:rsidRPr="00CD5BEB" w:rsidRDefault="00CD5BEB" w:rsidP="00CD5BEB">
      <w:pPr>
        <w:rPr>
          <w:sz w:val="28"/>
          <w:szCs w:val="28"/>
          <w:lang w:val="ru-RU"/>
        </w:rPr>
      </w:pPr>
      <w:r w:rsidRPr="00CD5BEB">
        <w:rPr>
          <w:sz w:val="28"/>
          <w:szCs w:val="28"/>
          <w:lang w:val="ru-RU"/>
        </w:rPr>
        <w:t>____________                                                                                        №  ___</w:t>
      </w:r>
    </w:p>
    <w:p w:rsidR="00CD5BEB" w:rsidRPr="00CD5BEB" w:rsidRDefault="00CD5BEB" w:rsidP="00CD5BEB">
      <w:pPr>
        <w:rPr>
          <w:sz w:val="28"/>
          <w:szCs w:val="28"/>
          <w:lang w:val="ru-RU"/>
        </w:rPr>
      </w:pPr>
    </w:p>
    <w:p w:rsidR="00CD5BEB" w:rsidRPr="00CD5BEB" w:rsidRDefault="00CD5BEB" w:rsidP="00CD5BEB">
      <w:pPr>
        <w:jc w:val="center"/>
        <w:rPr>
          <w:b/>
          <w:lang w:val="ru-RU"/>
        </w:rPr>
      </w:pPr>
      <w:r w:rsidRPr="00CD5BEB">
        <w:rPr>
          <w:sz w:val="28"/>
          <w:szCs w:val="28"/>
          <w:lang w:val="ru-RU"/>
        </w:rPr>
        <w:t xml:space="preserve">с. </w:t>
      </w:r>
      <w:proofErr w:type="spellStart"/>
      <w:r w:rsidRPr="00CD5BEB">
        <w:rPr>
          <w:sz w:val="28"/>
          <w:szCs w:val="28"/>
          <w:lang w:val="ru-RU"/>
        </w:rPr>
        <w:t>Каксинвай</w:t>
      </w:r>
      <w:proofErr w:type="spellEnd"/>
    </w:p>
    <w:p w:rsidR="00CD5BEB" w:rsidRDefault="00CD5BEB" w:rsidP="00CD5BEB">
      <w:pPr>
        <w:pStyle w:val="a3"/>
        <w:rPr>
          <w:b/>
          <w:lang w:val="ru-RU"/>
        </w:rPr>
      </w:pPr>
    </w:p>
    <w:p w:rsidR="00CD5BEB" w:rsidRDefault="00CD5BEB" w:rsidP="00CD5BEB">
      <w:pPr>
        <w:pStyle w:val="a3"/>
        <w:rPr>
          <w:b/>
          <w:lang w:val="ru-RU"/>
        </w:rPr>
      </w:pPr>
    </w:p>
    <w:p w:rsidR="00CD5BEB" w:rsidRDefault="00CD5BEB" w:rsidP="00CD5BEB">
      <w:pPr>
        <w:overflowPunct w:val="0"/>
        <w:autoSpaceDE w:val="0"/>
        <w:jc w:val="center"/>
        <w:rPr>
          <w:b/>
          <w:sz w:val="28"/>
          <w:szCs w:val="28"/>
          <w:lang w:val="ru-RU"/>
        </w:rPr>
      </w:pPr>
      <w:r w:rsidRPr="00CD5BEB">
        <w:rPr>
          <w:b/>
          <w:sz w:val="28"/>
          <w:szCs w:val="28"/>
          <w:lang w:val="ru-RU"/>
        </w:rPr>
        <w:t>О внесении изменений и дополнений</w:t>
      </w:r>
    </w:p>
    <w:p w:rsidR="00CD5BEB" w:rsidRPr="00CD5BEB" w:rsidRDefault="00CD5BEB" w:rsidP="00CD5BEB">
      <w:pPr>
        <w:overflowPunct w:val="0"/>
        <w:autoSpaceDE w:val="0"/>
        <w:jc w:val="center"/>
        <w:rPr>
          <w:b/>
          <w:sz w:val="28"/>
          <w:szCs w:val="28"/>
          <w:lang w:val="ru-RU"/>
        </w:rPr>
      </w:pPr>
      <w:r w:rsidRPr="00CD5BEB">
        <w:rPr>
          <w:b/>
          <w:sz w:val="28"/>
          <w:szCs w:val="28"/>
          <w:lang w:val="ru-RU"/>
        </w:rPr>
        <w:t xml:space="preserve"> в Устав муниципального образования Каксинвайское сельское поселение  </w:t>
      </w:r>
      <w:proofErr w:type="spellStart"/>
      <w:r w:rsidRPr="00CD5BEB">
        <w:rPr>
          <w:b/>
          <w:sz w:val="28"/>
          <w:szCs w:val="28"/>
          <w:lang w:val="ru-RU"/>
        </w:rPr>
        <w:t>Малмыжского</w:t>
      </w:r>
      <w:proofErr w:type="spellEnd"/>
      <w:r w:rsidRPr="00CD5BEB">
        <w:rPr>
          <w:b/>
          <w:sz w:val="28"/>
          <w:szCs w:val="28"/>
          <w:lang w:val="ru-RU"/>
        </w:rPr>
        <w:t xml:space="preserve"> района Кировской области</w:t>
      </w:r>
    </w:p>
    <w:p w:rsidR="00CD5BEB" w:rsidRPr="00CD5BEB" w:rsidRDefault="00CD5BEB" w:rsidP="00CD5BEB">
      <w:pPr>
        <w:overflowPunct w:val="0"/>
        <w:autoSpaceDE w:val="0"/>
        <w:jc w:val="center"/>
        <w:rPr>
          <w:b/>
          <w:sz w:val="28"/>
          <w:szCs w:val="28"/>
          <w:lang w:val="ru-RU"/>
        </w:rPr>
      </w:pPr>
    </w:p>
    <w:p w:rsidR="00CD5BEB" w:rsidRPr="00CD5BEB" w:rsidRDefault="00CD5BEB" w:rsidP="00CD5BEB">
      <w:pPr>
        <w:overflowPunct w:val="0"/>
        <w:autoSpaceDE w:val="0"/>
        <w:ind w:firstLine="708"/>
        <w:jc w:val="both"/>
        <w:rPr>
          <w:sz w:val="28"/>
          <w:szCs w:val="28"/>
          <w:lang w:val="ru-RU"/>
        </w:rPr>
      </w:pPr>
      <w:proofErr w:type="gramStart"/>
      <w:r w:rsidRPr="00CD5BEB">
        <w:rPr>
          <w:sz w:val="28"/>
          <w:szCs w:val="28"/>
          <w:lang w:val="ru-RU"/>
        </w:rPr>
        <w:t>В соответствии со статьей 44 Федерального закона от 6.10.2003 № 131-ФЗ «Об общих принципах организации местного самоуправления в Российской Федерации» 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</w:t>
      </w:r>
      <w:proofErr w:type="gramEnd"/>
      <w:r w:rsidRPr="00CD5BEB">
        <w:rPr>
          <w:sz w:val="28"/>
          <w:szCs w:val="28"/>
          <w:lang w:val="ru-RU"/>
        </w:rPr>
        <w:t xml:space="preserve"> Российской Федерации», статьи 24 Устава муниципального образования Каксинвайское сельское поселение </w:t>
      </w:r>
      <w:proofErr w:type="spellStart"/>
      <w:r w:rsidRPr="00CD5BEB">
        <w:rPr>
          <w:sz w:val="28"/>
          <w:szCs w:val="28"/>
          <w:lang w:val="ru-RU"/>
        </w:rPr>
        <w:t>Малмыжского</w:t>
      </w:r>
      <w:proofErr w:type="spellEnd"/>
      <w:r w:rsidRPr="00CD5BEB">
        <w:rPr>
          <w:sz w:val="28"/>
          <w:szCs w:val="28"/>
          <w:lang w:val="ru-RU"/>
        </w:rPr>
        <w:t xml:space="preserve"> района Кировской области, </w:t>
      </w:r>
      <w:proofErr w:type="spellStart"/>
      <w:r w:rsidRPr="00CD5BEB">
        <w:rPr>
          <w:sz w:val="28"/>
          <w:szCs w:val="28"/>
          <w:lang w:val="ru-RU"/>
        </w:rPr>
        <w:t>Каксинвайская</w:t>
      </w:r>
      <w:proofErr w:type="spellEnd"/>
      <w:r w:rsidRPr="00CD5BEB">
        <w:rPr>
          <w:sz w:val="28"/>
          <w:szCs w:val="28"/>
          <w:lang w:val="ru-RU"/>
        </w:rPr>
        <w:t xml:space="preserve"> сельская Дума РЕШИЛА:</w:t>
      </w:r>
    </w:p>
    <w:p w:rsidR="00CD5BEB" w:rsidRPr="00CD5BEB" w:rsidRDefault="00CD5BEB" w:rsidP="00CD5BEB">
      <w:pPr>
        <w:widowControl/>
        <w:numPr>
          <w:ilvl w:val="0"/>
          <w:numId w:val="1"/>
        </w:numPr>
        <w:overflowPunct w:val="0"/>
        <w:autoSpaceDE w:val="0"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D5BEB">
        <w:rPr>
          <w:sz w:val="28"/>
          <w:szCs w:val="28"/>
          <w:lang w:val="ru-RU"/>
        </w:rPr>
        <w:t xml:space="preserve">Внести в Устав муниципального образования Каксинвайское сельское поселение </w:t>
      </w:r>
      <w:proofErr w:type="spellStart"/>
      <w:r w:rsidRPr="00CD5BEB">
        <w:rPr>
          <w:sz w:val="28"/>
          <w:szCs w:val="28"/>
          <w:lang w:val="ru-RU"/>
        </w:rPr>
        <w:t>Малмыжского</w:t>
      </w:r>
      <w:proofErr w:type="spellEnd"/>
      <w:r w:rsidRPr="00CD5BEB">
        <w:rPr>
          <w:sz w:val="28"/>
          <w:szCs w:val="28"/>
          <w:lang w:val="ru-RU"/>
        </w:rPr>
        <w:t xml:space="preserve"> района Кировской области (далее – Устав), утвержденный решением  </w:t>
      </w:r>
      <w:proofErr w:type="spellStart"/>
      <w:r w:rsidRPr="00CD5BEB">
        <w:rPr>
          <w:sz w:val="28"/>
          <w:szCs w:val="28"/>
          <w:lang w:val="ru-RU"/>
        </w:rPr>
        <w:t>Каксинвайской</w:t>
      </w:r>
      <w:proofErr w:type="spellEnd"/>
      <w:r w:rsidRPr="00CD5BEB">
        <w:rPr>
          <w:sz w:val="28"/>
          <w:szCs w:val="28"/>
          <w:lang w:val="ru-RU"/>
        </w:rPr>
        <w:t xml:space="preserve">  сельской Думы от 27.03.2018  № 16 следующие изменения и дополнения: </w:t>
      </w:r>
    </w:p>
    <w:p w:rsidR="00CD5BEB" w:rsidRPr="00CD5BEB" w:rsidRDefault="00CD5BEB" w:rsidP="00CD5BEB">
      <w:pPr>
        <w:overflowPunct w:val="0"/>
        <w:autoSpaceDE w:val="0"/>
        <w:ind w:left="567"/>
        <w:jc w:val="both"/>
        <w:rPr>
          <w:sz w:val="28"/>
          <w:szCs w:val="28"/>
          <w:lang w:val="ru-RU"/>
        </w:rPr>
      </w:pPr>
    </w:p>
    <w:p w:rsidR="00CD5BEB" w:rsidRPr="00CD5BEB" w:rsidRDefault="00CD5BEB" w:rsidP="00CD5BEB">
      <w:pPr>
        <w:widowControl/>
        <w:numPr>
          <w:ilvl w:val="1"/>
          <w:numId w:val="2"/>
        </w:numPr>
        <w:overflowPunct w:val="0"/>
        <w:autoSpaceDE w:val="0"/>
        <w:spacing w:line="240" w:lineRule="auto"/>
        <w:ind w:left="0" w:firstLine="567"/>
        <w:jc w:val="both"/>
        <w:rPr>
          <w:sz w:val="28"/>
          <w:szCs w:val="28"/>
          <w:lang w:val="ru-RU"/>
        </w:rPr>
      </w:pPr>
      <w:r w:rsidRPr="00CD5BEB">
        <w:rPr>
          <w:sz w:val="28"/>
          <w:szCs w:val="28"/>
          <w:lang w:val="ru-RU"/>
        </w:rPr>
        <w:t>Пункт 22 части 1 статьи 8  Устава «Вопросы местного значения поселения» изложить в новой редакции следующего содержания:</w:t>
      </w:r>
    </w:p>
    <w:p w:rsidR="00CD5BEB" w:rsidRPr="00CD5BEB" w:rsidRDefault="00CD5BEB" w:rsidP="00CD5BEB">
      <w:pPr>
        <w:autoSpaceDE w:val="0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proofErr w:type="gramStart"/>
      <w:r w:rsidRPr="00CD5BEB">
        <w:rPr>
          <w:sz w:val="28"/>
          <w:szCs w:val="28"/>
          <w:lang w:val="ru-RU"/>
        </w:rPr>
        <w:t xml:space="preserve">«22) </w:t>
      </w:r>
      <w:r w:rsidRPr="00CD5BEB">
        <w:rPr>
          <w:rFonts w:eastAsia="Calibri"/>
          <w:bCs/>
          <w:sz w:val="28"/>
          <w:szCs w:val="28"/>
          <w:lang w:val="ru-RU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 xml:space="preserve">и изъятие земельных участков в границах поселения для муниципальных нужд, осуществление муниципального </w:t>
      </w:r>
      <w:r w:rsidRPr="00CD5BEB">
        <w:rPr>
          <w:rFonts w:eastAsia="Calibri"/>
          <w:bCs/>
          <w:sz w:val="28"/>
          <w:szCs w:val="28"/>
          <w:lang w:val="ru-RU"/>
        </w:rPr>
        <w:lastRenderedPageBreak/>
        <w:t>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;»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>.</w:t>
      </w:r>
    </w:p>
    <w:p w:rsidR="00CD5BEB" w:rsidRPr="00CD5BEB" w:rsidRDefault="00CD5BEB" w:rsidP="00CD5BEB">
      <w:pPr>
        <w:autoSpaceDE w:val="0"/>
        <w:ind w:firstLine="708"/>
        <w:jc w:val="both"/>
        <w:rPr>
          <w:rFonts w:eastAsia="Times New Roman"/>
          <w:sz w:val="28"/>
          <w:szCs w:val="28"/>
          <w:lang w:val="ru-RU"/>
        </w:rPr>
      </w:pPr>
    </w:p>
    <w:p w:rsidR="00CD5BEB" w:rsidRDefault="00CD5BEB" w:rsidP="00CD5BEB">
      <w:pPr>
        <w:pStyle w:val="a3"/>
        <w:widowControl/>
        <w:numPr>
          <w:ilvl w:val="1"/>
          <w:numId w:val="2"/>
        </w:numPr>
        <w:spacing w:line="240" w:lineRule="auto"/>
        <w:ind w:left="0" w:firstLine="567"/>
        <w:jc w:val="both"/>
        <w:rPr>
          <w:lang w:val="ru-RU"/>
        </w:rPr>
      </w:pPr>
      <w:r>
        <w:rPr>
          <w:color w:val="FF0000"/>
          <w:lang w:val="ru-RU"/>
        </w:rPr>
        <w:t xml:space="preserve"> </w:t>
      </w:r>
      <w:r>
        <w:rPr>
          <w:lang w:val="ru-RU"/>
        </w:rPr>
        <w:t>Часть 1</w:t>
      </w:r>
      <w:r w:rsidRPr="00CD5BEB">
        <w:rPr>
          <w:lang w:val="ru-RU"/>
        </w:rPr>
        <w:t xml:space="preserve"> </w:t>
      </w:r>
      <w:r>
        <w:rPr>
          <w:lang w:val="ru-RU"/>
        </w:rPr>
        <w:t>статьи 9 Устава «Права органов местного самоуправления поселения на решение вопросов, не отнесенных к вопросам местного значения поселений» дополнить пунктом 15 следующего содержания:</w:t>
      </w:r>
    </w:p>
    <w:p w:rsidR="00CD5BEB" w:rsidRDefault="00CD5BEB" w:rsidP="00CD5BEB">
      <w:pPr>
        <w:pStyle w:val="a3"/>
        <w:ind w:firstLine="567"/>
        <w:jc w:val="both"/>
        <w:rPr>
          <w:szCs w:val="28"/>
          <w:lang w:val="ru-RU"/>
        </w:rPr>
      </w:pPr>
      <w:r>
        <w:rPr>
          <w:lang w:val="ru-RU"/>
        </w:rPr>
        <w:t xml:space="preserve">«15) </w:t>
      </w:r>
      <w:r w:rsidRPr="00CD5BEB">
        <w:rPr>
          <w:szCs w:val="28"/>
          <w:lang w:val="ru-RU"/>
        </w:rPr>
        <w:t>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</w:t>
      </w:r>
      <w:r>
        <w:rPr>
          <w:szCs w:val="28"/>
          <w:lang w:val="ru-RU"/>
        </w:rPr>
        <w:t>.</w:t>
      </w:r>
    </w:p>
    <w:p w:rsidR="00CD5BEB" w:rsidRDefault="00CD5BEB" w:rsidP="00CD5BEB">
      <w:pPr>
        <w:pStyle w:val="a3"/>
        <w:ind w:firstLine="567"/>
        <w:jc w:val="both"/>
        <w:rPr>
          <w:rFonts w:ascii="Arial" w:hAnsi="Arial" w:cs="Arial"/>
          <w:color w:val="000000"/>
          <w:szCs w:val="28"/>
          <w:lang w:val="x-none"/>
        </w:rPr>
      </w:pPr>
    </w:p>
    <w:p w:rsidR="00CD5BEB" w:rsidRPr="00CD5BEB" w:rsidRDefault="00CD5BEB" w:rsidP="00CD5BEB">
      <w:pPr>
        <w:widowControl/>
        <w:numPr>
          <w:ilvl w:val="1"/>
          <w:numId w:val="2"/>
        </w:numPr>
        <w:autoSpaceDE w:val="0"/>
        <w:spacing w:line="240" w:lineRule="auto"/>
        <w:ind w:left="0" w:firstLine="567"/>
        <w:jc w:val="both"/>
        <w:rPr>
          <w:rFonts w:eastAsia="Calibri" w:cs="Times New Roman"/>
          <w:bCs/>
          <w:sz w:val="28"/>
          <w:szCs w:val="28"/>
          <w:lang w:val="ru-RU"/>
        </w:rPr>
      </w:pPr>
      <w:r w:rsidRPr="00CD5BEB">
        <w:rPr>
          <w:rFonts w:eastAsia="Calibri"/>
          <w:sz w:val="28"/>
          <w:szCs w:val="28"/>
          <w:lang w:val="ru-RU"/>
        </w:rPr>
        <w:lastRenderedPageBreak/>
        <w:t>Пункт 24 части 5 статьи 34 Устава «Администрация поселения» после слов «выявленных в ходе таких осмотров нарушений» дополнить словами:</w:t>
      </w:r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</w:p>
    <w:p w:rsidR="00CD5BEB" w:rsidRPr="00CD5BEB" w:rsidRDefault="00CD5BEB" w:rsidP="00CD5BEB">
      <w:pPr>
        <w:autoSpaceDE w:val="0"/>
        <w:spacing w:after="200" w:line="276" w:lineRule="auto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proofErr w:type="gramStart"/>
      <w:r w:rsidRPr="00CD5BEB">
        <w:rPr>
          <w:rFonts w:eastAsia="Calibri"/>
          <w:bCs/>
          <w:sz w:val="28"/>
          <w:szCs w:val="28"/>
          <w:lang w:val="ru-RU"/>
        </w:rPr>
        <w:t>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 xml:space="preserve"> 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Федерации;».</w:t>
      </w:r>
      <w:proofErr w:type="gramEnd"/>
    </w:p>
    <w:p w:rsidR="00CD5BEB" w:rsidRPr="00CD5BEB" w:rsidRDefault="00CD5BEB" w:rsidP="00CD5BEB">
      <w:pPr>
        <w:autoSpaceDE w:val="0"/>
        <w:spacing w:after="200" w:line="276" w:lineRule="auto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t>1.4. В статье  36 Устава  «Полномочия главы администрации поселения»:</w:t>
      </w:r>
    </w:p>
    <w:p w:rsidR="00CD5BEB" w:rsidRPr="00CD5BEB" w:rsidRDefault="00CD5BEB" w:rsidP="00CD5BEB">
      <w:pPr>
        <w:autoSpaceDE w:val="0"/>
        <w:spacing w:after="200" w:line="276" w:lineRule="auto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t>1.4.1. Пункт 5 части 1 изложить в новой редакции следующего содержания:</w:t>
      </w:r>
    </w:p>
    <w:p w:rsidR="00CD5BEB" w:rsidRPr="00CD5BEB" w:rsidRDefault="00CD5BEB" w:rsidP="00CD5BEB">
      <w:pPr>
        <w:autoSpaceDE w:val="0"/>
        <w:spacing w:after="200" w:line="276" w:lineRule="auto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lastRenderedPageBreak/>
        <w:t>«5) участвует в разработке проекта бюджета поселения и отчета о его исполнении, а также проекта стратегии социально-экономического развития поселения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;»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>.</w:t>
      </w:r>
    </w:p>
    <w:p w:rsidR="00CD5BEB" w:rsidRPr="00CD5BEB" w:rsidRDefault="00CD5BEB" w:rsidP="00CD5BEB">
      <w:pPr>
        <w:autoSpaceDE w:val="0"/>
        <w:spacing w:after="200" w:line="276" w:lineRule="auto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t>1.4.2. Пункт 2 части 2  изложить в новой редакции следующего содержания:</w:t>
      </w:r>
    </w:p>
    <w:p w:rsidR="00CD5BEB" w:rsidRPr="00CD5BEB" w:rsidRDefault="00CD5BEB" w:rsidP="00CD5BEB">
      <w:pPr>
        <w:autoSpaceDE w:val="0"/>
        <w:spacing w:after="200" w:line="276" w:lineRule="auto"/>
        <w:ind w:firstLine="708"/>
        <w:jc w:val="both"/>
        <w:rPr>
          <w:rFonts w:eastAsia="Calibri"/>
          <w:bCs/>
          <w:sz w:val="28"/>
          <w:szCs w:val="28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t>«2) вносит на утверждение сельской Думы проекты бюджета поселения и отчета  о его исполнении; проект стратегии социально экономического развития поселения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;»</w:t>
      </w:r>
      <w:proofErr w:type="gramEnd"/>
      <w:r w:rsidRPr="00CD5BEB">
        <w:rPr>
          <w:rFonts w:eastAsia="Calibri"/>
          <w:bCs/>
          <w:sz w:val="28"/>
          <w:szCs w:val="28"/>
          <w:lang w:val="ru-RU"/>
        </w:rPr>
        <w:t>.</w:t>
      </w:r>
    </w:p>
    <w:p w:rsidR="00CD5BEB" w:rsidRPr="00CD5BEB" w:rsidRDefault="00CD5BEB" w:rsidP="00CD5BEB">
      <w:pPr>
        <w:autoSpaceDE w:val="0"/>
        <w:spacing w:after="200" w:line="276" w:lineRule="auto"/>
        <w:ind w:left="720"/>
        <w:jc w:val="both"/>
        <w:rPr>
          <w:rFonts w:eastAsia="Calibri"/>
          <w:bCs/>
          <w:sz w:val="28"/>
          <w:szCs w:val="28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t>1.5. Часть 1 Статьи 49 Устава «Самообложение граждан поселения» изложить в новой редакции следующего содержания:</w:t>
      </w:r>
    </w:p>
    <w:p w:rsidR="00CD5BEB" w:rsidRPr="00CD5BEB" w:rsidRDefault="00CD5BEB" w:rsidP="00CD5BEB">
      <w:pPr>
        <w:autoSpaceDE w:val="0"/>
        <w:spacing w:after="200" w:line="276" w:lineRule="auto"/>
        <w:jc w:val="both"/>
        <w:rPr>
          <w:rFonts w:eastAsia="Times New Roman"/>
          <w:lang w:val="ru-RU"/>
        </w:rPr>
      </w:pPr>
      <w:r w:rsidRPr="00CD5BEB">
        <w:rPr>
          <w:rFonts w:eastAsia="Calibri"/>
          <w:bCs/>
          <w:sz w:val="28"/>
          <w:szCs w:val="28"/>
          <w:lang w:val="ru-RU"/>
        </w:rPr>
        <w:t xml:space="preserve">         «1. Для решения конкретных вопросов местного значения поселения могут привлекаться разовые платежи граждан - средства самообложения граждан. Размер таких платежей устанавливается в абсолютной величине равным для всех жителей поселения (населенного пункта, входящего в состав  поселения), за исключением отдельных категорий граждан, численность которых не может превышать  30 процентов от общего числа жителей поселения (населенного пункта, входящего в состав поселения) и для которых размер платежей может быть уменьшен</w:t>
      </w:r>
      <w:proofErr w:type="gramStart"/>
      <w:r w:rsidRPr="00CD5BEB">
        <w:rPr>
          <w:rFonts w:eastAsia="Calibri"/>
          <w:bCs/>
          <w:sz w:val="28"/>
          <w:szCs w:val="28"/>
          <w:lang w:val="ru-RU"/>
        </w:rPr>
        <w:t>.»</w:t>
      </w:r>
      <w:proofErr w:type="gramEnd"/>
    </w:p>
    <w:p w:rsidR="00CD5BEB" w:rsidRDefault="00CD5BEB" w:rsidP="00CD5BEB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2. </w:t>
      </w:r>
      <w:r w:rsidRPr="00CD5BEB">
        <w:rPr>
          <w:lang w:val="ru-RU"/>
        </w:rPr>
        <w:t xml:space="preserve"> Направить в регистрирующий орган в течение 15 дней со дня принятия изменений и дополнений в Устав муниципального образования </w:t>
      </w:r>
      <w:r>
        <w:rPr>
          <w:lang w:val="ru-RU"/>
        </w:rPr>
        <w:t>Каксинвайское</w:t>
      </w:r>
      <w:r w:rsidRPr="00CD5BEB">
        <w:rPr>
          <w:lang w:val="ru-RU"/>
        </w:rPr>
        <w:t xml:space="preserve"> сельское поселение </w:t>
      </w:r>
      <w:proofErr w:type="spellStart"/>
      <w:r w:rsidRPr="00CD5BEB">
        <w:rPr>
          <w:lang w:val="ru-RU"/>
        </w:rPr>
        <w:t>Малмыжского</w:t>
      </w:r>
      <w:proofErr w:type="spellEnd"/>
      <w:r w:rsidRPr="00CD5BEB">
        <w:rPr>
          <w:lang w:val="ru-RU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CD5BEB" w:rsidRDefault="00CD5BEB" w:rsidP="00CD5BEB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3. </w:t>
      </w:r>
      <w:r w:rsidRPr="00CD5BEB">
        <w:rPr>
          <w:lang w:val="ru-RU"/>
        </w:rPr>
        <w:t xml:space="preserve"> Опубликовать изменения и дополнения в Устав муниципального образования </w:t>
      </w:r>
      <w:r>
        <w:rPr>
          <w:lang w:val="ru-RU"/>
        </w:rPr>
        <w:t xml:space="preserve">Каксинвайское </w:t>
      </w:r>
      <w:r w:rsidRPr="00CD5BEB">
        <w:rPr>
          <w:lang w:val="ru-RU"/>
        </w:rPr>
        <w:t xml:space="preserve">сельское поселение </w:t>
      </w:r>
      <w:proofErr w:type="spellStart"/>
      <w:r w:rsidRPr="00CD5BEB">
        <w:rPr>
          <w:lang w:val="ru-RU"/>
        </w:rPr>
        <w:t>Малмыжского</w:t>
      </w:r>
      <w:proofErr w:type="spellEnd"/>
      <w:r w:rsidRPr="00CD5BEB">
        <w:rPr>
          <w:lang w:val="ru-RU"/>
        </w:rPr>
        <w:t xml:space="preserve"> района Кировской области</w:t>
      </w:r>
      <w:r>
        <w:rPr>
          <w:lang w:val="ru-RU"/>
        </w:rPr>
        <w:t>,</w:t>
      </w:r>
      <w:r w:rsidRPr="00CD5BEB">
        <w:rPr>
          <w:lang w:val="ru-RU"/>
        </w:rPr>
        <w:t xml:space="preserve"> после их государственной регистрации, в Информационном бюллетене органов местного самоуправления </w:t>
      </w:r>
      <w:r>
        <w:rPr>
          <w:lang w:val="ru-RU"/>
        </w:rPr>
        <w:t>Каксинвайское</w:t>
      </w:r>
      <w:r w:rsidRPr="00CD5BEB">
        <w:rPr>
          <w:lang w:val="ru-RU"/>
        </w:rPr>
        <w:t xml:space="preserve"> сельское поселение </w:t>
      </w:r>
      <w:proofErr w:type="spellStart"/>
      <w:r w:rsidRPr="00CD5BEB">
        <w:rPr>
          <w:lang w:val="ru-RU"/>
        </w:rPr>
        <w:t>Малмыжского</w:t>
      </w:r>
      <w:proofErr w:type="spellEnd"/>
      <w:r w:rsidRPr="00CD5BEB">
        <w:rPr>
          <w:lang w:val="ru-RU"/>
        </w:rPr>
        <w:t xml:space="preserve"> района Кировской области.</w:t>
      </w:r>
    </w:p>
    <w:p w:rsidR="00CD5BEB" w:rsidRDefault="00CD5BEB" w:rsidP="00CD5BEB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4</w:t>
      </w:r>
      <w:r w:rsidRPr="00CD5BEB">
        <w:rPr>
          <w:lang w:val="ru-RU"/>
        </w:rPr>
        <w:t>. Настоящее решение вступает в силу в соответствии с действующим законодательством.</w:t>
      </w:r>
    </w:p>
    <w:p w:rsidR="00CD5BEB" w:rsidRDefault="00CD5BEB" w:rsidP="00CD5BEB">
      <w:pPr>
        <w:pStyle w:val="a3"/>
        <w:ind w:firstLine="567"/>
        <w:jc w:val="both"/>
        <w:rPr>
          <w:lang w:val="ru-RU"/>
        </w:rPr>
      </w:pPr>
    </w:p>
    <w:p w:rsidR="00CD5BEB" w:rsidRDefault="00CD5BEB" w:rsidP="00CD5BEB">
      <w:pPr>
        <w:pStyle w:val="a3"/>
        <w:jc w:val="both"/>
        <w:rPr>
          <w:lang w:val="ru-RU"/>
        </w:rPr>
      </w:pPr>
    </w:p>
    <w:p w:rsidR="00CD5BEB" w:rsidRDefault="00CD5BEB" w:rsidP="00CD5BEB">
      <w:pPr>
        <w:pStyle w:val="a3"/>
        <w:jc w:val="both"/>
        <w:rPr>
          <w:lang w:val="ru-RU"/>
        </w:rPr>
      </w:pPr>
    </w:p>
    <w:p w:rsidR="00CD5BEB" w:rsidRDefault="00CD5BEB" w:rsidP="00CD5BEB">
      <w:pPr>
        <w:pStyle w:val="a3"/>
        <w:jc w:val="both"/>
        <w:rPr>
          <w:lang w:val="ru-RU"/>
        </w:rPr>
      </w:pPr>
      <w:r w:rsidRPr="00CD5BEB">
        <w:rPr>
          <w:lang w:val="ru-RU"/>
        </w:rPr>
        <w:t xml:space="preserve">Глава </w:t>
      </w:r>
      <w:proofErr w:type="spellStart"/>
      <w:r>
        <w:rPr>
          <w:lang w:val="ru-RU"/>
        </w:rPr>
        <w:t>Каксинвайского</w:t>
      </w:r>
      <w:proofErr w:type="spellEnd"/>
    </w:p>
    <w:p w:rsidR="00CD5BEB" w:rsidRDefault="00CD5BEB" w:rsidP="00CD5BEB">
      <w:pPr>
        <w:pStyle w:val="a3"/>
        <w:jc w:val="both"/>
        <w:rPr>
          <w:lang w:val="x-none"/>
        </w:rPr>
      </w:pPr>
      <w:r>
        <w:rPr>
          <w:lang w:val="ru-RU"/>
        </w:rPr>
        <w:t>сельского поселения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Я.А. </w:t>
      </w:r>
      <w:proofErr w:type="spellStart"/>
      <w:r>
        <w:rPr>
          <w:lang w:val="ru-RU"/>
        </w:rPr>
        <w:t>Мухлисов</w:t>
      </w:r>
      <w:proofErr w:type="spellEnd"/>
    </w:p>
    <w:p w:rsidR="00CD5BEB" w:rsidRPr="00CD5BEB" w:rsidRDefault="00CD5BEB" w:rsidP="00CD5BEB">
      <w:pPr>
        <w:rPr>
          <w:lang w:val="ru-RU"/>
        </w:rPr>
      </w:pPr>
    </w:p>
    <w:p w:rsidR="00CD5BEB" w:rsidRPr="00CD5BEB" w:rsidRDefault="00CD5BEB" w:rsidP="00CD5BEB">
      <w:pPr>
        <w:rPr>
          <w:lang w:val="ru-RU"/>
        </w:rPr>
      </w:pPr>
    </w:p>
    <w:p w:rsidR="00A37EAE" w:rsidRPr="0006753C" w:rsidRDefault="00A37EAE">
      <w:pPr>
        <w:rPr>
          <w:rFonts w:cs="Times New Roman"/>
          <w:sz w:val="28"/>
          <w:szCs w:val="28"/>
          <w:lang w:val="ru-RU"/>
        </w:rPr>
      </w:pPr>
    </w:p>
    <w:sectPr w:rsidR="00A37EAE" w:rsidRPr="00067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eastAsia="Calibri"/>
        <w:bCs/>
        <w:sz w:val="28"/>
        <w:szCs w:val="28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eastAsia="Calibri"/>
        <w:bCs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eastAsia="Calibri"/>
        <w:bCs/>
        <w:sz w:val="28"/>
        <w:szCs w:val="28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eastAsia="Calibri"/>
        <w:bCs/>
        <w:sz w:val="28"/>
        <w:szCs w:val="28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eastAsia="Calibri"/>
        <w:bCs/>
        <w:sz w:val="28"/>
        <w:szCs w:val="28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eastAsia="Calibri"/>
        <w:bCs/>
        <w:sz w:val="28"/>
        <w:szCs w:val="28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eastAsia="Calibri"/>
        <w:bCs/>
        <w:sz w:val="28"/>
        <w:szCs w:val="28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eastAsia="Calibri"/>
        <w:bCs/>
        <w:sz w:val="28"/>
        <w:szCs w:val="28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eastAsia="Calibri"/>
        <w:bCs/>
        <w:sz w:val="28"/>
        <w:szCs w:val="28"/>
        <w:lang w:val="ru-RU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803" w:hanging="1095"/>
      </w:pPr>
      <w:rPr>
        <w:lang w:val="ru-RU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53C"/>
    <w:rsid w:val="0006753C"/>
    <w:rsid w:val="006649D4"/>
    <w:rsid w:val="00A37EAE"/>
    <w:rsid w:val="00CD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3C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6753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6753C"/>
    <w:rPr>
      <w:rFonts w:ascii="Times New Roman" w:eastAsia="Andale Sans UI" w:hAnsi="Times New Roman" w:cs="Tahoma"/>
      <w:sz w:val="28"/>
      <w:szCs w:val="24"/>
      <w:lang w:val="en-US" w:bidi="en-US"/>
    </w:rPr>
  </w:style>
  <w:style w:type="paragraph" w:styleId="a5">
    <w:name w:val="Body Text Indent"/>
    <w:basedOn w:val="a"/>
    <w:link w:val="a6"/>
    <w:semiHidden/>
    <w:unhideWhenUsed/>
    <w:rsid w:val="0006753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6753C"/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customStyle="1" w:styleId="ConsPlusNormal">
    <w:name w:val="ConsPlusNormal"/>
    <w:rsid w:val="0006753C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3C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6753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6753C"/>
    <w:rPr>
      <w:rFonts w:ascii="Times New Roman" w:eastAsia="Andale Sans UI" w:hAnsi="Times New Roman" w:cs="Tahoma"/>
      <w:sz w:val="28"/>
      <w:szCs w:val="24"/>
      <w:lang w:val="en-US" w:bidi="en-US"/>
    </w:rPr>
  </w:style>
  <w:style w:type="paragraph" w:styleId="a5">
    <w:name w:val="Body Text Indent"/>
    <w:basedOn w:val="a"/>
    <w:link w:val="a6"/>
    <w:semiHidden/>
    <w:unhideWhenUsed/>
    <w:rsid w:val="0006753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6753C"/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customStyle="1" w:styleId="ConsPlusNormal">
    <w:name w:val="ConsPlusNormal"/>
    <w:rsid w:val="0006753C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2002</Words>
  <Characters>11418</Characters>
  <Application>Microsoft Office Word</Application>
  <DocSecurity>0</DocSecurity>
  <Lines>95</Lines>
  <Paragraphs>26</Paragraphs>
  <ScaleCrop>false</ScaleCrop>
  <Company/>
  <LinksUpToDate>false</LinksUpToDate>
  <CharactersWithSpaces>13394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3</cp:revision>
  <dcterms:created xsi:type="dcterms:W3CDTF">2018-11-01T15:02:00Z</dcterms:created>
  <dcterms:modified xsi:type="dcterms:W3CDTF">2018-11-01T15:10:00Z</dcterms:modified>
</cp:coreProperties>
</file>