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398" w:rsidRPr="008B70F6" w:rsidRDefault="00096398" w:rsidP="005B3AE0">
      <w:pPr>
        <w:spacing w:after="0"/>
        <w:jc w:val="center"/>
        <w:rPr>
          <w:b/>
          <w:sz w:val="28"/>
          <w:szCs w:val="28"/>
        </w:rPr>
      </w:pPr>
      <w:r w:rsidRPr="008B70F6">
        <w:rPr>
          <w:b/>
          <w:sz w:val="28"/>
          <w:szCs w:val="28"/>
        </w:rPr>
        <w:t>АДМИНИСТРАЦИЯ КАЛИНИНСКОГО СЕЛЬСКОГО ПОСЕЛЕНИЯ</w:t>
      </w:r>
    </w:p>
    <w:p w:rsidR="00096398" w:rsidRPr="008B70F6" w:rsidRDefault="00096398" w:rsidP="005B3AE0">
      <w:pPr>
        <w:spacing w:after="0" w:line="360" w:lineRule="exact"/>
        <w:jc w:val="center"/>
        <w:rPr>
          <w:b/>
          <w:sz w:val="28"/>
          <w:szCs w:val="28"/>
        </w:rPr>
      </w:pPr>
      <w:r w:rsidRPr="008B70F6">
        <w:rPr>
          <w:b/>
          <w:sz w:val="28"/>
          <w:szCs w:val="28"/>
        </w:rPr>
        <w:t>МАЛМЫЖСКОГО РАЙОНА КИРОВСКОЙ ОБЛАСТИ</w:t>
      </w:r>
    </w:p>
    <w:p w:rsidR="00096398" w:rsidRPr="008B70F6" w:rsidRDefault="00096398" w:rsidP="005B3AE0">
      <w:pPr>
        <w:spacing w:after="0" w:line="360" w:lineRule="exact"/>
        <w:jc w:val="center"/>
        <w:rPr>
          <w:b/>
          <w:sz w:val="28"/>
          <w:szCs w:val="28"/>
        </w:rPr>
      </w:pPr>
    </w:p>
    <w:p w:rsidR="00096398" w:rsidRDefault="00096398" w:rsidP="005B3AE0">
      <w:pPr>
        <w:spacing w:after="0" w:line="360" w:lineRule="exact"/>
        <w:jc w:val="center"/>
        <w:rPr>
          <w:sz w:val="28"/>
          <w:szCs w:val="28"/>
        </w:rPr>
      </w:pPr>
      <w:r w:rsidRPr="008B70F6">
        <w:rPr>
          <w:b/>
          <w:sz w:val="32"/>
          <w:szCs w:val="32"/>
        </w:rPr>
        <w:t>ПОСТАНОВЛЕНИЕ</w:t>
      </w:r>
    </w:p>
    <w:p w:rsidR="005B3AE0" w:rsidRPr="008B70F6" w:rsidRDefault="005B3AE0" w:rsidP="005B3AE0">
      <w:pPr>
        <w:spacing w:after="0" w:line="360" w:lineRule="exact"/>
        <w:jc w:val="center"/>
        <w:rPr>
          <w:sz w:val="28"/>
          <w:szCs w:val="28"/>
        </w:rPr>
      </w:pPr>
    </w:p>
    <w:p w:rsidR="00096398" w:rsidRPr="008B70F6" w:rsidRDefault="00A64760" w:rsidP="005B3AE0">
      <w:pPr>
        <w:spacing w:line="360" w:lineRule="exact"/>
        <w:jc w:val="center"/>
        <w:rPr>
          <w:sz w:val="28"/>
          <w:szCs w:val="28"/>
        </w:rPr>
      </w:pPr>
      <w:r w:rsidRPr="008B70F6">
        <w:rPr>
          <w:sz w:val="28"/>
          <w:szCs w:val="28"/>
        </w:rPr>
        <w:t>31.01.2020</w:t>
      </w:r>
      <w:r w:rsidR="00096398" w:rsidRPr="008B70F6">
        <w:rPr>
          <w:sz w:val="28"/>
          <w:szCs w:val="28"/>
        </w:rPr>
        <w:t xml:space="preserve">                                                                                                           № </w:t>
      </w:r>
      <w:r w:rsidRPr="008B70F6">
        <w:rPr>
          <w:sz w:val="28"/>
          <w:szCs w:val="28"/>
        </w:rPr>
        <w:t>13</w:t>
      </w:r>
    </w:p>
    <w:p w:rsidR="00096398" w:rsidRPr="008B70F6" w:rsidRDefault="005B3AE0" w:rsidP="005B3AE0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село </w:t>
      </w:r>
      <w:r w:rsidR="00096398" w:rsidRPr="008B70F6">
        <w:rPr>
          <w:sz w:val="28"/>
          <w:szCs w:val="28"/>
        </w:rPr>
        <w:t>Калинино</w:t>
      </w:r>
    </w:p>
    <w:p w:rsidR="00096398" w:rsidRPr="008B70F6" w:rsidRDefault="00096398" w:rsidP="005B3AE0">
      <w:pPr>
        <w:spacing w:line="480" w:lineRule="exact"/>
        <w:jc w:val="center"/>
        <w:rPr>
          <w:sz w:val="28"/>
          <w:szCs w:val="28"/>
        </w:rPr>
      </w:pPr>
    </w:p>
    <w:p w:rsidR="00096398" w:rsidRPr="008B70F6" w:rsidRDefault="00096398" w:rsidP="005B3AE0">
      <w:pPr>
        <w:spacing w:after="0"/>
        <w:jc w:val="center"/>
        <w:rPr>
          <w:b/>
          <w:sz w:val="28"/>
          <w:szCs w:val="28"/>
        </w:rPr>
      </w:pPr>
      <w:r w:rsidRPr="008B70F6">
        <w:rPr>
          <w:b/>
          <w:sz w:val="28"/>
          <w:szCs w:val="28"/>
        </w:rPr>
        <w:t>Об утверждении муниципальной программы «Энергосбережение и</w:t>
      </w:r>
    </w:p>
    <w:p w:rsidR="00096398" w:rsidRPr="008B70F6" w:rsidRDefault="00096398" w:rsidP="005B3AE0">
      <w:pPr>
        <w:spacing w:after="0"/>
        <w:jc w:val="center"/>
        <w:rPr>
          <w:b/>
          <w:sz w:val="28"/>
          <w:szCs w:val="28"/>
        </w:rPr>
      </w:pPr>
      <w:r w:rsidRPr="008B70F6">
        <w:rPr>
          <w:b/>
          <w:sz w:val="28"/>
          <w:szCs w:val="28"/>
        </w:rPr>
        <w:t>повышение энергетической эффективности на территории Калининс</w:t>
      </w:r>
      <w:r w:rsidR="00A64760" w:rsidRPr="008B70F6">
        <w:rPr>
          <w:b/>
          <w:sz w:val="28"/>
          <w:szCs w:val="28"/>
        </w:rPr>
        <w:t>кого сельского поселения на 2020-2024</w:t>
      </w:r>
      <w:r w:rsidRPr="008B70F6">
        <w:rPr>
          <w:b/>
          <w:sz w:val="28"/>
          <w:szCs w:val="28"/>
        </w:rPr>
        <w:t xml:space="preserve"> годы»</w:t>
      </w:r>
    </w:p>
    <w:p w:rsidR="00096398" w:rsidRPr="008B70F6" w:rsidRDefault="00096398" w:rsidP="00096398">
      <w:pPr>
        <w:spacing w:after="0"/>
        <w:jc w:val="center"/>
        <w:rPr>
          <w:sz w:val="28"/>
          <w:szCs w:val="28"/>
        </w:rPr>
      </w:pPr>
    </w:p>
    <w:p w:rsidR="00096398" w:rsidRPr="008B70F6" w:rsidRDefault="00096398" w:rsidP="005B3AE0">
      <w:pPr>
        <w:spacing w:line="240" w:lineRule="auto"/>
        <w:rPr>
          <w:sz w:val="28"/>
          <w:szCs w:val="28"/>
        </w:rPr>
      </w:pPr>
      <w:r w:rsidRPr="008B70F6">
        <w:rPr>
          <w:sz w:val="28"/>
          <w:szCs w:val="28"/>
        </w:rPr>
        <w:t xml:space="preserve">        </w:t>
      </w:r>
      <w:r w:rsidR="00A64760" w:rsidRPr="008B70F6"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23 ноября 2009 года № 261-ФЗ «Об энергосбережении и повышении энергетической эффективности и о внесении изменений в отдельные законодательные акты Российской Федерации», </w:t>
      </w:r>
      <w:r w:rsidRPr="008B70F6">
        <w:rPr>
          <w:sz w:val="28"/>
          <w:szCs w:val="28"/>
        </w:rPr>
        <w:t>администрация Калининского сельского поселения Малмыжского района Кировской области ПОСТАНОВЛЯЕТ:</w:t>
      </w:r>
    </w:p>
    <w:p w:rsidR="00096398" w:rsidRDefault="00096398" w:rsidP="005B3AE0">
      <w:pPr>
        <w:spacing w:line="240" w:lineRule="auto"/>
        <w:rPr>
          <w:sz w:val="28"/>
          <w:szCs w:val="28"/>
        </w:rPr>
      </w:pPr>
      <w:r w:rsidRPr="008B70F6">
        <w:rPr>
          <w:sz w:val="28"/>
          <w:szCs w:val="28"/>
        </w:rPr>
        <w:t xml:space="preserve">        Утвердить муниципальную программу «Энергосбережение и повышение энергетической эффективности на территории Калининс</w:t>
      </w:r>
      <w:r w:rsidR="00A64760" w:rsidRPr="008B70F6">
        <w:rPr>
          <w:sz w:val="28"/>
          <w:szCs w:val="28"/>
        </w:rPr>
        <w:t>кого сельского поселения</w:t>
      </w:r>
      <w:r w:rsidR="005B3AE0" w:rsidRPr="005B3AE0">
        <w:rPr>
          <w:sz w:val="28"/>
          <w:szCs w:val="28"/>
        </w:rPr>
        <w:t xml:space="preserve"> </w:t>
      </w:r>
      <w:r w:rsidR="005B3AE0" w:rsidRPr="008B70F6">
        <w:rPr>
          <w:sz w:val="28"/>
          <w:szCs w:val="28"/>
        </w:rPr>
        <w:t>Малмыжского района Кировской области</w:t>
      </w:r>
      <w:r w:rsidR="00A64760" w:rsidRPr="008B70F6">
        <w:rPr>
          <w:sz w:val="28"/>
          <w:szCs w:val="28"/>
        </w:rPr>
        <w:t xml:space="preserve"> на 2020-2024</w:t>
      </w:r>
      <w:r w:rsidR="005B3AE0">
        <w:rPr>
          <w:sz w:val="28"/>
          <w:szCs w:val="28"/>
        </w:rPr>
        <w:t xml:space="preserve"> годы» согласно приложению.</w:t>
      </w:r>
    </w:p>
    <w:p w:rsidR="005B3AE0" w:rsidRDefault="005B3AE0" w:rsidP="005B3AE0">
      <w:pPr>
        <w:spacing w:after="0" w:line="240" w:lineRule="auto"/>
        <w:rPr>
          <w:sz w:val="28"/>
          <w:szCs w:val="28"/>
        </w:rPr>
      </w:pPr>
    </w:p>
    <w:p w:rsidR="005B3AE0" w:rsidRPr="008B70F6" w:rsidRDefault="005B3AE0" w:rsidP="005B3AE0">
      <w:pPr>
        <w:spacing w:after="0" w:line="240" w:lineRule="auto"/>
        <w:rPr>
          <w:sz w:val="28"/>
          <w:szCs w:val="28"/>
        </w:rPr>
      </w:pPr>
    </w:p>
    <w:p w:rsidR="00096398" w:rsidRPr="008B70F6" w:rsidRDefault="00096398" w:rsidP="005B3AE0">
      <w:pPr>
        <w:spacing w:after="0" w:line="240" w:lineRule="auto"/>
        <w:rPr>
          <w:sz w:val="28"/>
          <w:szCs w:val="28"/>
        </w:rPr>
      </w:pPr>
      <w:r w:rsidRPr="008B70F6">
        <w:rPr>
          <w:sz w:val="28"/>
          <w:szCs w:val="28"/>
        </w:rPr>
        <w:t>Глава администрации</w:t>
      </w:r>
    </w:p>
    <w:p w:rsidR="00096398" w:rsidRPr="008B70F6" w:rsidRDefault="00096398" w:rsidP="005B3AE0">
      <w:pPr>
        <w:spacing w:after="0" w:line="240" w:lineRule="auto"/>
        <w:rPr>
          <w:sz w:val="28"/>
          <w:szCs w:val="28"/>
        </w:rPr>
      </w:pPr>
      <w:r w:rsidRPr="008B70F6">
        <w:rPr>
          <w:sz w:val="28"/>
          <w:szCs w:val="28"/>
        </w:rPr>
        <w:t xml:space="preserve">сельского поселения    </w:t>
      </w:r>
      <w:r w:rsidR="00A64760" w:rsidRPr="008B70F6">
        <w:rPr>
          <w:sz w:val="28"/>
          <w:szCs w:val="28"/>
        </w:rPr>
        <w:t>А.В.</w:t>
      </w:r>
      <w:r w:rsidR="005B3AE0">
        <w:rPr>
          <w:sz w:val="28"/>
          <w:szCs w:val="28"/>
        </w:rPr>
        <w:t xml:space="preserve"> </w:t>
      </w:r>
      <w:r w:rsidR="00A64760" w:rsidRPr="008B70F6">
        <w:rPr>
          <w:sz w:val="28"/>
          <w:szCs w:val="28"/>
        </w:rPr>
        <w:t>Жирнов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5143"/>
      </w:tblGrid>
      <w:tr w:rsidR="00096398" w:rsidRPr="008B70F6" w:rsidTr="00BD3E27">
        <w:tc>
          <w:tcPr>
            <w:tcW w:w="3888" w:type="dxa"/>
          </w:tcPr>
          <w:p w:rsidR="00096398" w:rsidRPr="008B70F6" w:rsidRDefault="00096398" w:rsidP="00A64760">
            <w:pPr>
              <w:snapToGrid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5143" w:type="dxa"/>
          </w:tcPr>
          <w:p w:rsidR="00096398" w:rsidRPr="008B70F6" w:rsidRDefault="00096398" w:rsidP="00BD3E27">
            <w:pPr>
              <w:snapToGrid w:val="0"/>
              <w:rPr>
                <w:sz w:val="28"/>
                <w:szCs w:val="20"/>
              </w:rPr>
            </w:pPr>
          </w:p>
          <w:p w:rsidR="00096398" w:rsidRPr="008B70F6" w:rsidRDefault="00096398" w:rsidP="00BD3E27">
            <w:pPr>
              <w:snapToGrid w:val="0"/>
              <w:rPr>
                <w:sz w:val="28"/>
                <w:szCs w:val="20"/>
              </w:rPr>
            </w:pPr>
          </w:p>
          <w:p w:rsidR="00A64760" w:rsidRDefault="00A64760" w:rsidP="00BD3E27">
            <w:pPr>
              <w:snapToGrid w:val="0"/>
              <w:rPr>
                <w:sz w:val="28"/>
                <w:szCs w:val="20"/>
              </w:rPr>
            </w:pPr>
          </w:p>
          <w:p w:rsidR="005B3AE0" w:rsidRDefault="005B3AE0" w:rsidP="00BD3E27">
            <w:pPr>
              <w:snapToGrid w:val="0"/>
              <w:rPr>
                <w:sz w:val="28"/>
                <w:szCs w:val="20"/>
              </w:rPr>
            </w:pPr>
          </w:p>
          <w:p w:rsidR="005B3AE0" w:rsidRDefault="005B3AE0" w:rsidP="00BD3E27">
            <w:pPr>
              <w:snapToGrid w:val="0"/>
              <w:rPr>
                <w:sz w:val="28"/>
                <w:szCs w:val="20"/>
              </w:rPr>
            </w:pPr>
          </w:p>
          <w:p w:rsidR="005B3AE0" w:rsidRDefault="005B3AE0" w:rsidP="00BD3E27">
            <w:pPr>
              <w:snapToGrid w:val="0"/>
              <w:rPr>
                <w:sz w:val="28"/>
                <w:szCs w:val="20"/>
              </w:rPr>
            </w:pPr>
          </w:p>
          <w:p w:rsidR="005B3AE0" w:rsidRPr="008B70F6" w:rsidRDefault="005B3AE0" w:rsidP="00BD3E27">
            <w:pPr>
              <w:snapToGrid w:val="0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lastRenderedPageBreak/>
              <w:t>Приложение</w:t>
            </w:r>
          </w:p>
          <w:p w:rsidR="00096398" w:rsidRPr="008B70F6" w:rsidRDefault="00096398" w:rsidP="00A64760">
            <w:pPr>
              <w:snapToGrid w:val="0"/>
              <w:spacing w:after="0"/>
              <w:rPr>
                <w:sz w:val="28"/>
                <w:szCs w:val="20"/>
              </w:rPr>
            </w:pPr>
            <w:r w:rsidRPr="008B70F6">
              <w:rPr>
                <w:sz w:val="28"/>
                <w:szCs w:val="20"/>
              </w:rPr>
              <w:t xml:space="preserve"> Утверждено</w:t>
            </w:r>
          </w:p>
          <w:p w:rsidR="00096398" w:rsidRPr="008B70F6" w:rsidRDefault="00096398" w:rsidP="00A64760">
            <w:pPr>
              <w:snapToGrid w:val="0"/>
              <w:spacing w:after="0"/>
              <w:rPr>
                <w:sz w:val="28"/>
                <w:szCs w:val="20"/>
              </w:rPr>
            </w:pPr>
          </w:p>
          <w:p w:rsidR="00096398" w:rsidRPr="008B70F6" w:rsidRDefault="00096398" w:rsidP="00A64760">
            <w:pPr>
              <w:snapToGrid w:val="0"/>
              <w:spacing w:after="0"/>
              <w:rPr>
                <w:sz w:val="28"/>
                <w:szCs w:val="20"/>
              </w:rPr>
            </w:pPr>
            <w:r w:rsidRPr="008B70F6">
              <w:rPr>
                <w:sz w:val="28"/>
                <w:szCs w:val="20"/>
              </w:rPr>
              <w:t xml:space="preserve"> постановлением администрации</w:t>
            </w:r>
          </w:p>
          <w:p w:rsidR="00096398" w:rsidRDefault="00096398" w:rsidP="00A64760">
            <w:pPr>
              <w:spacing w:after="0"/>
              <w:rPr>
                <w:sz w:val="28"/>
                <w:szCs w:val="20"/>
              </w:rPr>
            </w:pPr>
            <w:r w:rsidRPr="008B70F6">
              <w:rPr>
                <w:sz w:val="28"/>
                <w:szCs w:val="20"/>
              </w:rPr>
              <w:t xml:space="preserve"> Калининского сельского поселения</w:t>
            </w:r>
          </w:p>
          <w:p w:rsidR="005B3AE0" w:rsidRPr="008B70F6" w:rsidRDefault="005B3AE0" w:rsidP="00A64760">
            <w:pPr>
              <w:spacing w:after="0"/>
              <w:rPr>
                <w:sz w:val="28"/>
                <w:szCs w:val="20"/>
              </w:rPr>
            </w:pPr>
          </w:p>
          <w:p w:rsidR="00096398" w:rsidRPr="008B70F6" w:rsidRDefault="00A64760" w:rsidP="00A64760">
            <w:pPr>
              <w:spacing w:after="0"/>
              <w:rPr>
                <w:sz w:val="28"/>
                <w:szCs w:val="20"/>
              </w:rPr>
            </w:pPr>
            <w:r w:rsidRPr="008B70F6">
              <w:rPr>
                <w:sz w:val="28"/>
                <w:szCs w:val="20"/>
              </w:rPr>
              <w:t xml:space="preserve"> от 31.01.2020</w:t>
            </w:r>
            <w:r w:rsidR="00096398" w:rsidRPr="008B70F6">
              <w:rPr>
                <w:sz w:val="28"/>
                <w:szCs w:val="20"/>
              </w:rPr>
              <w:t xml:space="preserve">  №</w:t>
            </w:r>
            <w:r w:rsidRPr="008B70F6">
              <w:rPr>
                <w:sz w:val="28"/>
                <w:szCs w:val="20"/>
              </w:rPr>
              <w:t xml:space="preserve"> 13</w:t>
            </w:r>
          </w:p>
          <w:p w:rsidR="00096398" w:rsidRPr="008B70F6" w:rsidRDefault="00096398" w:rsidP="00A64760">
            <w:pPr>
              <w:spacing w:after="0"/>
              <w:jc w:val="right"/>
              <w:rPr>
                <w:sz w:val="20"/>
                <w:szCs w:val="20"/>
              </w:rPr>
            </w:pPr>
          </w:p>
        </w:tc>
      </w:tr>
    </w:tbl>
    <w:p w:rsidR="00096398" w:rsidRPr="008B70F6" w:rsidRDefault="00096398" w:rsidP="00096398">
      <w:pPr>
        <w:jc w:val="right"/>
        <w:rPr>
          <w:sz w:val="20"/>
          <w:szCs w:val="20"/>
        </w:rPr>
      </w:pPr>
    </w:p>
    <w:p w:rsidR="00096398" w:rsidRPr="008B70F6" w:rsidRDefault="00096398" w:rsidP="00096398">
      <w:pPr>
        <w:jc w:val="right"/>
        <w:rPr>
          <w:sz w:val="20"/>
          <w:szCs w:val="20"/>
        </w:rPr>
      </w:pPr>
    </w:p>
    <w:p w:rsidR="00096398" w:rsidRPr="008B70F6" w:rsidRDefault="00096398" w:rsidP="00096398">
      <w:pPr>
        <w:jc w:val="right"/>
        <w:rPr>
          <w:sz w:val="20"/>
          <w:szCs w:val="20"/>
        </w:rPr>
      </w:pPr>
    </w:p>
    <w:p w:rsidR="00096398" w:rsidRPr="008B70F6" w:rsidRDefault="00096398" w:rsidP="00096398">
      <w:pPr>
        <w:jc w:val="right"/>
        <w:rPr>
          <w:sz w:val="20"/>
          <w:szCs w:val="20"/>
        </w:rPr>
      </w:pPr>
    </w:p>
    <w:p w:rsidR="00096398" w:rsidRPr="008B70F6" w:rsidRDefault="00096398" w:rsidP="00096398">
      <w:pPr>
        <w:jc w:val="right"/>
        <w:rPr>
          <w:sz w:val="20"/>
          <w:szCs w:val="20"/>
        </w:rPr>
      </w:pPr>
    </w:p>
    <w:p w:rsidR="00096398" w:rsidRPr="008B70F6" w:rsidRDefault="00096398" w:rsidP="00A64760">
      <w:pPr>
        <w:rPr>
          <w:sz w:val="32"/>
          <w:szCs w:val="32"/>
        </w:rPr>
      </w:pPr>
    </w:p>
    <w:p w:rsidR="00096398" w:rsidRPr="008B70F6" w:rsidRDefault="00096398" w:rsidP="00096398">
      <w:pPr>
        <w:jc w:val="center"/>
        <w:rPr>
          <w:b/>
          <w:bCs/>
          <w:sz w:val="32"/>
          <w:szCs w:val="32"/>
        </w:rPr>
      </w:pPr>
    </w:p>
    <w:p w:rsidR="00096398" w:rsidRPr="008B70F6" w:rsidRDefault="00096398" w:rsidP="00096398">
      <w:pPr>
        <w:jc w:val="right"/>
        <w:rPr>
          <w:sz w:val="20"/>
          <w:szCs w:val="20"/>
        </w:rPr>
      </w:pPr>
    </w:p>
    <w:p w:rsidR="00096398" w:rsidRPr="008B70F6" w:rsidRDefault="00096398" w:rsidP="00096398">
      <w:pPr>
        <w:jc w:val="center"/>
        <w:rPr>
          <w:b/>
          <w:sz w:val="32"/>
          <w:szCs w:val="20"/>
        </w:rPr>
      </w:pPr>
      <w:r w:rsidRPr="008B70F6">
        <w:rPr>
          <w:b/>
          <w:sz w:val="32"/>
          <w:szCs w:val="20"/>
        </w:rPr>
        <w:t>МУНИЦИПАЛЬНАЯ ПРОГРАММА</w:t>
      </w:r>
    </w:p>
    <w:p w:rsidR="00096398" w:rsidRPr="008B70F6" w:rsidRDefault="00096398" w:rsidP="00096398">
      <w:pPr>
        <w:jc w:val="center"/>
        <w:rPr>
          <w:b/>
          <w:sz w:val="32"/>
          <w:szCs w:val="20"/>
        </w:rPr>
      </w:pPr>
      <w:r w:rsidRPr="008B70F6">
        <w:rPr>
          <w:b/>
          <w:sz w:val="32"/>
          <w:szCs w:val="20"/>
        </w:rPr>
        <w:br/>
        <w:t xml:space="preserve"> «ЭНЕРГОСБЕРЕЖЕНИЕ И ПОВЫШЕНИЕ ЭНЕРГЕТИЧЕСКОЙ ЭФФЕКТИВНОСТИ НА ТЕРРИТОРИИ КАЛИНИНСКОГО СЕЛЬСКОГО ПОСЕЛЕНИЯ </w:t>
      </w:r>
    </w:p>
    <w:p w:rsidR="00096398" w:rsidRPr="008B70F6" w:rsidRDefault="00A64760" w:rsidP="00096398">
      <w:pPr>
        <w:jc w:val="center"/>
        <w:rPr>
          <w:b/>
          <w:sz w:val="32"/>
          <w:szCs w:val="20"/>
        </w:rPr>
      </w:pPr>
      <w:r w:rsidRPr="008B70F6">
        <w:rPr>
          <w:b/>
          <w:sz w:val="32"/>
          <w:szCs w:val="20"/>
        </w:rPr>
        <w:t xml:space="preserve"> НА 2020-2024</w:t>
      </w:r>
      <w:r w:rsidR="00096398" w:rsidRPr="008B70F6">
        <w:rPr>
          <w:b/>
          <w:sz w:val="32"/>
          <w:szCs w:val="20"/>
        </w:rPr>
        <w:t xml:space="preserve"> ГОДЫ»</w:t>
      </w:r>
    </w:p>
    <w:p w:rsidR="00096398" w:rsidRPr="008B70F6" w:rsidRDefault="00096398" w:rsidP="00096398">
      <w:pPr>
        <w:jc w:val="center"/>
        <w:rPr>
          <w:b/>
          <w:sz w:val="32"/>
          <w:szCs w:val="20"/>
        </w:rPr>
      </w:pPr>
    </w:p>
    <w:p w:rsidR="00096398" w:rsidRPr="008B70F6" w:rsidRDefault="00096398" w:rsidP="00096398">
      <w:pPr>
        <w:jc w:val="center"/>
        <w:rPr>
          <w:b/>
          <w:sz w:val="32"/>
          <w:szCs w:val="20"/>
        </w:rPr>
      </w:pPr>
    </w:p>
    <w:p w:rsidR="00A64760" w:rsidRPr="008B70F6" w:rsidRDefault="00A64760" w:rsidP="00096398">
      <w:pPr>
        <w:jc w:val="center"/>
        <w:rPr>
          <w:b/>
          <w:sz w:val="32"/>
          <w:szCs w:val="20"/>
        </w:rPr>
      </w:pPr>
    </w:p>
    <w:p w:rsidR="00A64760" w:rsidRPr="008B70F6" w:rsidRDefault="00A64760" w:rsidP="00096398">
      <w:pPr>
        <w:jc w:val="center"/>
        <w:rPr>
          <w:b/>
          <w:sz w:val="32"/>
          <w:szCs w:val="20"/>
        </w:rPr>
      </w:pPr>
    </w:p>
    <w:p w:rsidR="00A64760" w:rsidRPr="008B70F6" w:rsidRDefault="00A64760" w:rsidP="00096398">
      <w:pPr>
        <w:jc w:val="center"/>
        <w:rPr>
          <w:b/>
          <w:sz w:val="32"/>
          <w:szCs w:val="20"/>
        </w:rPr>
      </w:pPr>
    </w:p>
    <w:p w:rsidR="00096398" w:rsidRDefault="00096398" w:rsidP="00A64760">
      <w:pPr>
        <w:widowControl w:val="0"/>
        <w:tabs>
          <w:tab w:val="left" w:pos="142"/>
          <w:tab w:val="left" w:pos="6300"/>
        </w:tabs>
        <w:spacing w:after="0"/>
        <w:rPr>
          <w:b/>
          <w:sz w:val="32"/>
          <w:szCs w:val="20"/>
        </w:rPr>
      </w:pPr>
    </w:p>
    <w:p w:rsidR="005B3AE0" w:rsidRPr="008B70F6" w:rsidRDefault="005B3AE0" w:rsidP="00A64760">
      <w:pPr>
        <w:widowControl w:val="0"/>
        <w:tabs>
          <w:tab w:val="left" w:pos="142"/>
          <w:tab w:val="left" w:pos="6300"/>
        </w:tabs>
        <w:spacing w:after="0"/>
        <w:rPr>
          <w:sz w:val="28"/>
          <w:szCs w:val="28"/>
        </w:rPr>
      </w:pPr>
    </w:p>
    <w:p w:rsidR="00096398" w:rsidRPr="008B70F6" w:rsidRDefault="00096398" w:rsidP="00096398">
      <w:pPr>
        <w:widowControl w:val="0"/>
        <w:tabs>
          <w:tab w:val="left" w:pos="142"/>
        </w:tabs>
        <w:spacing w:after="0"/>
        <w:rPr>
          <w:sz w:val="28"/>
          <w:szCs w:val="28"/>
        </w:rPr>
      </w:pPr>
    </w:p>
    <w:p w:rsidR="00096398" w:rsidRPr="008B70F6" w:rsidRDefault="00096398" w:rsidP="00096398">
      <w:pPr>
        <w:widowControl w:val="0"/>
        <w:tabs>
          <w:tab w:val="left" w:pos="142"/>
        </w:tabs>
        <w:spacing w:after="0"/>
        <w:jc w:val="center"/>
        <w:rPr>
          <w:b/>
          <w:sz w:val="28"/>
          <w:szCs w:val="28"/>
        </w:rPr>
      </w:pPr>
      <w:r w:rsidRPr="008B70F6">
        <w:rPr>
          <w:b/>
          <w:sz w:val="28"/>
          <w:szCs w:val="28"/>
        </w:rPr>
        <w:lastRenderedPageBreak/>
        <w:t xml:space="preserve">ПАСПОРТ </w:t>
      </w:r>
    </w:p>
    <w:p w:rsidR="00A64760" w:rsidRPr="008B70F6" w:rsidRDefault="00A64760" w:rsidP="00A64760">
      <w:pPr>
        <w:spacing w:after="0"/>
        <w:jc w:val="center"/>
        <w:rPr>
          <w:b/>
          <w:sz w:val="28"/>
          <w:szCs w:val="28"/>
        </w:rPr>
      </w:pPr>
      <w:r w:rsidRPr="008B70F6">
        <w:rPr>
          <w:b/>
          <w:sz w:val="28"/>
          <w:szCs w:val="28"/>
        </w:rPr>
        <w:t>муниципальной программы «Энергосбережение и</w:t>
      </w:r>
    </w:p>
    <w:p w:rsidR="00A64760" w:rsidRPr="008B70F6" w:rsidRDefault="00A64760" w:rsidP="00A64760">
      <w:pPr>
        <w:spacing w:after="0"/>
        <w:jc w:val="center"/>
        <w:rPr>
          <w:b/>
          <w:sz w:val="28"/>
          <w:szCs w:val="28"/>
        </w:rPr>
      </w:pPr>
      <w:r w:rsidRPr="008B70F6">
        <w:rPr>
          <w:b/>
          <w:sz w:val="28"/>
          <w:szCs w:val="28"/>
        </w:rPr>
        <w:t>повышение энергетической эффективности на территории Калининского сельского поселения на 2020-2024 годы»</w:t>
      </w:r>
    </w:p>
    <w:p w:rsidR="00743A21" w:rsidRPr="008B70F6" w:rsidRDefault="00743A21" w:rsidP="00A64760">
      <w:pPr>
        <w:spacing w:after="0"/>
        <w:jc w:val="center"/>
        <w:rPr>
          <w:b/>
          <w:sz w:val="28"/>
          <w:szCs w:val="28"/>
        </w:rPr>
      </w:pPr>
    </w:p>
    <w:p w:rsidR="00096398" w:rsidRPr="008B70F6" w:rsidRDefault="00096398" w:rsidP="00096398">
      <w:pPr>
        <w:spacing w:after="0" w:line="240" w:lineRule="auto"/>
        <w:jc w:val="center"/>
        <w:rPr>
          <w:sz w:val="16"/>
          <w:szCs w:val="16"/>
        </w:rPr>
      </w:pPr>
    </w:p>
    <w:tbl>
      <w:tblPr>
        <w:tblW w:w="1000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9"/>
        <w:gridCol w:w="7129"/>
      </w:tblGrid>
      <w:tr w:rsidR="00096398" w:rsidRPr="008B70F6" w:rsidTr="00BD3E27">
        <w:trPr>
          <w:trHeight w:val="960"/>
          <w:jc w:val="center"/>
        </w:trPr>
        <w:tc>
          <w:tcPr>
            <w:tcW w:w="28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398" w:rsidRPr="008B70F6" w:rsidRDefault="00096398" w:rsidP="00BD3E27">
            <w:pPr>
              <w:widowControl w:val="0"/>
              <w:spacing w:after="0" w:line="240" w:lineRule="auto"/>
              <w:jc w:val="left"/>
              <w:rPr>
                <w:bCs/>
                <w:sz w:val="28"/>
                <w:szCs w:val="28"/>
              </w:rPr>
            </w:pPr>
            <w:r w:rsidRPr="008B70F6">
              <w:rPr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7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A21" w:rsidRPr="008B70F6" w:rsidRDefault="00743A21" w:rsidP="00A64760">
            <w:pPr>
              <w:snapToGrid w:val="0"/>
              <w:spacing w:after="0" w:line="240" w:lineRule="auto"/>
              <w:rPr>
                <w:sz w:val="28"/>
                <w:szCs w:val="20"/>
              </w:rPr>
            </w:pPr>
          </w:p>
          <w:p w:rsidR="00A64760" w:rsidRPr="008B70F6" w:rsidRDefault="00A64760" w:rsidP="00A64760">
            <w:pPr>
              <w:snapToGrid w:val="0"/>
              <w:spacing w:after="0" w:line="240" w:lineRule="auto"/>
              <w:rPr>
                <w:sz w:val="28"/>
                <w:szCs w:val="20"/>
              </w:rPr>
            </w:pPr>
            <w:r w:rsidRPr="008B70F6">
              <w:rPr>
                <w:sz w:val="28"/>
                <w:szCs w:val="20"/>
              </w:rPr>
              <w:t xml:space="preserve">Муниципальная программа «Энергосбережение и повышение энергетической эффективности на территории </w:t>
            </w:r>
            <w:r w:rsidRPr="008B70F6">
              <w:rPr>
                <w:sz w:val="28"/>
                <w:szCs w:val="28"/>
              </w:rPr>
              <w:t>Калининского</w:t>
            </w:r>
            <w:r w:rsidRPr="008B70F6">
              <w:rPr>
                <w:sz w:val="28"/>
                <w:szCs w:val="20"/>
              </w:rPr>
              <w:t xml:space="preserve"> сельского поселения на 2020-2024 года» </w:t>
            </w:r>
          </w:p>
          <w:p w:rsidR="00A64760" w:rsidRPr="008B70F6" w:rsidRDefault="00A64760" w:rsidP="00A64760">
            <w:pPr>
              <w:spacing w:after="0" w:line="240" w:lineRule="auto"/>
              <w:rPr>
                <w:sz w:val="28"/>
                <w:szCs w:val="20"/>
              </w:rPr>
            </w:pPr>
            <w:r w:rsidRPr="008B70F6">
              <w:rPr>
                <w:sz w:val="28"/>
                <w:szCs w:val="20"/>
              </w:rPr>
              <w:t>(далее – Программа)</w:t>
            </w:r>
          </w:p>
          <w:p w:rsidR="00096398" w:rsidRPr="008B70F6" w:rsidRDefault="00096398" w:rsidP="00A64760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096398" w:rsidRPr="008B70F6" w:rsidTr="00BD3E27">
        <w:trPr>
          <w:trHeight w:val="960"/>
          <w:jc w:val="center"/>
        </w:trPr>
        <w:tc>
          <w:tcPr>
            <w:tcW w:w="28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398" w:rsidRPr="008B70F6" w:rsidRDefault="00096398" w:rsidP="00BD3E27">
            <w:pPr>
              <w:widowControl w:val="0"/>
              <w:spacing w:after="0" w:line="240" w:lineRule="auto"/>
              <w:jc w:val="left"/>
              <w:rPr>
                <w:bCs/>
                <w:sz w:val="28"/>
                <w:szCs w:val="28"/>
              </w:rPr>
            </w:pPr>
            <w:r w:rsidRPr="008B70F6">
              <w:rPr>
                <w:bCs/>
                <w:sz w:val="28"/>
                <w:szCs w:val="28"/>
              </w:rPr>
              <w:t>Полное наименование разработчика</w:t>
            </w:r>
          </w:p>
          <w:p w:rsidR="00096398" w:rsidRPr="008B70F6" w:rsidRDefault="00096398" w:rsidP="00BD3E27">
            <w:pPr>
              <w:widowControl w:val="0"/>
              <w:spacing w:after="0" w:line="240" w:lineRule="auto"/>
              <w:jc w:val="left"/>
              <w:rPr>
                <w:sz w:val="28"/>
                <w:szCs w:val="28"/>
              </w:rPr>
            </w:pPr>
            <w:r w:rsidRPr="008B70F6">
              <w:rPr>
                <w:bCs/>
                <w:sz w:val="28"/>
                <w:szCs w:val="28"/>
              </w:rPr>
              <w:t>программы</w:t>
            </w:r>
          </w:p>
        </w:tc>
        <w:tc>
          <w:tcPr>
            <w:tcW w:w="7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398" w:rsidRPr="008B70F6" w:rsidRDefault="00A64760" w:rsidP="00A64760">
            <w:pPr>
              <w:suppressAutoHyphens/>
              <w:autoSpaceDE w:val="0"/>
              <w:snapToGrid w:val="0"/>
              <w:spacing w:line="360" w:lineRule="auto"/>
              <w:rPr>
                <w:rFonts w:eastAsia="Arial" w:cs="Arial"/>
                <w:sz w:val="28"/>
                <w:szCs w:val="20"/>
                <w:lang w:eastAsia="ar-SA"/>
              </w:rPr>
            </w:pPr>
            <w:r w:rsidRPr="008B70F6">
              <w:rPr>
                <w:rFonts w:eastAsia="Arial" w:cs="Arial"/>
                <w:sz w:val="28"/>
                <w:szCs w:val="20"/>
                <w:lang w:eastAsia="ar-SA"/>
              </w:rPr>
              <w:t xml:space="preserve">Администрация </w:t>
            </w:r>
            <w:r w:rsidRPr="008B70F6">
              <w:rPr>
                <w:rFonts w:eastAsia="Arial"/>
                <w:sz w:val="28"/>
                <w:szCs w:val="28"/>
                <w:lang w:eastAsia="ar-SA"/>
              </w:rPr>
              <w:t>Калининского</w:t>
            </w:r>
            <w:r w:rsidRPr="008B70F6">
              <w:rPr>
                <w:rFonts w:eastAsia="Arial" w:cs="Arial"/>
                <w:sz w:val="28"/>
                <w:szCs w:val="20"/>
                <w:lang w:eastAsia="ar-SA"/>
              </w:rPr>
              <w:t xml:space="preserve"> сельского поселения</w:t>
            </w:r>
          </w:p>
        </w:tc>
      </w:tr>
      <w:tr w:rsidR="00096398" w:rsidRPr="008B70F6" w:rsidTr="00BD3E27">
        <w:trPr>
          <w:trHeight w:val="960"/>
          <w:jc w:val="center"/>
        </w:trPr>
        <w:tc>
          <w:tcPr>
            <w:tcW w:w="2879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398" w:rsidRPr="008B70F6" w:rsidRDefault="00096398" w:rsidP="00BD3E27">
            <w:pPr>
              <w:widowControl w:val="0"/>
              <w:spacing w:after="0" w:line="240" w:lineRule="auto"/>
              <w:jc w:val="left"/>
              <w:rPr>
                <w:sz w:val="28"/>
                <w:szCs w:val="28"/>
              </w:rPr>
            </w:pPr>
            <w:r w:rsidRPr="008B70F6">
              <w:rPr>
                <w:sz w:val="28"/>
                <w:szCs w:val="28"/>
              </w:rPr>
              <w:t>Основание для</w:t>
            </w:r>
          </w:p>
          <w:p w:rsidR="00096398" w:rsidRPr="008B70F6" w:rsidRDefault="00096398" w:rsidP="00BD3E27">
            <w:pPr>
              <w:widowControl w:val="0"/>
              <w:spacing w:after="0" w:line="240" w:lineRule="auto"/>
              <w:jc w:val="left"/>
              <w:rPr>
                <w:sz w:val="28"/>
                <w:szCs w:val="28"/>
              </w:rPr>
            </w:pPr>
            <w:r w:rsidRPr="008B70F6">
              <w:rPr>
                <w:sz w:val="28"/>
                <w:szCs w:val="28"/>
              </w:rPr>
              <w:t>разработки программы</w:t>
            </w:r>
          </w:p>
        </w:tc>
        <w:tc>
          <w:tcPr>
            <w:tcW w:w="7129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A21" w:rsidRPr="008B70F6" w:rsidRDefault="00743A21" w:rsidP="00BD3E2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</w:p>
          <w:p w:rsidR="00096398" w:rsidRPr="008B70F6" w:rsidRDefault="00096398" w:rsidP="00BD3E2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8B70F6">
              <w:rPr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096398" w:rsidRPr="008B70F6" w:rsidRDefault="00096398" w:rsidP="00BD3E2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8B70F6">
              <w:rPr>
                <w:sz w:val="28"/>
                <w:szCs w:val="28"/>
              </w:rPr>
              <w:t xml:space="preserve">Федеральный закон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 </w:t>
            </w:r>
          </w:p>
          <w:p w:rsidR="00096398" w:rsidRPr="008B70F6" w:rsidRDefault="00096398" w:rsidP="00BD3E2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8B70F6">
              <w:rPr>
                <w:sz w:val="28"/>
                <w:szCs w:val="28"/>
              </w:rPr>
              <w:t>приказ Минэнерго России от 30.06.2014 № 398 «Об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реализации»;</w:t>
            </w:r>
          </w:p>
          <w:p w:rsidR="00096398" w:rsidRPr="008B70F6" w:rsidRDefault="00096398" w:rsidP="00BD3E2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8B70F6">
              <w:rPr>
                <w:sz w:val="28"/>
                <w:szCs w:val="28"/>
              </w:rPr>
              <w:t>Указ Президента Российской Федерации от 04.06.2008 № 889 «О некоторых мерах по повышению энергетической и экологической эффективности российской экономики»;</w:t>
            </w:r>
          </w:p>
          <w:p w:rsidR="00743A21" w:rsidRPr="008B70F6" w:rsidRDefault="00743A21" w:rsidP="00BD3E27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8B70F6">
              <w:rPr>
                <w:rFonts w:eastAsia="Times New Roman"/>
                <w:sz w:val="28"/>
                <w:szCs w:val="28"/>
              </w:rPr>
              <w:t>постановление Правительства Российской Федерации от 31.12.2009 № 1225 «О требованиях к региональным и муниципальным программам в области энергосбережения и повышения энергетической эффективности»</w:t>
            </w:r>
          </w:p>
          <w:p w:rsidR="00743A21" w:rsidRPr="008B70F6" w:rsidRDefault="00743A21" w:rsidP="00BD3E27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096398" w:rsidRPr="008B70F6" w:rsidRDefault="00096398" w:rsidP="00743A21">
      <w:pPr>
        <w:widowControl w:val="0"/>
        <w:spacing w:after="0" w:line="240" w:lineRule="atLeast"/>
        <w:jc w:val="center"/>
        <w:rPr>
          <w:sz w:val="28"/>
          <w:szCs w:val="28"/>
        </w:rPr>
      </w:pPr>
      <w:bookmarkStart w:id="0" w:name="_Toc389435490"/>
      <w:bookmarkStart w:id="1" w:name="_Toc362442108"/>
      <w:bookmarkStart w:id="2" w:name="_Toc391368475"/>
    </w:p>
    <w:p w:rsidR="00096398" w:rsidRPr="008B70F6" w:rsidRDefault="00096398" w:rsidP="00096398">
      <w:pPr>
        <w:widowControl w:val="0"/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096398" w:rsidRPr="008B70F6" w:rsidTr="00A64760">
        <w:tc>
          <w:tcPr>
            <w:tcW w:w="2802" w:type="dxa"/>
            <w:shd w:val="clear" w:color="auto" w:fill="auto"/>
          </w:tcPr>
          <w:p w:rsidR="00096398" w:rsidRPr="008B70F6" w:rsidRDefault="00096398" w:rsidP="00BD3E27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8B70F6">
              <w:rPr>
                <w:rFonts w:eastAsia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052" w:type="dxa"/>
            <w:shd w:val="clear" w:color="auto" w:fill="auto"/>
          </w:tcPr>
          <w:p w:rsidR="00096398" w:rsidRPr="008B70F6" w:rsidRDefault="00096398" w:rsidP="00BD3E27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8B70F6">
              <w:rPr>
                <w:rFonts w:eastAsia="Times New Roman"/>
                <w:sz w:val="28"/>
                <w:szCs w:val="28"/>
              </w:rPr>
              <w:t xml:space="preserve">Повышение эффективности потребления </w:t>
            </w:r>
            <w:r w:rsidRPr="008B70F6">
              <w:rPr>
                <w:rFonts w:eastAsia="Times New Roman"/>
                <w:sz w:val="28"/>
                <w:szCs w:val="28"/>
              </w:rPr>
              <w:lastRenderedPageBreak/>
              <w:t>энергетических ресурсов и достижение наиболее высоких целевых показателей энергосбережения и снижение финансовой нагрузки на местный бюджет</w:t>
            </w:r>
          </w:p>
          <w:p w:rsidR="00743A21" w:rsidRPr="008B70F6" w:rsidRDefault="00743A21" w:rsidP="00BD3E27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096398" w:rsidRPr="008B70F6" w:rsidTr="00A64760">
        <w:tc>
          <w:tcPr>
            <w:tcW w:w="2802" w:type="dxa"/>
            <w:shd w:val="clear" w:color="auto" w:fill="auto"/>
          </w:tcPr>
          <w:p w:rsidR="00096398" w:rsidRPr="008B70F6" w:rsidRDefault="00096398" w:rsidP="00BD3E27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8B70F6">
              <w:rPr>
                <w:rFonts w:eastAsia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7052" w:type="dxa"/>
            <w:shd w:val="clear" w:color="auto" w:fill="auto"/>
          </w:tcPr>
          <w:p w:rsidR="00096398" w:rsidRPr="008B70F6" w:rsidRDefault="00096398" w:rsidP="00BD3E27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8B70F6">
              <w:rPr>
                <w:rFonts w:eastAsia="Times New Roman"/>
                <w:sz w:val="28"/>
                <w:szCs w:val="28"/>
              </w:rPr>
              <w:t>Снижение объемов потребления топливно-энергетических ресурсов при сохранении устойчивости функционирования учреждения.</w:t>
            </w:r>
          </w:p>
          <w:p w:rsidR="00096398" w:rsidRPr="008B70F6" w:rsidRDefault="00096398" w:rsidP="00BD3E27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8B70F6">
              <w:rPr>
                <w:rFonts w:eastAsia="Times New Roman"/>
                <w:sz w:val="28"/>
                <w:szCs w:val="28"/>
              </w:rPr>
              <w:t xml:space="preserve"> Снижение финансовых затрат на оплату потребления топливно-энергетических ресурсов.</w:t>
            </w:r>
          </w:p>
          <w:p w:rsidR="00096398" w:rsidRPr="008B70F6" w:rsidRDefault="00096398" w:rsidP="00BD3E27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8B70F6">
              <w:rPr>
                <w:rFonts w:eastAsia="Times New Roman"/>
                <w:sz w:val="28"/>
                <w:szCs w:val="28"/>
              </w:rPr>
              <w:t>Сокращение потерь топливно-энергетических ресурсов.</w:t>
            </w:r>
          </w:p>
          <w:p w:rsidR="00096398" w:rsidRPr="008B70F6" w:rsidRDefault="00096398" w:rsidP="00BD3E27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8B70F6">
              <w:rPr>
                <w:rFonts w:eastAsia="Times New Roman"/>
                <w:sz w:val="28"/>
                <w:szCs w:val="28"/>
              </w:rPr>
              <w:t>Снижение финансовой нагрузки на местный бюджет</w:t>
            </w:r>
          </w:p>
          <w:p w:rsidR="00743A21" w:rsidRPr="008B70F6" w:rsidRDefault="00743A21" w:rsidP="00BD3E27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096398" w:rsidRPr="008B70F6" w:rsidTr="00A64760">
        <w:tc>
          <w:tcPr>
            <w:tcW w:w="2802" w:type="dxa"/>
            <w:shd w:val="clear" w:color="auto" w:fill="auto"/>
          </w:tcPr>
          <w:p w:rsidR="00096398" w:rsidRPr="008B70F6" w:rsidRDefault="00096398" w:rsidP="00BD3E27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8B70F6">
              <w:rPr>
                <w:rFonts w:eastAsia="Times New Roman"/>
                <w:sz w:val="28"/>
                <w:szCs w:val="28"/>
              </w:rPr>
              <w:t>Целевые показатели программы</w:t>
            </w:r>
          </w:p>
        </w:tc>
        <w:tc>
          <w:tcPr>
            <w:tcW w:w="7052" w:type="dxa"/>
            <w:shd w:val="clear" w:color="auto" w:fill="auto"/>
          </w:tcPr>
          <w:p w:rsidR="00096398" w:rsidRPr="008B70F6" w:rsidRDefault="00096398" w:rsidP="00BD3E27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8B70F6">
              <w:rPr>
                <w:rFonts w:eastAsia="Times New Roman"/>
                <w:sz w:val="28"/>
                <w:szCs w:val="28"/>
              </w:rPr>
              <w:t>Удельная величина потребления электрической энергии, кВт.ч/чел.</w:t>
            </w:r>
          </w:p>
          <w:p w:rsidR="00096398" w:rsidRPr="008B70F6" w:rsidRDefault="00096398" w:rsidP="00BD3E27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8B70F6">
              <w:rPr>
                <w:rFonts w:eastAsia="Times New Roman"/>
                <w:sz w:val="28"/>
                <w:szCs w:val="28"/>
              </w:rPr>
              <w:t>Удельная величина потребления природного газа, м3/тыс.м².</w:t>
            </w:r>
          </w:p>
          <w:p w:rsidR="00096398" w:rsidRPr="008B70F6" w:rsidRDefault="00096398" w:rsidP="00BD3E27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8B70F6">
              <w:rPr>
                <w:rFonts w:eastAsia="Times New Roman"/>
                <w:sz w:val="28"/>
                <w:szCs w:val="28"/>
              </w:rPr>
              <w:t xml:space="preserve"> Доля платы за энергетические ресурсы в стоимости оказанных услуг, %</w:t>
            </w:r>
          </w:p>
          <w:p w:rsidR="00743A21" w:rsidRPr="008B70F6" w:rsidRDefault="00743A21" w:rsidP="00BD3E27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096398" w:rsidRPr="008B70F6" w:rsidTr="00A64760">
        <w:tc>
          <w:tcPr>
            <w:tcW w:w="2802" w:type="dxa"/>
            <w:shd w:val="clear" w:color="auto" w:fill="auto"/>
          </w:tcPr>
          <w:p w:rsidR="00096398" w:rsidRPr="008B70F6" w:rsidRDefault="00096398" w:rsidP="00BD3E27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8B70F6">
              <w:rPr>
                <w:rFonts w:eastAsia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052" w:type="dxa"/>
            <w:shd w:val="clear" w:color="auto" w:fill="auto"/>
          </w:tcPr>
          <w:p w:rsidR="00743A21" w:rsidRPr="008B70F6" w:rsidRDefault="00743A21" w:rsidP="00BD3E27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  <w:p w:rsidR="00096398" w:rsidRPr="008B70F6" w:rsidRDefault="00743A21" w:rsidP="00BD3E27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8B70F6">
              <w:rPr>
                <w:rFonts w:eastAsia="Times New Roman"/>
                <w:sz w:val="28"/>
                <w:szCs w:val="28"/>
              </w:rPr>
              <w:t>2020</w:t>
            </w:r>
            <w:r w:rsidR="00096398" w:rsidRPr="008B70F6">
              <w:rPr>
                <w:rFonts w:eastAsia="Times New Roman"/>
                <w:sz w:val="28"/>
                <w:szCs w:val="28"/>
              </w:rPr>
              <w:t xml:space="preserve"> –</w:t>
            </w:r>
            <w:r w:rsidRPr="008B70F6">
              <w:rPr>
                <w:rFonts w:eastAsia="Times New Roman"/>
                <w:sz w:val="28"/>
                <w:szCs w:val="28"/>
              </w:rPr>
              <w:t xml:space="preserve"> 2024</w:t>
            </w:r>
            <w:r w:rsidR="00096398" w:rsidRPr="008B70F6">
              <w:rPr>
                <w:rFonts w:eastAsia="Times New Roman"/>
                <w:sz w:val="28"/>
                <w:szCs w:val="28"/>
              </w:rPr>
              <w:t xml:space="preserve"> годы</w:t>
            </w:r>
          </w:p>
          <w:p w:rsidR="00743A21" w:rsidRPr="008B70F6" w:rsidRDefault="00743A21" w:rsidP="00BD3E27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096398" w:rsidRPr="008B70F6" w:rsidTr="00A64760">
        <w:tc>
          <w:tcPr>
            <w:tcW w:w="2802" w:type="dxa"/>
            <w:shd w:val="clear" w:color="auto" w:fill="auto"/>
          </w:tcPr>
          <w:p w:rsidR="00096398" w:rsidRPr="008B70F6" w:rsidRDefault="00096398" w:rsidP="00743A21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8B70F6">
              <w:rPr>
                <w:rFonts w:eastAsia="Times New Roman"/>
                <w:sz w:val="28"/>
                <w:szCs w:val="28"/>
              </w:rPr>
              <w:t>Источники финансового обеспечения реализации программы</w:t>
            </w:r>
          </w:p>
        </w:tc>
        <w:tc>
          <w:tcPr>
            <w:tcW w:w="7052" w:type="dxa"/>
            <w:shd w:val="clear" w:color="auto" w:fill="auto"/>
          </w:tcPr>
          <w:p w:rsidR="00743A21" w:rsidRPr="008B70F6" w:rsidRDefault="00743A21" w:rsidP="00743A21">
            <w:pPr>
              <w:suppressAutoHyphens/>
              <w:autoSpaceDE w:val="0"/>
              <w:snapToGrid w:val="0"/>
              <w:spacing w:line="240" w:lineRule="auto"/>
              <w:rPr>
                <w:rFonts w:eastAsia="Arial"/>
                <w:sz w:val="28"/>
                <w:szCs w:val="20"/>
                <w:lang w:eastAsia="ar-SA"/>
              </w:rPr>
            </w:pPr>
            <w:r w:rsidRPr="008B70F6">
              <w:rPr>
                <w:rFonts w:eastAsia="Arial"/>
                <w:sz w:val="28"/>
                <w:szCs w:val="20"/>
                <w:lang w:eastAsia="ar-SA"/>
              </w:rPr>
              <w:t>Бюджет области (при наличии софинансирования);</w:t>
            </w:r>
          </w:p>
          <w:p w:rsidR="00743A21" w:rsidRPr="008B70F6" w:rsidRDefault="00743A21" w:rsidP="00743A21">
            <w:pPr>
              <w:suppressAutoHyphens/>
              <w:autoSpaceDE w:val="0"/>
              <w:snapToGrid w:val="0"/>
              <w:spacing w:line="240" w:lineRule="auto"/>
              <w:rPr>
                <w:rFonts w:eastAsia="Arial"/>
                <w:sz w:val="28"/>
                <w:szCs w:val="20"/>
                <w:lang w:eastAsia="ar-SA"/>
              </w:rPr>
            </w:pPr>
            <w:r w:rsidRPr="008B70F6">
              <w:rPr>
                <w:rFonts w:eastAsia="Arial"/>
                <w:sz w:val="28"/>
                <w:szCs w:val="20"/>
                <w:lang w:eastAsia="ar-SA"/>
              </w:rPr>
              <w:t>Бюджет района (при наличии софинансирования);</w:t>
            </w:r>
          </w:p>
          <w:p w:rsidR="00743A21" w:rsidRPr="008B70F6" w:rsidRDefault="00743A21" w:rsidP="00743A21">
            <w:pPr>
              <w:suppressAutoHyphens/>
              <w:autoSpaceDE w:val="0"/>
              <w:spacing w:line="240" w:lineRule="auto"/>
              <w:rPr>
                <w:rFonts w:eastAsia="Arial"/>
                <w:sz w:val="28"/>
                <w:szCs w:val="20"/>
                <w:lang w:eastAsia="ar-SA"/>
              </w:rPr>
            </w:pPr>
            <w:r w:rsidRPr="008B70F6">
              <w:rPr>
                <w:rFonts w:eastAsia="Arial"/>
                <w:sz w:val="28"/>
                <w:szCs w:val="20"/>
                <w:lang w:eastAsia="ar-SA"/>
              </w:rPr>
              <w:t>Бюджет сельского поселения (при наличии софинансирования);</w:t>
            </w:r>
          </w:p>
          <w:p w:rsidR="00096398" w:rsidRPr="008B70F6" w:rsidRDefault="00743A21" w:rsidP="00F4147D">
            <w:pPr>
              <w:suppressAutoHyphens/>
              <w:autoSpaceDE w:val="0"/>
              <w:spacing w:line="240" w:lineRule="auto"/>
              <w:rPr>
                <w:rFonts w:eastAsia="Arial"/>
                <w:sz w:val="28"/>
                <w:szCs w:val="20"/>
                <w:lang w:eastAsia="ar-SA"/>
              </w:rPr>
            </w:pPr>
            <w:r w:rsidRPr="008B70F6">
              <w:rPr>
                <w:rFonts w:eastAsia="Arial"/>
                <w:sz w:val="28"/>
                <w:szCs w:val="28"/>
                <w:lang w:eastAsia="ar-SA"/>
              </w:rPr>
              <w:t>Иные источники финансирования, не противоречащие законодательству РФ</w:t>
            </w:r>
          </w:p>
        </w:tc>
      </w:tr>
      <w:tr w:rsidR="00096398" w:rsidRPr="008B70F6" w:rsidTr="00A64760">
        <w:tc>
          <w:tcPr>
            <w:tcW w:w="2802" w:type="dxa"/>
            <w:shd w:val="clear" w:color="auto" w:fill="auto"/>
          </w:tcPr>
          <w:p w:rsidR="00096398" w:rsidRPr="008B70F6" w:rsidRDefault="00096398" w:rsidP="00BD3E27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8B70F6">
              <w:rPr>
                <w:rFonts w:eastAsia="Times New Roman"/>
                <w:sz w:val="28"/>
                <w:szCs w:val="28"/>
              </w:rPr>
              <w:t>Планируемые результаты реализации программы</w:t>
            </w:r>
          </w:p>
        </w:tc>
        <w:tc>
          <w:tcPr>
            <w:tcW w:w="7052" w:type="dxa"/>
            <w:shd w:val="clear" w:color="auto" w:fill="auto"/>
          </w:tcPr>
          <w:p w:rsidR="00096398" w:rsidRPr="008B70F6" w:rsidRDefault="00096398" w:rsidP="00BD3E27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8B70F6">
              <w:rPr>
                <w:rFonts w:eastAsia="Times New Roman"/>
                <w:sz w:val="28"/>
                <w:szCs w:val="28"/>
              </w:rPr>
              <w:t>Обеспечение ежегодного сокращения потребления топливно-энергетических ресурсов не менее 2 %.</w:t>
            </w:r>
          </w:p>
          <w:p w:rsidR="00096398" w:rsidRPr="008B70F6" w:rsidRDefault="00096398" w:rsidP="00BD3E27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8B70F6">
              <w:rPr>
                <w:rFonts w:eastAsia="Times New Roman"/>
                <w:sz w:val="28"/>
                <w:szCs w:val="28"/>
              </w:rPr>
              <w:t>Снижение платежей за энергоресурсы при обеспечении комфортных условий пребывания.</w:t>
            </w:r>
          </w:p>
          <w:p w:rsidR="00743A21" w:rsidRPr="008B70F6" w:rsidRDefault="00096398" w:rsidP="00743A21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8B70F6">
              <w:rPr>
                <w:rFonts w:eastAsia="Times New Roman"/>
                <w:sz w:val="28"/>
                <w:szCs w:val="28"/>
              </w:rPr>
              <w:t>Формирование «энергосберегающего» типа</w:t>
            </w:r>
            <w:r w:rsidR="00743A21" w:rsidRPr="008B70F6">
              <w:rPr>
                <w:rFonts w:eastAsia="Times New Roman"/>
                <w:sz w:val="28"/>
                <w:szCs w:val="28"/>
              </w:rPr>
              <w:t xml:space="preserve"> мышления в коллективе.</w:t>
            </w:r>
          </w:p>
          <w:p w:rsidR="00096398" w:rsidRPr="008B70F6" w:rsidRDefault="00743A21" w:rsidP="00743A21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8B70F6">
              <w:rPr>
                <w:rFonts w:eastAsia="Times New Roman"/>
                <w:sz w:val="28"/>
                <w:szCs w:val="28"/>
              </w:rPr>
              <w:t>Пресечение нерационального расходования и сокращение потерь топливно-энергетических ресурсов</w:t>
            </w:r>
          </w:p>
        </w:tc>
      </w:tr>
      <w:bookmarkEnd w:id="0"/>
      <w:bookmarkEnd w:id="1"/>
      <w:bookmarkEnd w:id="2"/>
    </w:tbl>
    <w:p w:rsidR="00096398" w:rsidRPr="008B70F6" w:rsidRDefault="00096398" w:rsidP="005B3AE0">
      <w:pPr>
        <w:widowControl w:val="0"/>
        <w:spacing w:after="0" w:line="360" w:lineRule="auto"/>
        <w:rPr>
          <w:sz w:val="28"/>
          <w:szCs w:val="28"/>
        </w:rPr>
      </w:pPr>
    </w:p>
    <w:p w:rsidR="00F4147D" w:rsidRPr="005B3AE0" w:rsidRDefault="00096398" w:rsidP="005B3AE0">
      <w:pPr>
        <w:pStyle w:val="1"/>
        <w:keepNext w:val="0"/>
        <w:keepLines w:val="0"/>
        <w:widowControl w:val="0"/>
        <w:numPr>
          <w:ilvl w:val="0"/>
          <w:numId w:val="41"/>
        </w:numPr>
        <w:spacing w:before="0" w:after="0" w:afterAutospacing="0" w:line="240" w:lineRule="auto"/>
        <w:rPr>
          <w:sz w:val="28"/>
        </w:rPr>
      </w:pPr>
      <w:bookmarkStart w:id="3" w:name="_Toc389435492"/>
      <w:bookmarkStart w:id="4" w:name="_Toc362442110"/>
      <w:bookmarkStart w:id="5" w:name="_Toc391368477"/>
      <w:r w:rsidRPr="008B70F6">
        <w:rPr>
          <w:sz w:val="28"/>
        </w:rPr>
        <w:t>Цель Программы</w:t>
      </w:r>
      <w:bookmarkEnd w:id="3"/>
      <w:bookmarkEnd w:id="4"/>
      <w:bookmarkEnd w:id="5"/>
    </w:p>
    <w:p w:rsidR="00096398" w:rsidRPr="005B3AE0" w:rsidRDefault="00096398" w:rsidP="005B3AE0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rFonts w:eastAsia="Times New Roman"/>
          <w:sz w:val="28"/>
          <w:szCs w:val="28"/>
        </w:rPr>
      </w:pPr>
      <w:r w:rsidRPr="008B70F6">
        <w:rPr>
          <w:sz w:val="28"/>
          <w:szCs w:val="28"/>
        </w:rPr>
        <w:t xml:space="preserve">Основной целью Программы является </w:t>
      </w:r>
      <w:r w:rsidRPr="008B70F6">
        <w:rPr>
          <w:rFonts w:eastAsia="Times New Roman"/>
          <w:sz w:val="28"/>
          <w:szCs w:val="28"/>
        </w:rPr>
        <w:t>повышение эффективности потребления энергетических ресурсов и достижение наиболее высоких целевых показателей энергосбережения и снижение финансовой нагрузки на местный бюджет.</w:t>
      </w:r>
    </w:p>
    <w:p w:rsidR="00F4147D" w:rsidRPr="005B3AE0" w:rsidRDefault="00096398" w:rsidP="005B3AE0">
      <w:pPr>
        <w:pStyle w:val="1"/>
        <w:keepNext w:val="0"/>
        <w:keepLines w:val="0"/>
        <w:widowControl w:val="0"/>
        <w:numPr>
          <w:ilvl w:val="0"/>
          <w:numId w:val="41"/>
        </w:numPr>
        <w:spacing w:before="0" w:after="0" w:afterAutospacing="0" w:line="240" w:lineRule="auto"/>
        <w:rPr>
          <w:sz w:val="28"/>
        </w:rPr>
      </w:pPr>
      <w:bookmarkStart w:id="6" w:name="_Toc389435493"/>
      <w:bookmarkStart w:id="7" w:name="_Toc362442111"/>
      <w:bookmarkStart w:id="8" w:name="_Toc391368478"/>
      <w:r w:rsidRPr="008B70F6">
        <w:rPr>
          <w:sz w:val="28"/>
        </w:rPr>
        <w:lastRenderedPageBreak/>
        <w:t>Задачи Программы</w:t>
      </w:r>
      <w:bookmarkEnd w:id="6"/>
      <w:bookmarkEnd w:id="7"/>
      <w:bookmarkEnd w:id="8"/>
    </w:p>
    <w:p w:rsidR="00096398" w:rsidRPr="008B70F6" w:rsidRDefault="00096398" w:rsidP="005B3AE0">
      <w:pPr>
        <w:pStyle w:val="Bodytext1"/>
        <w:widowControl w:val="0"/>
        <w:shd w:val="clear" w:color="auto" w:fill="auto"/>
        <w:spacing w:line="240" w:lineRule="auto"/>
        <w:ind w:right="287" w:firstLine="709"/>
        <w:jc w:val="both"/>
        <w:rPr>
          <w:sz w:val="28"/>
          <w:szCs w:val="28"/>
        </w:rPr>
      </w:pPr>
      <w:r w:rsidRPr="008B70F6">
        <w:rPr>
          <w:sz w:val="28"/>
          <w:szCs w:val="28"/>
        </w:rPr>
        <w:t>Для достижения поставленных целей в ходе реализации Программы -необходимо решить следующие задачи:</w:t>
      </w:r>
    </w:p>
    <w:p w:rsidR="00096398" w:rsidRPr="008B70F6" w:rsidRDefault="00096398" w:rsidP="005B3AE0">
      <w:pPr>
        <w:widowControl w:val="0"/>
        <w:spacing w:after="0" w:line="240" w:lineRule="auto"/>
        <w:ind w:firstLine="709"/>
        <w:rPr>
          <w:rFonts w:eastAsia="Times New Roman"/>
          <w:sz w:val="28"/>
          <w:szCs w:val="28"/>
          <w:lang w:eastAsia="ru-RU"/>
        </w:rPr>
      </w:pPr>
      <w:bookmarkStart w:id="9" w:name="_Toc389435494"/>
      <w:bookmarkStart w:id="10" w:name="_Toc362442112"/>
      <w:bookmarkStart w:id="11" w:name="_Toc391368479"/>
      <w:r w:rsidRPr="008B70F6">
        <w:rPr>
          <w:rFonts w:eastAsia="Times New Roman"/>
          <w:sz w:val="28"/>
          <w:szCs w:val="28"/>
          <w:lang w:eastAsia="ru-RU"/>
        </w:rPr>
        <w:t>1. Снижение объемов потребления топливно-энергетических ресурсов при сохранении устойчивости функционирования органа местного самоуправления.</w:t>
      </w:r>
    </w:p>
    <w:p w:rsidR="00096398" w:rsidRPr="008B70F6" w:rsidRDefault="00096398" w:rsidP="005B3AE0">
      <w:pPr>
        <w:widowControl w:val="0"/>
        <w:spacing w:after="0" w:line="240" w:lineRule="auto"/>
        <w:ind w:firstLine="709"/>
        <w:rPr>
          <w:rFonts w:eastAsia="Times New Roman"/>
          <w:sz w:val="28"/>
          <w:szCs w:val="28"/>
          <w:lang w:eastAsia="ru-RU"/>
        </w:rPr>
      </w:pPr>
      <w:r w:rsidRPr="008B70F6">
        <w:rPr>
          <w:rFonts w:eastAsia="Times New Roman"/>
          <w:sz w:val="28"/>
          <w:szCs w:val="28"/>
          <w:lang w:eastAsia="ru-RU"/>
        </w:rPr>
        <w:t>2. Снижение финансовых затрат на оплату потребления топливно-энергетических ресурсов.</w:t>
      </w:r>
    </w:p>
    <w:p w:rsidR="00096398" w:rsidRPr="008B70F6" w:rsidRDefault="00096398" w:rsidP="005B3AE0">
      <w:pPr>
        <w:widowControl w:val="0"/>
        <w:spacing w:after="0" w:line="240" w:lineRule="auto"/>
        <w:ind w:firstLine="709"/>
        <w:rPr>
          <w:rFonts w:eastAsia="Times New Roman"/>
          <w:sz w:val="28"/>
          <w:szCs w:val="28"/>
          <w:lang w:eastAsia="ru-RU"/>
        </w:rPr>
      </w:pPr>
      <w:r w:rsidRPr="008B70F6">
        <w:rPr>
          <w:rFonts w:eastAsia="Times New Roman"/>
          <w:sz w:val="28"/>
          <w:szCs w:val="28"/>
          <w:lang w:eastAsia="ru-RU"/>
        </w:rPr>
        <w:t>3. Сокращение потерь топливно-энергетических ресурсов.</w:t>
      </w:r>
    </w:p>
    <w:p w:rsidR="00096398" w:rsidRDefault="00096398" w:rsidP="005B3AE0">
      <w:pPr>
        <w:widowControl w:val="0"/>
        <w:spacing w:after="0" w:line="240" w:lineRule="auto"/>
        <w:ind w:firstLine="709"/>
        <w:rPr>
          <w:sz w:val="28"/>
          <w:szCs w:val="28"/>
        </w:rPr>
      </w:pPr>
      <w:r w:rsidRPr="008B70F6">
        <w:rPr>
          <w:sz w:val="28"/>
          <w:szCs w:val="28"/>
          <w:lang w:eastAsia="ru-RU"/>
        </w:rPr>
        <w:t>4. Снижение финансовой нагрузки на местный бюджет</w:t>
      </w:r>
      <w:r w:rsidRPr="008B70F6">
        <w:rPr>
          <w:sz w:val="28"/>
          <w:szCs w:val="28"/>
        </w:rPr>
        <w:t>.</w:t>
      </w:r>
    </w:p>
    <w:p w:rsidR="005B3AE0" w:rsidRPr="005B3AE0" w:rsidRDefault="005B3AE0" w:rsidP="005B3AE0">
      <w:pPr>
        <w:widowControl w:val="0"/>
        <w:spacing w:after="0" w:line="240" w:lineRule="auto"/>
        <w:ind w:firstLine="709"/>
        <w:rPr>
          <w:sz w:val="28"/>
          <w:szCs w:val="28"/>
        </w:rPr>
      </w:pPr>
    </w:p>
    <w:p w:rsidR="005B3AE0" w:rsidRPr="005B3AE0" w:rsidRDefault="00096398" w:rsidP="005B3AE0">
      <w:pPr>
        <w:pStyle w:val="1"/>
        <w:keepNext w:val="0"/>
        <w:keepLines w:val="0"/>
        <w:widowControl w:val="0"/>
        <w:numPr>
          <w:ilvl w:val="0"/>
          <w:numId w:val="41"/>
        </w:numPr>
        <w:spacing w:before="0" w:after="0" w:afterAutospacing="0" w:line="240" w:lineRule="auto"/>
        <w:rPr>
          <w:sz w:val="28"/>
        </w:rPr>
      </w:pPr>
      <w:r w:rsidRPr="008B70F6">
        <w:rPr>
          <w:sz w:val="28"/>
        </w:rPr>
        <w:t>Сроки и этапы реализации Программы</w:t>
      </w:r>
      <w:bookmarkEnd w:id="9"/>
      <w:bookmarkEnd w:id="10"/>
      <w:bookmarkEnd w:id="11"/>
    </w:p>
    <w:p w:rsidR="00096398" w:rsidRDefault="00096398" w:rsidP="005B3AE0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70F6">
        <w:rPr>
          <w:sz w:val="28"/>
          <w:szCs w:val="28"/>
        </w:rPr>
        <w:t xml:space="preserve">Программа рассчитывается на период </w:t>
      </w:r>
      <w:r w:rsidR="00F4147D" w:rsidRPr="008B70F6">
        <w:rPr>
          <w:sz w:val="28"/>
          <w:szCs w:val="28"/>
        </w:rPr>
        <w:t>2020</w:t>
      </w:r>
      <w:r w:rsidRPr="008B70F6">
        <w:rPr>
          <w:sz w:val="28"/>
          <w:szCs w:val="28"/>
        </w:rPr>
        <w:t xml:space="preserve"> –</w:t>
      </w:r>
      <w:r w:rsidR="00F4147D" w:rsidRPr="008B70F6">
        <w:rPr>
          <w:sz w:val="28"/>
          <w:szCs w:val="28"/>
        </w:rPr>
        <w:t xml:space="preserve"> 2024</w:t>
      </w:r>
      <w:r w:rsidR="005B3AE0">
        <w:rPr>
          <w:sz w:val="28"/>
          <w:szCs w:val="28"/>
        </w:rPr>
        <w:t xml:space="preserve"> годы.</w:t>
      </w:r>
    </w:p>
    <w:p w:rsidR="005B3AE0" w:rsidRPr="008B70F6" w:rsidRDefault="005B3AE0" w:rsidP="005B3AE0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147D" w:rsidRPr="005B3AE0" w:rsidRDefault="00096398" w:rsidP="005B3AE0">
      <w:pPr>
        <w:pStyle w:val="af"/>
        <w:widowControl w:val="0"/>
        <w:numPr>
          <w:ilvl w:val="0"/>
          <w:numId w:val="41"/>
        </w:numPr>
        <w:spacing w:after="0" w:line="240" w:lineRule="auto"/>
        <w:jc w:val="center"/>
        <w:rPr>
          <w:b/>
          <w:sz w:val="28"/>
          <w:szCs w:val="28"/>
        </w:rPr>
      </w:pPr>
      <w:r w:rsidRPr="008B70F6">
        <w:rPr>
          <w:b/>
          <w:sz w:val="28"/>
          <w:szCs w:val="28"/>
        </w:rPr>
        <w:t>Ресурсное обеспечение Программы</w:t>
      </w:r>
    </w:p>
    <w:p w:rsidR="00096398" w:rsidRPr="008B70F6" w:rsidRDefault="00096398" w:rsidP="005B3AE0">
      <w:pPr>
        <w:widowControl w:val="0"/>
        <w:tabs>
          <w:tab w:val="left" w:pos="0"/>
        </w:tabs>
        <w:spacing w:after="0" w:line="240" w:lineRule="auto"/>
        <w:ind w:firstLine="709"/>
        <w:rPr>
          <w:sz w:val="28"/>
          <w:szCs w:val="28"/>
        </w:rPr>
      </w:pPr>
      <w:r w:rsidRPr="008B70F6">
        <w:rPr>
          <w:sz w:val="28"/>
          <w:szCs w:val="28"/>
        </w:rPr>
        <w:t xml:space="preserve">Финансовое обеспечение мероприятий Программы осуществляется за счёт: </w:t>
      </w:r>
    </w:p>
    <w:p w:rsidR="00096398" w:rsidRPr="008B70F6" w:rsidRDefault="00096398" w:rsidP="005B3AE0">
      <w:pPr>
        <w:widowControl w:val="0"/>
        <w:tabs>
          <w:tab w:val="left" w:pos="709"/>
          <w:tab w:val="left" w:pos="1080"/>
        </w:tabs>
        <w:spacing w:after="0" w:line="240" w:lineRule="auto"/>
        <w:ind w:firstLine="709"/>
        <w:rPr>
          <w:sz w:val="28"/>
          <w:szCs w:val="28"/>
        </w:rPr>
      </w:pPr>
      <w:r w:rsidRPr="008B70F6">
        <w:rPr>
          <w:sz w:val="28"/>
          <w:szCs w:val="28"/>
        </w:rPr>
        <w:t>- средств местного бюджета.</w:t>
      </w:r>
    </w:p>
    <w:p w:rsidR="00F4147D" w:rsidRPr="008B70F6" w:rsidRDefault="00F4147D" w:rsidP="005B3AE0">
      <w:pPr>
        <w:pStyle w:val="1"/>
        <w:keepNext w:val="0"/>
        <w:keepLines w:val="0"/>
        <w:widowControl w:val="0"/>
        <w:spacing w:before="0" w:after="0" w:afterAutospacing="0" w:line="240" w:lineRule="auto"/>
        <w:ind w:firstLine="720"/>
        <w:jc w:val="both"/>
        <w:rPr>
          <w:sz w:val="28"/>
        </w:rPr>
      </w:pPr>
    </w:p>
    <w:p w:rsidR="00F4147D" w:rsidRPr="005B3AE0" w:rsidRDefault="00096398" w:rsidP="005B3AE0">
      <w:pPr>
        <w:pStyle w:val="1"/>
        <w:keepNext w:val="0"/>
        <w:keepLines w:val="0"/>
        <w:widowControl w:val="0"/>
        <w:numPr>
          <w:ilvl w:val="0"/>
          <w:numId w:val="41"/>
        </w:numPr>
        <w:spacing w:before="0" w:after="0" w:afterAutospacing="0" w:line="240" w:lineRule="auto"/>
        <w:rPr>
          <w:sz w:val="28"/>
        </w:rPr>
      </w:pPr>
      <w:r w:rsidRPr="008B70F6">
        <w:rPr>
          <w:sz w:val="28"/>
        </w:rPr>
        <w:t>Описание планируемых мероприятий</w:t>
      </w:r>
    </w:p>
    <w:p w:rsidR="00096398" w:rsidRPr="008B70F6" w:rsidRDefault="00096398" w:rsidP="005B3AE0">
      <w:pPr>
        <w:widowControl w:val="0"/>
        <w:tabs>
          <w:tab w:val="left" w:pos="709"/>
        </w:tabs>
        <w:spacing w:after="0" w:line="240" w:lineRule="auto"/>
        <w:ind w:firstLine="709"/>
        <w:rPr>
          <w:sz w:val="28"/>
          <w:szCs w:val="28"/>
        </w:rPr>
      </w:pPr>
      <w:r w:rsidRPr="008B70F6">
        <w:rPr>
          <w:sz w:val="28"/>
          <w:szCs w:val="28"/>
        </w:rPr>
        <w:t>Планируемые мероприятия:</w:t>
      </w:r>
    </w:p>
    <w:p w:rsidR="00096398" w:rsidRPr="008B70F6" w:rsidRDefault="00096398" w:rsidP="005B3AE0">
      <w:pPr>
        <w:widowControl w:val="0"/>
        <w:numPr>
          <w:ilvl w:val="0"/>
          <w:numId w:val="40"/>
        </w:numPr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8B70F6">
        <w:rPr>
          <w:sz w:val="28"/>
          <w:szCs w:val="28"/>
        </w:rPr>
        <w:t>Содействие формированию бережливой модели поведения населения, включая информирование граждан о возможных типовых решениях по энергосбережению и повышению энергетической эффективности.</w:t>
      </w:r>
    </w:p>
    <w:p w:rsidR="00096398" w:rsidRPr="008B70F6" w:rsidRDefault="00096398" w:rsidP="005B3AE0">
      <w:pPr>
        <w:widowControl w:val="0"/>
        <w:numPr>
          <w:ilvl w:val="0"/>
          <w:numId w:val="40"/>
        </w:numPr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8B70F6">
        <w:rPr>
          <w:sz w:val="28"/>
          <w:szCs w:val="28"/>
        </w:rPr>
        <w:t>Анализ показателей, характеризующих эффективность использования основных видов энергетических ресурсов в жилищном секторе.</w:t>
      </w:r>
    </w:p>
    <w:p w:rsidR="00096398" w:rsidRPr="008B70F6" w:rsidRDefault="00096398" w:rsidP="005B3AE0">
      <w:pPr>
        <w:widowControl w:val="0"/>
        <w:numPr>
          <w:ilvl w:val="0"/>
          <w:numId w:val="40"/>
        </w:numPr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8B70F6">
        <w:rPr>
          <w:sz w:val="28"/>
          <w:szCs w:val="28"/>
        </w:rPr>
        <w:t>Подготовка Введение практики применения требований по энергосбережению при согласовании проектов строительства, реконструкции, капитального ремонта, при приемке объектов в эксплуатацию.</w:t>
      </w:r>
    </w:p>
    <w:p w:rsidR="00096398" w:rsidRPr="008B70F6" w:rsidRDefault="00096398" w:rsidP="005B3AE0">
      <w:pPr>
        <w:widowControl w:val="0"/>
        <w:numPr>
          <w:ilvl w:val="0"/>
          <w:numId w:val="40"/>
        </w:numPr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8B70F6">
        <w:rPr>
          <w:sz w:val="28"/>
          <w:szCs w:val="28"/>
        </w:rPr>
        <w:t>Осуществление муниципального контроля, технический и                       финансовый учет эффекта от внедрения энергосберегающих мероприятий.</w:t>
      </w:r>
    </w:p>
    <w:p w:rsidR="00096398" w:rsidRPr="005B3AE0" w:rsidRDefault="00474E78" w:rsidP="005B3AE0">
      <w:pPr>
        <w:widowControl w:val="0"/>
        <w:numPr>
          <w:ilvl w:val="0"/>
          <w:numId w:val="40"/>
        </w:numPr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5B3AE0">
        <w:rPr>
          <w:sz w:val="28"/>
          <w:szCs w:val="28"/>
        </w:rPr>
        <w:t>Заменены оконные</w:t>
      </w:r>
      <w:r w:rsidR="00096398" w:rsidRPr="005B3AE0">
        <w:rPr>
          <w:sz w:val="28"/>
          <w:szCs w:val="28"/>
        </w:rPr>
        <w:t xml:space="preserve"> рам</w:t>
      </w:r>
      <w:r w:rsidRPr="005B3AE0">
        <w:rPr>
          <w:sz w:val="28"/>
          <w:szCs w:val="28"/>
        </w:rPr>
        <w:t>ы</w:t>
      </w:r>
      <w:r w:rsidR="00096398" w:rsidRPr="005B3AE0">
        <w:rPr>
          <w:sz w:val="28"/>
          <w:szCs w:val="28"/>
        </w:rPr>
        <w:t xml:space="preserve"> на энергосберегающие стеклопакеты, </w:t>
      </w:r>
      <w:r w:rsidRPr="005B3AE0">
        <w:rPr>
          <w:sz w:val="28"/>
          <w:szCs w:val="28"/>
        </w:rPr>
        <w:t>заменены двери</w:t>
      </w:r>
      <w:r w:rsidR="00096398" w:rsidRPr="005B3AE0">
        <w:rPr>
          <w:sz w:val="28"/>
          <w:szCs w:val="28"/>
        </w:rPr>
        <w:t>.</w:t>
      </w:r>
    </w:p>
    <w:p w:rsidR="00096398" w:rsidRPr="00096398" w:rsidRDefault="00096398" w:rsidP="005B3AE0">
      <w:pPr>
        <w:pStyle w:val="1"/>
        <w:keepNext w:val="0"/>
        <w:keepLines w:val="0"/>
        <w:widowControl w:val="0"/>
        <w:spacing w:before="0" w:after="0" w:afterAutospacing="0" w:line="240" w:lineRule="auto"/>
        <w:jc w:val="both"/>
        <w:rPr>
          <w:color w:val="FF0000"/>
          <w:sz w:val="28"/>
        </w:rPr>
      </w:pPr>
    </w:p>
    <w:p w:rsidR="00096398" w:rsidRPr="00096398" w:rsidRDefault="00096398" w:rsidP="005B3AE0">
      <w:pPr>
        <w:pStyle w:val="1"/>
        <w:keepNext w:val="0"/>
        <w:keepLines w:val="0"/>
        <w:widowControl w:val="0"/>
        <w:spacing w:before="0" w:after="0" w:afterAutospacing="0" w:line="240" w:lineRule="auto"/>
        <w:ind w:firstLine="720"/>
        <w:jc w:val="both"/>
        <w:rPr>
          <w:b w:val="0"/>
          <w:color w:val="FF0000"/>
          <w:sz w:val="28"/>
        </w:rPr>
      </w:pPr>
    </w:p>
    <w:p w:rsidR="00096398" w:rsidRPr="005B3AE0" w:rsidRDefault="00096398" w:rsidP="005B3AE0">
      <w:pPr>
        <w:pStyle w:val="af"/>
        <w:widowControl w:val="0"/>
        <w:numPr>
          <w:ilvl w:val="0"/>
          <w:numId w:val="41"/>
        </w:numPr>
        <w:spacing w:after="0" w:line="240" w:lineRule="auto"/>
        <w:jc w:val="center"/>
        <w:rPr>
          <w:b/>
          <w:sz w:val="28"/>
          <w:szCs w:val="28"/>
        </w:rPr>
      </w:pPr>
      <w:r w:rsidRPr="005B3AE0">
        <w:rPr>
          <w:b/>
          <w:sz w:val="28"/>
          <w:szCs w:val="28"/>
        </w:rPr>
        <w:t>Планируемые результаты реализации мероприятий в области энергосбережения и повышения энергетической эффективности</w:t>
      </w:r>
    </w:p>
    <w:p w:rsidR="008B70F6" w:rsidRPr="005B3AE0" w:rsidRDefault="008B70F6" w:rsidP="005B3AE0">
      <w:pPr>
        <w:pStyle w:val="af"/>
        <w:widowControl w:val="0"/>
        <w:spacing w:after="0" w:line="240" w:lineRule="auto"/>
        <w:ind w:left="1069"/>
        <w:rPr>
          <w:b/>
          <w:sz w:val="28"/>
          <w:szCs w:val="28"/>
        </w:rPr>
      </w:pPr>
    </w:p>
    <w:p w:rsidR="005B3AE0" w:rsidRPr="005B3AE0" w:rsidRDefault="005B3AE0" w:rsidP="005B3AE0">
      <w:pPr>
        <w:widowControl w:val="0"/>
        <w:spacing w:after="0" w:line="240" w:lineRule="auto"/>
        <w:ind w:firstLine="720"/>
        <w:rPr>
          <w:sz w:val="28"/>
          <w:szCs w:val="28"/>
        </w:rPr>
      </w:pPr>
      <w:r w:rsidRPr="005B3AE0">
        <w:rPr>
          <w:sz w:val="28"/>
          <w:szCs w:val="28"/>
        </w:rPr>
        <w:t>При реализации мероприятий по энергосбережению и повышению энергетической эффективности должны быть достигнуты конкретные результаты:</w:t>
      </w:r>
    </w:p>
    <w:p w:rsidR="005B3AE0" w:rsidRPr="005B3AE0" w:rsidRDefault="005B3AE0" w:rsidP="005B3AE0">
      <w:pPr>
        <w:widowControl w:val="0"/>
        <w:spacing w:after="0" w:line="240" w:lineRule="auto"/>
        <w:ind w:firstLine="720"/>
        <w:rPr>
          <w:sz w:val="28"/>
          <w:szCs w:val="28"/>
        </w:rPr>
      </w:pPr>
      <w:r w:rsidRPr="005B3AE0">
        <w:rPr>
          <w:sz w:val="28"/>
          <w:szCs w:val="28"/>
        </w:rPr>
        <w:t>экономия энергоресурсов из средств муниципального бюджета по каждому направлению: потребление электроэнергии, тепла, воды до 3 процентов в год;</w:t>
      </w:r>
    </w:p>
    <w:p w:rsidR="005B3AE0" w:rsidRPr="005B3AE0" w:rsidRDefault="005B3AE0" w:rsidP="005B3AE0">
      <w:pPr>
        <w:widowControl w:val="0"/>
        <w:spacing w:after="0" w:line="240" w:lineRule="auto"/>
        <w:ind w:firstLine="720"/>
        <w:rPr>
          <w:sz w:val="28"/>
          <w:szCs w:val="28"/>
        </w:rPr>
      </w:pPr>
      <w:r w:rsidRPr="005B3AE0">
        <w:rPr>
          <w:sz w:val="28"/>
          <w:szCs w:val="28"/>
        </w:rPr>
        <w:t xml:space="preserve">обеспечение нормальных климатических условий; </w:t>
      </w:r>
    </w:p>
    <w:p w:rsidR="005B3AE0" w:rsidRPr="005B3AE0" w:rsidRDefault="005B3AE0" w:rsidP="005B3AE0">
      <w:pPr>
        <w:widowControl w:val="0"/>
        <w:spacing w:after="0" w:line="240" w:lineRule="auto"/>
        <w:ind w:firstLine="720"/>
        <w:rPr>
          <w:sz w:val="28"/>
          <w:szCs w:val="28"/>
        </w:rPr>
      </w:pPr>
      <w:r w:rsidRPr="005B3AE0">
        <w:rPr>
          <w:sz w:val="28"/>
          <w:szCs w:val="28"/>
        </w:rPr>
        <w:lastRenderedPageBreak/>
        <w:t>повышение заинтересованности в энергосбережении;</w:t>
      </w:r>
    </w:p>
    <w:p w:rsidR="005B3AE0" w:rsidRPr="005B3AE0" w:rsidRDefault="005B3AE0" w:rsidP="005B3AE0">
      <w:pPr>
        <w:widowControl w:val="0"/>
        <w:spacing w:after="0" w:line="240" w:lineRule="auto"/>
        <w:ind w:firstLine="720"/>
        <w:rPr>
          <w:sz w:val="28"/>
          <w:szCs w:val="28"/>
        </w:rPr>
      </w:pPr>
      <w:r w:rsidRPr="005B3AE0">
        <w:rPr>
          <w:sz w:val="28"/>
          <w:szCs w:val="28"/>
        </w:rPr>
        <w:t>сокращение расходов тепла, электрической энергии;</w:t>
      </w:r>
    </w:p>
    <w:p w:rsidR="00096398" w:rsidRDefault="005B3AE0" w:rsidP="005B3AE0">
      <w:pPr>
        <w:widowControl w:val="0"/>
        <w:spacing w:after="0" w:line="240" w:lineRule="auto"/>
        <w:ind w:firstLine="720"/>
        <w:rPr>
          <w:sz w:val="28"/>
          <w:szCs w:val="28"/>
        </w:rPr>
      </w:pPr>
      <w:r w:rsidRPr="005B3AE0">
        <w:rPr>
          <w:sz w:val="28"/>
          <w:szCs w:val="28"/>
        </w:rPr>
        <w:t>экономия потребления воды.</w:t>
      </w:r>
    </w:p>
    <w:p w:rsidR="005B3AE0" w:rsidRPr="00096398" w:rsidRDefault="005B3AE0" w:rsidP="005B3AE0">
      <w:pPr>
        <w:widowControl w:val="0"/>
        <w:spacing w:after="0" w:line="240" w:lineRule="auto"/>
        <w:ind w:firstLine="720"/>
        <w:rPr>
          <w:color w:val="FF0000"/>
          <w:sz w:val="28"/>
          <w:szCs w:val="28"/>
        </w:rPr>
      </w:pPr>
    </w:p>
    <w:p w:rsidR="008B70F6" w:rsidRPr="009968D9" w:rsidRDefault="00EE0306" w:rsidP="005B3AE0">
      <w:pPr>
        <w:pStyle w:val="af"/>
        <w:numPr>
          <w:ilvl w:val="0"/>
          <w:numId w:val="41"/>
        </w:numPr>
        <w:spacing w:line="240" w:lineRule="auto"/>
        <w:rPr>
          <w:b/>
          <w:sz w:val="28"/>
          <w:szCs w:val="20"/>
        </w:rPr>
      </w:pPr>
      <w:r>
        <w:rPr>
          <w:b/>
          <w:sz w:val="28"/>
          <w:szCs w:val="20"/>
        </w:rPr>
        <w:t>Механизм</w:t>
      </w:r>
      <w:r w:rsidR="009968D9">
        <w:rPr>
          <w:b/>
          <w:sz w:val="28"/>
          <w:szCs w:val="20"/>
        </w:rPr>
        <w:t xml:space="preserve"> </w:t>
      </w:r>
      <w:r w:rsidR="008B70F6" w:rsidRPr="009968D9">
        <w:rPr>
          <w:b/>
          <w:sz w:val="28"/>
          <w:szCs w:val="20"/>
        </w:rPr>
        <w:t>эффективности реализации Программы</w:t>
      </w:r>
    </w:p>
    <w:p w:rsidR="009968D9" w:rsidRPr="00771090" w:rsidRDefault="009968D9" w:rsidP="005B3AE0">
      <w:pPr>
        <w:spacing w:line="240" w:lineRule="auto"/>
        <w:ind w:firstLine="720"/>
        <w:rPr>
          <w:sz w:val="28"/>
          <w:szCs w:val="20"/>
        </w:rPr>
      </w:pPr>
      <w:r w:rsidRPr="00771090">
        <w:rPr>
          <w:sz w:val="28"/>
          <w:szCs w:val="20"/>
        </w:rPr>
        <w:t xml:space="preserve">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 </w:t>
      </w:r>
    </w:p>
    <w:p w:rsidR="009968D9" w:rsidRPr="00771090" w:rsidRDefault="009968D9" w:rsidP="005B3AE0">
      <w:pPr>
        <w:spacing w:line="240" w:lineRule="auto"/>
        <w:ind w:firstLine="720"/>
        <w:rPr>
          <w:sz w:val="28"/>
          <w:szCs w:val="20"/>
        </w:rPr>
      </w:pPr>
      <w:r w:rsidRPr="00771090">
        <w:rPr>
          <w:sz w:val="28"/>
          <w:szCs w:val="20"/>
        </w:rPr>
        <w:t>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9968D9" w:rsidRPr="009968D9" w:rsidRDefault="009968D9" w:rsidP="005B3AE0">
      <w:pPr>
        <w:spacing w:line="240" w:lineRule="auto"/>
        <w:rPr>
          <w:sz w:val="28"/>
          <w:szCs w:val="28"/>
        </w:rPr>
      </w:pPr>
      <w:r w:rsidRPr="00771090">
        <w:rPr>
          <w:sz w:val="28"/>
          <w:szCs w:val="28"/>
        </w:rPr>
        <w:t xml:space="preserve">           Выполнение программы позволит обеспечить более комфортные условия проживания населения Калининского сельского поселения Малмыжского района Кировской области путем повышения качества предоставляемых коммунальных услуг и сокращение теплоэнергоресурсов. Повысить безопасность эксплуатации и надежность работы оборудования благодаря переходу на менее энергоемкое оборудование. Сокра</w:t>
      </w:r>
      <w:r w:rsidRPr="00771090">
        <w:rPr>
          <w:sz w:val="28"/>
          <w:szCs w:val="28"/>
        </w:rPr>
        <w:softHyphen/>
        <w:t xml:space="preserve">тить потребление энергетических ресурсов в результате снижения потерь в процессе производства и доставки услуг потребителям. Обеспечить более рациональное использование водных ресурсов. Улучшить экологическое и санитарно-эпидемиологическое состояние территории.      </w:t>
      </w:r>
    </w:p>
    <w:p w:rsidR="008B70F6" w:rsidRPr="008B70F6" w:rsidRDefault="008B70F6" w:rsidP="005B3AE0">
      <w:pPr>
        <w:widowControl w:val="0"/>
        <w:spacing w:after="0" w:line="240" w:lineRule="auto"/>
        <w:ind w:left="709"/>
        <w:rPr>
          <w:b/>
          <w:color w:val="FF0000"/>
          <w:sz w:val="28"/>
          <w:szCs w:val="28"/>
          <w:lang w:eastAsia="ar-SA"/>
        </w:rPr>
      </w:pPr>
    </w:p>
    <w:p w:rsidR="009968D9" w:rsidRPr="00771090" w:rsidRDefault="009968D9" w:rsidP="005B3AE0">
      <w:pPr>
        <w:autoSpaceDE w:val="0"/>
        <w:spacing w:line="240" w:lineRule="auto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10.</w:t>
      </w:r>
      <w:r w:rsidRPr="00771090">
        <w:rPr>
          <w:b/>
          <w:sz w:val="28"/>
          <w:szCs w:val="20"/>
        </w:rPr>
        <w:t>Механизм реализации и порядок контроля за ходом реализации Программы</w:t>
      </w:r>
    </w:p>
    <w:p w:rsidR="008B70F6" w:rsidRPr="008B70F6" w:rsidRDefault="008B70F6" w:rsidP="005B3AE0">
      <w:pPr>
        <w:pStyle w:val="af"/>
        <w:widowControl w:val="0"/>
        <w:spacing w:after="0" w:line="240" w:lineRule="auto"/>
        <w:ind w:left="1069"/>
        <w:rPr>
          <w:b/>
          <w:color w:val="FF0000"/>
          <w:sz w:val="28"/>
          <w:szCs w:val="28"/>
          <w:lang w:eastAsia="ar-SA"/>
        </w:rPr>
      </w:pPr>
    </w:p>
    <w:p w:rsidR="009968D9" w:rsidRPr="00771090" w:rsidRDefault="009968D9" w:rsidP="005B3AE0">
      <w:pPr>
        <w:spacing w:line="240" w:lineRule="auto"/>
        <w:ind w:firstLine="720"/>
        <w:rPr>
          <w:sz w:val="28"/>
          <w:szCs w:val="20"/>
        </w:rPr>
      </w:pPr>
      <w:r w:rsidRPr="00771090">
        <w:rPr>
          <w:sz w:val="28"/>
          <w:szCs w:val="20"/>
        </w:rPr>
        <w:t>Реализация Программы обеспечивается за счет проведения программных мероприятий на следующих уровнях:</w:t>
      </w:r>
    </w:p>
    <w:p w:rsidR="009968D9" w:rsidRPr="00771090" w:rsidRDefault="009968D9" w:rsidP="005B3AE0">
      <w:pPr>
        <w:spacing w:line="240" w:lineRule="auto"/>
        <w:ind w:left="720"/>
        <w:rPr>
          <w:sz w:val="28"/>
          <w:szCs w:val="20"/>
        </w:rPr>
      </w:pPr>
      <w:r w:rsidRPr="00771090">
        <w:rPr>
          <w:sz w:val="28"/>
          <w:szCs w:val="20"/>
        </w:rPr>
        <w:t>- предприятия и организации;</w:t>
      </w:r>
    </w:p>
    <w:p w:rsidR="009968D9" w:rsidRPr="00771090" w:rsidRDefault="009968D9" w:rsidP="005B3AE0">
      <w:pPr>
        <w:spacing w:line="240" w:lineRule="auto"/>
        <w:ind w:left="720"/>
        <w:rPr>
          <w:sz w:val="28"/>
          <w:szCs w:val="20"/>
        </w:rPr>
      </w:pPr>
      <w:r w:rsidRPr="00771090">
        <w:rPr>
          <w:sz w:val="28"/>
          <w:szCs w:val="20"/>
        </w:rPr>
        <w:t>- органы местного самоуправления поселения, района.</w:t>
      </w:r>
    </w:p>
    <w:p w:rsidR="009968D9" w:rsidRPr="00771090" w:rsidRDefault="009968D9" w:rsidP="005B3AE0">
      <w:pPr>
        <w:spacing w:line="240" w:lineRule="auto"/>
        <w:ind w:firstLine="720"/>
        <w:rPr>
          <w:sz w:val="28"/>
          <w:szCs w:val="20"/>
        </w:rPr>
      </w:pPr>
      <w:r w:rsidRPr="00771090">
        <w:rPr>
          <w:sz w:val="28"/>
          <w:szCs w:val="20"/>
        </w:rPr>
        <w:t xml:space="preserve">При реализации программных мероприятий на предприятии </w:t>
      </w:r>
      <w:r w:rsidRPr="00771090">
        <w:rPr>
          <w:sz w:val="28"/>
          <w:szCs w:val="20"/>
        </w:rPr>
        <w:br/>
        <w:t xml:space="preserve">(в организации) руководитель, с учетом содержащихся в настоящем разделе рекомендаций и специфики деятельности предприятия (организации), организует работу по управлению энергосбережением, определяет основные направления, плановые показатели деятельности в этой сфере и несет ответственность за эффективность использования энергии и ресурсов </w:t>
      </w:r>
      <w:r w:rsidRPr="00771090">
        <w:rPr>
          <w:sz w:val="28"/>
          <w:szCs w:val="20"/>
        </w:rPr>
        <w:br/>
        <w:t>на предприятии (в организации).</w:t>
      </w:r>
    </w:p>
    <w:p w:rsidR="009968D9" w:rsidRPr="00771090" w:rsidRDefault="009968D9" w:rsidP="005B3AE0">
      <w:pPr>
        <w:suppressAutoHyphens/>
        <w:autoSpaceDE w:val="0"/>
        <w:spacing w:line="240" w:lineRule="auto"/>
        <w:ind w:firstLine="720"/>
        <w:rPr>
          <w:sz w:val="28"/>
          <w:szCs w:val="20"/>
          <w:lang w:eastAsia="ar-SA"/>
        </w:rPr>
      </w:pPr>
      <w:r w:rsidRPr="00771090">
        <w:rPr>
          <w:sz w:val="28"/>
          <w:szCs w:val="20"/>
          <w:lang w:eastAsia="ar-SA"/>
        </w:rPr>
        <w:lastRenderedPageBreak/>
        <w:t>Размещение заказов на поставки товаров, выполнение работ, оказание услуг для муниципальных нужд производится с обязательным учетом требований действующего законодательства и принятых органами государственной власти и местного самоуправления рекомендаций по обеспечению энергосберегающих характеристик закупаемой продукции.</w:t>
      </w:r>
    </w:p>
    <w:p w:rsidR="009968D9" w:rsidRPr="00771090" w:rsidRDefault="009968D9" w:rsidP="005B3AE0">
      <w:pPr>
        <w:autoSpaceDE w:val="0"/>
        <w:autoSpaceDN w:val="0"/>
        <w:adjustRightInd w:val="0"/>
        <w:spacing w:line="240" w:lineRule="auto"/>
        <w:ind w:firstLine="720"/>
        <w:rPr>
          <w:sz w:val="28"/>
          <w:szCs w:val="28"/>
        </w:rPr>
      </w:pPr>
      <w:r w:rsidRPr="00771090">
        <w:rPr>
          <w:sz w:val="28"/>
          <w:szCs w:val="28"/>
        </w:rPr>
        <w:t>Финансирование энергосберегающих мероприятий за счет средств местного бюджета осуществляется в соответствии с решением Думы Калининского сельского поселения о бюджете на соответствующий финансовый год.</w:t>
      </w:r>
    </w:p>
    <w:p w:rsidR="008E04A0" w:rsidRPr="005B3AE0" w:rsidRDefault="008E04A0" w:rsidP="005B3AE0">
      <w:pPr>
        <w:autoSpaceDE w:val="0"/>
        <w:spacing w:line="240" w:lineRule="auto"/>
        <w:jc w:val="center"/>
        <w:rPr>
          <w:b/>
          <w:sz w:val="28"/>
          <w:szCs w:val="20"/>
        </w:rPr>
      </w:pPr>
      <w:r w:rsidRPr="00771090">
        <w:rPr>
          <w:b/>
          <w:sz w:val="28"/>
          <w:szCs w:val="20"/>
        </w:rPr>
        <w:t>8. Перечень мероприятий</w:t>
      </w:r>
    </w:p>
    <w:p w:rsidR="008E04A0" w:rsidRPr="00771090" w:rsidRDefault="008E04A0" w:rsidP="005B3AE0">
      <w:pPr>
        <w:spacing w:line="240" w:lineRule="auto"/>
        <w:rPr>
          <w:sz w:val="28"/>
          <w:szCs w:val="28"/>
        </w:rPr>
      </w:pPr>
      <w:r>
        <w:rPr>
          <w:sz w:val="28"/>
          <w:szCs w:val="20"/>
        </w:rPr>
        <w:t xml:space="preserve">        </w:t>
      </w:r>
      <w:r w:rsidRPr="00771090">
        <w:rPr>
          <w:sz w:val="28"/>
          <w:szCs w:val="20"/>
        </w:rPr>
        <w:t>Система мероприятий по достижению целей и показателей Программы, обеспечивающих комплексный подход к повышению энергоэффективности отраслей экономики и социальной сферы  включена в</w:t>
      </w:r>
      <w:r w:rsidRPr="00771090">
        <w:rPr>
          <w:sz w:val="28"/>
          <w:szCs w:val="28"/>
        </w:rPr>
        <w:t xml:space="preserve"> «Перечень</w:t>
      </w:r>
      <w:r w:rsidRPr="00771090">
        <w:rPr>
          <w:sz w:val="28"/>
          <w:szCs w:val="28"/>
        </w:rPr>
        <w:br/>
        <w:t>мероприятий муниципальной программы «Энергосбережения и повышения энергетической эффективности на территории Калининс</w:t>
      </w:r>
      <w:r>
        <w:rPr>
          <w:sz w:val="28"/>
          <w:szCs w:val="28"/>
        </w:rPr>
        <w:t>кого сельского поселении на 2020-2024</w:t>
      </w:r>
      <w:r w:rsidRPr="00771090">
        <w:rPr>
          <w:sz w:val="28"/>
          <w:szCs w:val="28"/>
        </w:rPr>
        <w:t xml:space="preserve"> годы» в муниципальных учреждениях»</w:t>
      </w:r>
      <w:r>
        <w:rPr>
          <w:sz w:val="28"/>
          <w:szCs w:val="28"/>
        </w:rPr>
        <w:t>.</w:t>
      </w:r>
    </w:p>
    <w:p w:rsidR="008E04A0" w:rsidRPr="00771090" w:rsidRDefault="008E04A0" w:rsidP="005B3AE0">
      <w:pPr>
        <w:autoSpaceDE w:val="0"/>
        <w:autoSpaceDN w:val="0"/>
        <w:adjustRightInd w:val="0"/>
        <w:spacing w:line="240" w:lineRule="auto"/>
        <w:ind w:firstLine="720"/>
        <w:rPr>
          <w:rFonts w:ascii="Arial" w:hAnsi="Arial" w:cs="Arial"/>
          <w:sz w:val="20"/>
          <w:szCs w:val="20"/>
        </w:rPr>
      </w:pPr>
    </w:p>
    <w:p w:rsidR="008E04A0" w:rsidRDefault="008E04A0" w:rsidP="005B3AE0">
      <w:pPr>
        <w:spacing w:line="240" w:lineRule="auto"/>
        <w:rPr>
          <w:sz w:val="28"/>
          <w:szCs w:val="28"/>
        </w:rPr>
      </w:pPr>
    </w:p>
    <w:p w:rsidR="005B3AE0" w:rsidRDefault="005B3AE0" w:rsidP="005B3AE0">
      <w:pPr>
        <w:spacing w:line="240" w:lineRule="auto"/>
        <w:rPr>
          <w:sz w:val="28"/>
          <w:szCs w:val="28"/>
        </w:rPr>
      </w:pPr>
    </w:p>
    <w:p w:rsidR="005B3AE0" w:rsidRDefault="005B3AE0" w:rsidP="005B3AE0">
      <w:pPr>
        <w:spacing w:line="240" w:lineRule="auto"/>
        <w:rPr>
          <w:sz w:val="28"/>
          <w:szCs w:val="28"/>
        </w:rPr>
      </w:pPr>
    </w:p>
    <w:p w:rsidR="005B3AE0" w:rsidRDefault="005B3AE0" w:rsidP="005B3AE0">
      <w:pPr>
        <w:spacing w:line="240" w:lineRule="auto"/>
        <w:rPr>
          <w:sz w:val="28"/>
          <w:szCs w:val="28"/>
        </w:rPr>
      </w:pPr>
    </w:p>
    <w:p w:rsidR="005B3AE0" w:rsidRDefault="005B3AE0" w:rsidP="005B3AE0">
      <w:pPr>
        <w:spacing w:line="240" w:lineRule="auto"/>
        <w:rPr>
          <w:sz w:val="28"/>
          <w:szCs w:val="28"/>
        </w:rPr>
      </w:pPr>
    </w:p>
    <w:p w:rsidR="005B3AE0" w:rsidRDefault="005B3AE0" w:rsidP="005B3AE0">
      <w:pPr>
        <w:spacing w:line="240" w:lineRule="auto"/>
        <w:rPr>
          <w:sz w:val="28"/>
          <w:szCs w:val="28"/>
        </w:rPr>
      </w:pPr>
    </w:p>
    <w:p w:rsidR="005B3AE0" w:rsidRDefault="005B3AE0" w:rsidP="005B3AE0">
      <w:pPr>
        <w:spacing w:line="240" w:lineRule="auto"/>
        <w:rPr>
          <w:sz w:val="28"/>
          <w:szCs w:val="28"/>
        </w:rPr>
      </w:pPr>
    </w:p>
    <w:p w:rsidR="005B3AE0" w:rsidRDefault="005B3AE0" w:rsidP="005B3AE0">
      <w:pPr>
        <w:spacing w:line="240" w:lineRule="auto"/>
        <w:rPr>
          <w:sz w:val="28"/>
          <w:szCs w:val="28"/>
        </w:rPr>
      </w:pPr>
    </w:p>
    <w:p w:rsidR="005B3AE0" w:rsidRDefault="005B3AE0" w:rsidP="005B3AE0">
      <w:pPr>
        <w:spacing w:line="240" w:lineRule="auto"/>
        <w:rPr>
          <w:sz w:val="28"/>
          <w:szCs w:val="28"/>
        </w:rPr>
      </w:pPr>
    </w:p>
    <w:p w:rsidR="005B3AE0" w:rsidRDefault="005B3AE0" w:rsidP="005B3AE0">
      <w:pPr>
        <w:spacing w:line="240" w:lineRule="auto"/>
        <w:rPr>
          <w:sz w:val="28"/>
          <w:szCs w:val="28"/>
        </w:rPr>
      </w:pPr>
    </w:p>
    <w:p w:rsidR="005B3AE0" w:rsidRDefault="005B3AE0" w:rsidP="005B3AE0">
      <w:pPr>
        <w:spacing w:line="240" w:lineRule="auto"/>
        <w:rPr>
          <w:sz w:val="28"/>
          <w:szCs w:val="28"/>
        </w:rPr>
      </w:pPr>
    </w:p>
    <w:p w:rsidR="005B3AE0" w:rsidRDefault="005B3AE0" w:rsidP="005B3AE0">
      <w:pPr>
        <w:spacing w:line="240" w:lineRule="auto"/>
        <w:rPr>
          <w:sz w:val="28"/>
          <w:szCs w:val="28"/>
        </w:rPr>
      </w:pPr>
    </w:p>
    <w:p w:rsidR="005B3AE0" w:rsidRDefault="005B3AE0" w:rsidP="005B3AE0">
      <w:pPr>
        <w:spacing w:line="240" w:lineRule="auto"/>
        <w:rPr>
          <w:sz w:val="28"/>
          <w:szCs w:val="28"/>
        </w:rPr>
      </w:pPr>
    </w:p>
    <w:p w:rsidR="005B3AE0" w:rsidRDefault="005B3AE0" w:rsidP="005B3AE0">
      <w:pPr>
        <w:spacing w:line="240" w:lineRule="auto"/>
        <w:rPr>
          <w:sz w:val="28"/>
          <w:szCs w:val="28"/>
        </w:rPr>
      </w:pPr>
    </w:p>
    <w:p w:rsidR="005B3AE0" w:rsidRDefault="005B3AE0" w:rsidP="005B3AE0">
      <w:pPr>
        <w:spacing w:line="240" w:lineRule="auto"/>
        <w:rPr>
          <w:sz w:val="28"/>
          <w:szCs w:val="28"/>
        </w:rPr>
      </w:pPr>
    </w:p>
    <w:p w:rsidR="008E04A0" w:rsidRDefault="008E04A0" w:rsidP="005B3AE0">
      <w:pPr>
        <w:spacing w:line="240" w:lineRule="auto"/>
        <w:rPr>
          <w:sz w:val="28"/>
          <w:szCs w:val="28"/>
        </w:rPr>
      </w:pPr>
    </w:p>
    <w:p w:rsidR="008E04A0" w:rsidRDefault="008E04A0" w:rsidP="005B3AE0">
      <w:pPr>
        <w:autoSpaceDE w:val="0"/>
        <w:autoSpaceDN w:val="0"/>
        <w:adjustRightInd w:val="0"/>
        <w:spacing w:after="0" w:line="240" w:lineRule="auto"/>
        <w:outlineLvl w:val="0"/>
        <w:rPr>
          <w:sz w:val="28"/>
          <w:szCs w:val="28"/>
        </w:rPr>
      </w:pPr>
      <w:r w:rsidRPr="000A0AC5">
        <w:rPr>
          <w:sz w:val="28"/>
          <w:szCs w:val="28"/>
        </w:rPr>
        <w:lastRenderedPageBreak/>
        <w:t xml:space="preserve">                                                                                    </w:t>
      </w:r>
      <w:r w:rsidR="00C23DDF">
        <w:rPr>
          <w:sz w:val="28"/>
          <w:szCs w:val="28"/>
        </w:rPr>
        <w:t xml:space="preserve">  </w:t>
      </w:r>
      <w:r w:rsidRPr="000A0AC5">
        <w:rPr>
          <w:sz w:val="28"/>
          <w:szCs w:val="28"/>
        </w:rPr>
        <w:t xml:space="preserve"> Приложение №1</w:t>
      </w:r>
    </w:p>
    <w:p w:rsidR="005B3AE0" w:rsidRPr="000A0AC5" w:rsidRDefault="005B3AE0" w:rsidP="005B3AE0">
      <w:pPr>
        <w:autoSpaceDE w:val="0"/>
        <w:autoSpaceDN w:val="0"/>
        <w:adjustRightInd w:val="0"/>
        <w:spacing w:after="0" w:line="240" w:lineRule="auto"/>
        <w:outlineLvl w:val="0"/>
        <w:rPr>
          <w:sz w:val="28"/>
          <w:szCs w:val="28"/>
        </w:rPr>
      </w:pPr>
    </w:p>
    <w:p w:rsidR="008E04A0" w:rsidRPr="000A0AC5" w:rsidRDefault="008E04A0" w:rsidP="005B3AE0">
      <w:pPr>
        <w:spacing w:after="0" w:line="240" w:lineRule="auto"/>
        <w:ind w:left="708"/>
        <w:rPr>
          <w:sz w:val="28"/>
          <w:szCs w:val="28"/>
        </w:rPr>
      </w:pPr>
      <w:r w:rsidRPr="000A0AC5">
        <w:rPr>
          <w:sz w:val="28"/>
          <w:szCs w:val="28"/>
        </w:rPr>
        <w:t xml:space="preserve">                                                                             к муниципальной                                                              </w:t>
      </w:r>
    </w:p>
    <w:p w:rsidR="008E04A0" w:rsidRPr="000A0AC5" w:rsidRDefault="008E04A0" w:rsidP="005B3AE0">
      <w:pPr>
        <w:spacing w:after="0" w:line="240" w:lineRule="auto"/>
        <w:ind w:left="708"/>
        <w:rPr>
          <w:sz w:val="28"/>
          <w:szCs w:val="28"/>
        </w:rPr>
      </w:pPr>
      <w:r w:rsidRPr="000A0AC5">
        <w:rPr>
          <w:sz w:val="28"/>
          <w:szCs w:val="28"/>
        </w:rPr>
        <w:t xml:space="preserve">                                                                             программе </w:t>
      </w:r>
    </w:p>
    <w:p w:rsidR="008E04A0" w:rsidRPr="000A0AC5" w:rsidRDefault="008E04A0" w:rsidP="005B3AE0">
      <w:pPr>
        <w:spacing w:after="0" w:line="240" w:lineRule="auto"/>
        <w:ind w:left="708"/>
        <w:rPr>
          <w:sz w:val="28"/>
          <w:szCs w:val="28"/>
        </w:rPr>
      </w:pPr>
      <w:r w:rsidRPr="000A0AC5">
        <w:rPr>
          <w:sz w:val="28"/>
          <w:szCs w:val="28"/>
        </w:rPr>
        <w:t xml:space="preserve">                                                                             «Энергосбережение  и  </w:t>
      </w:r>
    </w:p>
    <w:p w:rsidR="008E04A0" w:rsidRPr="000A0AC5" w:rsidRDefault="008E04A0" w:rsidP="005B3AE0">
      <w:pPr>
        <w:spacing w:after="0" w:line="240" w:lineRule="auto"/>
        <w:ind w:left="708"/>
        <w:rPr>
          <w:sz w:val="28"/>
          <w:szCs w:val="28"/>
        </w:rPr>
      </w:pPr>
      <w:r w:rsidRPr="000A0AC5">
        <w:rPr>
          <w:sz w:val="28"/>
          <w:szCs w:val="28"/>
        </w:rPr>
        <w:t xml:space="preserve">                                                                             повышение                             </w:t>
      </w:r>
    </w:p>
    <w:p w:rsidR="008E04A0" w:rsidRPr="000A0AC5" w:rsidRDefault="008E04A0" w:rsidP="005B3AE0">
      <w:pPr>
        <w:spacing w:after="0" w:line="240" w:lineRule="auto"/>
        <w:ind w:left="708"/>
        <w:rPr>
          <w:sz w:val="28"/>
          <w:szCs w:val="28"/>
        </w:rPr>
      </w:pPr>
      <w:r w:rsidRPr="000A0AC5">
        <w:rPr>
          <w:sz w:val="28"/>
          <w:szCs w:val="28"/>
        </w:rPr>
        <w:t xml:space="preserve">                                                                             энергетической  </w:t>
      </w:r>
    </w:p>
    <w:p w:rsidR="008E04A0" w:rsidRPr="000A0AC5" w:rsidRDefault="008E04A0" w:rsidP="005B3AE0">
      <w:pPr>
        <w:spacing w:after="0" w:line="240" w:lineRule="auto"/>
        <w:ind w:left="708"/>
        <w:rPr>
          <w:sz w:val="28"/>
          <w:szCs w:val="28"/>
        </w:rPr>
      </w:pPr>
      <w:r w:rsidRPr="000A0AC5">
        <w:rPr>
          <w:sz w:val="28"/>
          <w:szCs w:val="28"/>
        </w:rPr>
        <w:t xml:space="preserve">                                                                             эффективности </w:t>
      </w:r>
    </w:p>
    <w:p w:rsidR="005B3AE0" w:rsidRDefault="008E04A0" w:rsidP="005B3AE0">
      <w:pPr>
        <w:spacing w:after="0" w:line="240" w:lineRule="auto"/>
        <w:jc w:val="left"/>
        <w:rPr>
          <w:sz w:val="28"/>
          <w:szCs w:val="28"/>
        </w:rPr>
      </w:pPr>
      <w:r w:rsidRPr="000A0AC5">
        <w:rPr>
          <w:sz w:val="28"/>
          <w:szCs w:val="28"/>
        </w:rPr>
        <w:t xml:space="preserve">                                                                                       </w:t>
      </w:r>
      <w:r w:rsidR="005B3AE0">
        <w:rPr>
          <w:sz w:val="28"/>
          <w:szCs w:val="28"/>
        </w:rPr>
        <w:t xml:space="preserve">      на территории             </w:t>
      </w:r>
    </w:p>
    <w:p w:rsidR="008E04A0" w:rsidRPr="000A0AC5" w:rsidRDefault="005B3AE0" w:rsidP="005B3AE0">
      <w:pPr>
        <w:spacing w:after="0"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="008E04A0" w:rsidRPr="000A0AC5">
        <w:rPr>
          <w:sz w:val="28"/>
          <w:szCs w:val="28"/>
        </w:rPr>
        <w:t xml:space="preserve">Калининского   </w:t>
      </w:r>
    </w:p>
    <w:p w:rsidR="005B3AE0" w:rsidRDefault="008E04A0" w:rsidP="005B3AE0">
      <w:pPr>
        <w:spacing w:after="0" w:line="240" w:lineRule="auto"/>
        <w:jc w:val="left"/>
        <w:rPr>
          <w:sz w:val="28"/>
          <w:szCs w:val="28"/>
        </w:rPr>
      </w:pPr>
      <w:r w:rsidRPr="000A0AC5"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 xml:space="preserve">       </w:t>
      </w:r>
      <w:r w:rsidR="005B3AE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сельского поселения  </w:t>
      </w:r>
    </w:p>
    <w:p w:rsidR="008E04A0" w:rsidRDefault="005B3AE0" w:rsidP="005B3AE0">
      <w:pPr>
        <w:spacing w:after="0"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на </w:t>
      </w:r>
      <w:r w:rsidR="008E04A0">
        <w:rPr>
          <w:sz w:val="28"/>
          <w:szCs w:val="28"/>
        </w:rPr>
        <w:t>2020</w:t>
      </w:r>
      <w:r w:rsidR="008E04A0" w:rsidRPr="000A0AC5">
        <w:rPr>
          <w:sz w:val="28"/>
          <w:szCs w:val="28"/>
        </w:rPr>
        <w:t xml:space="preserve">- </w:t>
      </w:r>
      <w:r w:rsidR="008E04A0">
        <w:rPr>
          <w:sz w:val="28"/>
          <w:szCs w:val="28"/>
        </w:rPr>
        <w:t>2024</w:t>
      </w:r>
      <w:r w:rsidR="008E04A0" w:rsidRPr="000A0AC5">
        <w:rPr>
          <w:sz w:val="28"/>
          <w:szCs w:val="28"/>
        </w:rPr>
        <w:t xml:space="preserve"> годы»</w:t>
      </w:r>
    </w:p>
    <w:p w:rsidR="002B2862" w:rsidRDefault="002B2862" w:rsidP="005B3AE0">
      <w:pPr>
        <w:spacing w:after="0" w:line="240" w:lineRule="auto"/>
        <w:jc w:val="left"/>
        <w:rPr>
          <w:sz w:val="28"/>
          <w:szCs w:val="28"/>
        </w:rPr>
      </w:pPr>
    </w:p>
    <w:p w:rsidR="002B2862" w:rsidRDefault="002B2862" w:rsidP="005B3AE0">
      <w:pPr>
        <w:spacing w:after="0" w:line="240" w:lineRule="auto"/>
        <w:jc w:val="left"/>
        <w:rPr>
          <w:sz w:val="28"/>
          <w:szCs w:val="28"/>
        </w:rPr>
      </w:pPr>
    </w:p>
    <w:p w:rsidR="002B2862" w:rsidRDefault="002B2862" w:rsidP="005B3AE0">
      <w:pPr>
        <w:spacing w:after="0" w:line="240" w:lineRule="auto"/>
        <w:jc w:val="left"/>
        <w:rPr>
          <w:sz w:val="28"/>
          <w:szCs w:val="28"/>
        </w:rPr>
      </w:pPr>
    </w:p>
    <w:p w:rsidR="002B2862" w:rsidRDefault="002B2862" w:rsidP="005B3AE0">
      <w:pPr>
        <w:spacing w:after="0" w:line="240" w:lineRule="auto"/>
        <w:jc w:val="left"/>
        <w:rPr>
          <w:sz w:val="28"/>
          <w:szCs w:val="28"/>
        </w:rPr>
      </w:pPr>
    </w:p>
    <w:p w:rsidR="002B2862" w:rsidRDefault="002B2862" w:rsidP="005B3AE0">
      <w:pPr>
        <w:spacing w:after="0" w:line="240" w:lineRule="auto"/>
        <w:jc w:val="left"/>
        <w:rPr>
          <w:sz w:val="28"/>
          <w:szCs w:val="28"/>
        </w:rPr>
      </w:pPr>
    </w:p>
    <w:p w:rsidR="002B2862" w:rsidRPr="00CE7C5D" w:rsidRDefault="002B2862" w:rsidP="005B3AE0">
      <w:pPr>
        <w:spacing w:after="0" w:line="240" w:lineRule="auto"/>
        <w:jc w:val="left"/>
        <w:rPr>
          <w:sz w:val="28"/>
          <w:szCs w:val="28"/>
        </w:rPr>
      </w:pPr>
    </w:p>
    <w:p w:rsidR="008E04A0" w:rsidRDefault="008E04A0" w:rsidP="005B3AE0">
      <w:pPr>
        <w:spacing w:after="0" w:line="240" w:lineRule="auto"/>
        <w:jc w:val="center"/>
        <w:rPr>
          <w:sz w:val="28"/>
          <w:szCs w:val="28"/>
        </w:rPr>
      </w:pPr>
      <w:r w:rsidRPr="000A0AC5">
        <w:rPr>
          <w:sz w:val="28"/>
          <w:szCs w:val="28"/>
        </w:rPr>
        <w:t>ПЕРЕЧЕНЬ</w:t>
      </w:r>
      <w:r w:rsidRPr="000A0AC5">
        <w:rPr>
          <w:sz w:val="28"/>
          <w:szCs w:val="28"/>
        </w:rPr>
        <w:br/>
        <w:t>мероприятий муниципальной программы «Энергосбережения и повышения энергетической эффективности на территории Калининск</w:t>
      </w:r>
      <w:r>
        <w:rPr>
          <w:sz w:val="28"/>
          <w:szCs w:val="28"/>
        </w:rPr>
        <w:t>ого сельского поселения  на 2020-2024</w:t>
      </w:r>
      <w:r w:rsidR="00C23DDF">
        <w:rPr>
          <w:sz w:val="28"/>
          <w:szCs w:val="28"/>
        </w:rPr>
        <w:t xml:space="preserve"> годы»</w:t>
      </w:r>
    </w:p>
    <w:p w:rsidR="002B2862" w:rsidRPr="00C23DDF" w:rsidRDefault="002B2862" w:rsidP="005B3AE0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"/>
        <w:gridCol w:w="1930"/>
        <w:gridCol w:w="1407"/>
        <w:gridCol w:w="1056"/>
        <w:gridCol w:w="621"/>
        <w:gridCol w:w="644"/>
        <w:gridCol w:w="127"/>
        <w:gridCol w:w="582"/>
        <w:gridCol w:w="135"/>
        <w:gridCol w:w="576"/>
        <w:gridCol w:w="142"/>
        <w:gridCol w:w="135"/>
        <w:gridCol w:w="396"/>
        <w:gridCol w:w="45"/>
        <w:gridCol w:w="710"/>
        <w:gridCol w:w="876"/>
        <w:gridCol w:w="35"/>
      </w:tblGrid>
      <w:tr w:rsidR="008E04A0" w:rsidRPr="000A0AC5" w:rsidTr="00CE7C5D">
        <w:trPr>
          <w:trHeight w:val="20"/>
        </w:trPr>
        <w:tc>
          <w:tcPr>
            <w:tcW w:w="175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№ п/п</w:t>
            </w:r>
          </w:p>
        </w:tc>
        <w:tc>
          <w:tcPr>
            <w:tcW w:w="989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721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Ответственные</w:t>
            </w:r>
          </w:p>
        </w:tc>
        <w:tc>
          <w:tcPr>
            <w:tcW w:w="2648" w:type="pct"/>
            <w:gridSpan w:val="12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Финансовые затраты в действующих ценах соответствующих лет (тыс. рублей)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Ожидаемые результаты, экономическая эффективность</w:t>
            </w:r>
          </w:p>
        </w:tc>
      </w:tr>
      <w:tr w:rsidR="008E04A0" w:rsidRPr="000A0AC5" w:rsidTr="00CE7C5D">
        <w:trPr>
          <w:trHeight w:val="20"/>
        </w:trPr>
        <w:tc>
          <w:tcPr>
            <w:tcW w:w="175" w:type="pct"/>
            <w:vMerge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89" w:type="pct"/>
            <w:vMerge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1" w:type="pct"/>
            <w:vMerge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41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318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всего</w:t>
            </w:r>
          </w:p>
        </w:tc>
        <w:tc>
          <w:tcPr>
            <w:tcW w:w="1789" w:type="pct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в том числе по годам</w:t>
            </w:r>
          </w:p>
        </w:tc>
        <w:tc>
          <w:tcPr>
            <w:tcW w:w="467" w:type="pct"/>
            <w:gridSpan w:val="2"/>
            <w:vMerge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CE7C5D" w:rsidRPr="000A0AC5" w:rsidTr="00CE7C5D">
        <w:trPr>
          <w:trHeight w:val="20"/>
        </w:trPr>
        <w:tc>
          <w:tcPr>
            <w:tcW w:w="175" w:type="pct"/>
            <w:vMerge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89" w:type="pct"/>
            <w:vMerge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1" w:type="pct"/>
            <w:vMerge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41" w:type="pct"/>
            <w:vMerge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8E04A0" w:rsidRDefault="008E04A0" w:rsidP="005B3AE0">
            <w:pPr>
              <w:spacing w:line="240" w:lineRule="auto"/>
            </w:pPr>
            <w:r w:rsidRPr="000A0AC5">
              <w:t>20</w:t>
            </w:r>
            <w:r>
              <w:t>20</w:t>
            </w:r>
          </w:p>
        </w:tc>
        <w:tc>
          <w:tcPr>
            <w:tcW w:w="36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8E04A0" w:rsidRPr="008E04A0" w:rsidRDefault="008E04A0" w:rsidP="005B3AE0">
            <w:pPr>
              <w:spacing w:line="240" w:lineRule="auto"/>
            </w:pPr>
            <w:r w:rsidRPr="000A0AC5">
              <w:t>20</w:t>
            </w:r>
            <w:r>
              <w:t>21</w:t>
            </w:r>
          </w:p>
        </w:tc>
        <w:tc>
          <w:tcPr>
            <w:tcW w:w="364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8E04A0" w:rsidRPr="008E04A0" w:rsidRDefault="008E04A0" w:rsidP="005B3AE0">
            <w:pPr>
              <w:spacing w:line="240" w:lineRule="auto"/>
            </w:pPr>
            <w:r w:rsidRPr="000A0AC5">
              <w:t>20</w:t>
            </w:r>
            <w:r>
              <w:t>22</w:t>
            </w:r>
          </w:p>
        </w:tc>
        <w:tc>
          <w:tcPr>
            <w:tcW w:w="367" w:type="pct"/>
            <w:gridSpan w:val="4"/>
            <w:shd w:val="clear" w:color="auto" w:fill="auto"/>
            <w:tcMar>
              <w:left w:w="57" w:type="dxa"/>
              <w:right w:w="57" w:type="dxa"/>
            </w:tcMar>
          </w:tcPr>
          <w:p w:rsidR="008E04A0" w:rsidRPr="008E04A0" w:rsidRDefault="008E04A0" w:rsidP="005B3AE0">
            <w:pPr>
              <w:spacing w:line="240" w:lineRule="auto"/>
            </w:pPr>
            <w:r w:rsidRPr="000A0AC5">
              <w:t>20</w:t>
            </w:r>
            <w:r>
              <w:t>23</w:t>
            </w:r>
          </w:p>
        </w:tc>
        <w:tc>
          <w:tcPr>
            <w:tcW w:w="364" w:type="pct"/>
            <w:shd w:val="clear" w:color="auto" w:fill="auto"/>
          </w:tcPr>
          <w:p w:rsidR="008E04A0" w:rsidRPr="008E04A0" w:rsidRDefault="00CE7C5D" w:rsidP="005B3AE0">
            <w:pPr>
              <w:spacing w:line="240" w:lineRule="auto"/>
            </w:pPr>
            <w:r>
              <w:t>2024</w:t>
            </w:r>
          </w:p>
        </w:tc>
        <w:tc>
          <w:tcPr>
            <w:tcW w:w="467" w:type="pct"/>
            <w:gridSpan w:val="2"/>
            <w:vMerge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CE7C5D" w:rsidRPr="000A0AC5" w:rsidTr="00CE7C5D">
        <w:trPr>
          <w:gridAfter w:val="1"/>
          <w:wAfter w:w="18" w:type="pct"/>
          <w:trHeight w:val="20"/>
        </w:trPr>
        <w:tc>
          <w:tcPr>
            <w:tcW w:w="175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1</w:t>
            </w:r>
          </w:p>
        </w:tc>
        <w:tc>
          <w:tcPr>
            <w:tcW w:w="989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2</w:t>
            </w:r>
          </w:p>
        </w:tc>
        <w:tc>
          <w:tcPr>
            <w:tcW w:w="721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3</w:t>
            </w:r>
          </w:p>
        </w:tc>
        <w:tc>
          <w:tcPr>
            <w:tcW w:w="541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4</w:t>
            </w:r>
          </w:p>
        </w:tc>
        <w:tc>
          <w:tcPr>
            <w:tcW w:w="3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5</w:t>
            </w:r>
          </w:p>
        </w:tc>
        <w:tc>
          <w:tcPr>
            <w:tcW w:w="330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6</w:t>
            </w:r>
          </w:p>
        </w:tc>
        <w:tc>
          <w:tcPr>
            <w:tcW w:w="363" w:type="pct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7</w:t>
            </w:r>
          </w:p>
        </w:tc>
        <w:tc>
          <w:tcPr>
            <w:tcW w:w="364" w:type="pct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8</w:t>
            </w:r>
          </w:p>
        </w:tc>
        <w:tc>
          <w:tcPr>
            <w:tcW w:w="142" w:type="pct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spacing w:line="240" w:lineRule="auto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9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8E04A0" w:rsidRPr="000A0AC5" w:rsidRDefault="00CE7C5D" w:rsidP="005B3AE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9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04A0" w:rsidRPr="000A0AC5" w:rsidRDefault="00CE7C5D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8E04A0" w:rsidRPr="000A0AC5" w:rsidTr="00CE7C5D">
        <w:trPr>
          <w:trHeight w:val="20"/>
        </w:trPr>
        <w:tc>
          <w:tcPr>
            <w:tcW w:w="175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spacing w:line="240" w:lineRule="auto"/>
              <w:ind w:left="-108" w:right="-103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1.</w:t>
            </w:r>
          </w:p>
        </w:tc>
        <w:tc>
          <w:tcPr>
            <w:tcW w:w="3994" w:type="pct"/>
            <w:gridSpan w:val="13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 xml:space="preserve"> «Энергосбережение в муниципальных учреждениях  учреждениях сельского посееления»</w:t>
            </w:r>
          </w:p>
        </w:tc>
        <w:tc>
          <w:tcPr>
            <w:tcW w:w="831" w:type="pct"/>
            <w:gridSpan w:val="3"/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E04A0" w:rsidRPr="000A0AC5" w:rsidTr="00CE7C5D">
        <w:trPr>
          <w:trHeight w:val="255"/>
        </w:trPr>
        <w:tc>
          <w:tcPr>
            <w:tcW w:w="175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spacing w:line="240" w:lineRule="auto"/>
              <w:ind w:left="-108" w:right="-103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1.1.</w:t>
            </w:r>
          </w:p>
        </w:tc>
        <w:tc>
          <w:tcPr>
            <w:tcW w:w="4825" w:type="pct"/>
            <w:gridSpan w:val="16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Организационные мероприятия</w:t>
            </w:r>
          </w:p>
        </w:tc>
      </w:tr>
      <w:tr w:rsidR="008E04A0" w:rsidRPr="000A0AC5" w:rsidTr="00C23DDF">
        <w:trPr>
          <w:trHeight w:val="2012"/>
        </w:trPr>
        <w:tc>
          <w:tcPr>
            <w:tcW w:w="175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ind w:left="-108" w:right="-103"/>
              <w:jc w:val="center"/>
              <w:rPr>
                <w:spacing w:val="-14"/>
                <w:sz w:val="20"/>
                <w:szCs w:val="20"/>
              </w:rPr>
            </w:pPr>
            <w:r w:rsidRPr="000A0AC5">
              <w:rPr>
                <w:spacing w:val="-14"/>
                <w:sz w:val="20"/>
                <w:szCs w:val="20"/>
              </w:rPr>
              <w:t>1.1.1.</w:t>
            </w:r>
          </w:p>
        </w:tc>
        <w:tc>
          <w:tcPr>
            <w:tcW w:w="989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Формирование  учета для расчета целевых показателей</w:t>
            </w:r>
          </w:p>
        </w:tc>
        <w:tc>
          <w:tcPr>
            <w:tcW w:w="721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 xml:space="preserve">Глава администрации Калининского с/п </w:t>
            </w:r>
          </w:p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 xml:space="preserve">Директор МКУК Калининской ЦКС </w:t>
            </w:r>
          </w:p>
        </w:tc>
        <w:tc>
          <w:tcPr>
            <w:tcW w:w="541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Не требуется финансирование</w:t>
            </w:r>
          </w:p>
        </w:tc>
        <w:tc>
          <w:tcPr>
            <w:tcW w:w="318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-</w:t>
            </w:r>
          </w:p>
        </w:tc>
        <w:tc>
          <w:tcPr>
            <w:tcW w:w="395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-</w:t>
            </w:r>
          </w:p>
        </w:tc>
        <w:tc>
          <w:tcPr>
            <w:tcW w:w="367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-</w:t>
            </w:r>
          </w:p>
        </w:tc>
        <w:tc>
          <w:tcPr>
            <w:tcW w:w="368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-</w:t>
            </w:r>
          </w:p>
        </w:tc>
        <w:tc>
          <w:tcPr>
            <w:tcW w:w="386" w:type="pct"/>
            <w:gridSpan w:val="2"/>
            <w:shd w:val="clear" w:color="auto" w:fill="auto"/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Уточнение целевых показателей</w:t>
            </w:r>
          </w:p>
        </w:tc>
      </w:tr>
    </w:tbl>
    <w:p w:rsidR="008E04A0" w:rsidRPr="000A0AC5" w:rsidRDefault="008E04A0" w:rsidP="005B3AE0">
      <w:pPr>
        <w:spacing w:line="240" w:lineRule="auto"/>
        <w:rPr>
          <w:sz w:val="20"/>
          <w:szCs w:val="20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7"/>
        <w:gridCol w:w="1935"/>
        <w:gridCol w:w="1408"/>
        <w:gridCol w:w="1055"/>
        <w:gridCol w:w="620"/>
        <w:gridCol w:w="770"/>
        <w:gridCol w:w="716"/>
        <w:gridCol w:w="716"/>
        <w:gridCol w:w="554"/>
        <w:gridCol w:w="62"/>
        <w:gridCol w:w="644"/>
        <w:gridCol w:w="10"/>
        <w:gridCol w:w="895"/>
      </w:tblGrid>
      <w:tr w:rsidR="00CE7C5D" w:rsidRPr="000A0AC5" w:rsidTr="00C23DDF">
        <w:trPr>
          <w:trHeight w:val="20"/>
        </w:trPr>
        <w:tc>
          <w:tcPr>
            <w:tcW w:w="188" w:type="pct"/>
            <w:shd w:val="clear" w:color="auto" w:fill="auto"/>
            <w:tcMar>
              <w:left w:w="57" w:type="dxa"/>
              <w:right w:w="57" w:type="dxa"/>
            </w:tcMar>
          </w:tcPr>
          <w:p w:rsidR="00CE7C5D" w:rsidRPr="000A0AC5" w:rsidRDefault="00CE7C5D" w:rsidP="005B3AE0">
            <w:pPr>
              <w:spacing w:line="240" w:lineRule="auto"/>
              <w:ind w:left="-108" w:right="-118"/>
              <w:jc w:val="center"/>
              <w:rPr>
                <w:spacing w:val="-14"/>
                <w:sz w:val="20"/>
                <w:szCs w:val="20"/>
              </w:rPr>
            </w:pPr>
            <w:r w:rsidRPr="000A0AC5">
              <w:rPr>
                <w:spacing w:val="-14"/>
                <w:sz w:val="20"/>
                <w:szCs w:val="20"/>
              </w:rPr>
              <w:t>1.1.2</w:t>
            </w:r>
          </w:p>
        </w:tc>
        <w:tc>
          <w:tcPr>
            <w:tcW w:w="992" w:type="pct"/>
            <w:shd w:val="clear" w:color="auto" w:fill="auto"/>
            <w:tcMar>
              <w:left w:w="57" w:type="dxa"/>
              <w:right w:w="57" w:type="dxa"/>
            </w:tcMar>
          </w:tcPr>
          <w:p w:rsidR="00CE7C5D" w:rsidRPr="000A0AC5" w:rsidRDefault="00CE7C5D" w:rsidP="005B3AE0">
            <w:pPr>
              <w:spacing w:line="240" w:lineRule="auto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 xml:space="preserve">Пропаганда и методическая работа </w:t>
            </w:r>
            <w:r w:rsidRPr="000A0AC5">
              <w:rPr>
                <w:sz w:val="20"/>
                <w:szCs w:val="20"/>
              </w:rPr>
              <w:lastRenderedPageBreak/>
              <w:t>по вопросам энергосбережения</w:t>
            </w:r>
          </w:p>
        </w:tc>
        <w:tc>
          <w:tcPr>
            <w:tcW w:w="722" w:type="pct"/>
            <w:shd w:val="clear" w:color="auto" w:fill="auto"/>
            <w:tcMar>
              <w:left w:w="57" w:type="dxa"/>
              <w:right w:w="57" w:type="dxa"/>
            </w:tcMar>
          </w:tcPr>
          <w:p w:rsidR="00CE7C5D" w:rsidRPr="000A0AC5" w:rsidRDefault="00CE7C5D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lastRenderedPageBreak/>
              <w:t>Глава администраци</w:t>
            </w:r>
            <w:r w:rsidRPr="000A0AC5">
              <w:rPr>
                <w:sz w:val="20"/>
                <w:szCs w:val="20"/>
              </w:rPr>
              <w:lastRenderedPageBreak/>
              <w:t xml:space="preserve">и Калининского с/п </w:t>
            </w:r>
          </w:p>
          <w:p w:rsidR="00CE7C5D" w:rsidRPr="000A0AC5" w:rsidRDefault="00CE7C5D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Директор МКУК Калининской ЦКС</w:t>
            </w:r>
          </w:p>
        </w:tc>
        <w:tc>
          <w:tcPr>
            <w:tcW w:w="541" w:type="pct"/>
            <w:shd w:val="clear" w:color="auto" w:fill="auto"/>
            <w:tcMar>
              <w:left w:w="57" w:type="dxa"/>
              <w:right w:w="57" w:type="dxa"/>
            </w:tcMar>
          </w:tcPr>
          <w:p w:rsidR="00CE7C5D" w:rsidRPr="000A0AC5" w:rsidRDefault="00CE7C5D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lastRenderedPageBreak/>
              <w:t xml:space="preserve">Не требуется </w:t>
            </w:r>
            <w:r w:rsidRPr="000A0AC5">
              <w:rPr>
                <w:sz w:val="20"/>
                <w:szCs w:val="20"/>
              </w:rPr>
              <w:lastRenderedPageBreak/>
              <w:t>финансирование</w:t>
            </w:r>
          </w:p>
        </w:tc>
        <w:tc>
          <w:tcPr>
            <w:tcW w:w="318" w:type="pct"/>
            <w:shd w:val="clear" w:color="auto" w:fill="auto"/>
            <w:tcMar>
              <w:left w:w="57" w:type="dxa"/>
              <w:right w:w="57" w:type="dxa"/>
            </w:tcMar>
          </w:tcPr>
          <w:p w:rsidR="00CE7C5D" w:rsidRPr="000A0AC5" w:rsidRDefault="00CE7C5D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395" w:type="pct"/>
            <w:shd w:val="clear" w:color="auto" w:fill="auto"/>
            <w:tcMar>
              <w:left w:w="57" w:type="dxa"/>
              <w:right w:w="57" w:type="dxa"/>
            </w:tcMar>
          </w:tcPr>
          <w:p w:rsidR="00CE7C5D" w:rsidRPr="000A0AC5" w:rsidRDefault="00CE7C5D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tcMar>
              <w:left w:w="57" w:type="dxa"/>
              <w:right w:w="57" w:type="dxa"/>
            </w:tcMar>
          </w:tcPr>
          <w:p w:rsidR="00CE7C5D" w:rsidRPr="000A0AC5" w:rsidRDefault="00CE7C5D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tcMar>
              <w:left w:w="57" w:type="dxa"/>
              <w:right w:w="57" w:type="dxa"/>
            </w:tcMar>
          </w:tcPr>
          <w:p w:rsidR="00CE7C5D" w:rsidRPr="000A0AC5" w:rsidRDefault="00CE7C5D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-</w:t>
            </w:r>
          </w:p>
        </w:tc>
        <w:tc>
          <w:tcPr>
            <w:tcW w:w="284" w:type="pct"/>
            <w:shd w:val="clear" w:color="auto" w:fill="auto"/>
            <w:tcMar>
              <w:left w:w="57" w:type="dxa"/>
              <w:right w:w="57" w:type="dxa"/>
            </w:tcMar>
          </w:tcPr>
          <w:p w:rsidR="00CE7C5D" w:rsidRPr="000A0AC5" w:rsidRDefault="00CE7C5D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-</w:t>
            </w:r>
          </w:p>
        </w:tc>
        <w:tc>
          <w:tcPr>
            <w:tcW w:w="362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CE7C5D" w:rsidRPr="000A0AC5" w:rsidRDefault="00CE7C5D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shd w:val="clear" w:color="auto" w:fill="auto"/>
          </w:tcPr>
          <w:p w:rsidR="00CE7C5D" w:rsidRPr="000A0AC5" w:rsidRDefault="00CE7C5D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E7C5D" w:rsidRPr="000A0AC5" w:rsidTr="00C23DDF">
        <w:trPr>
          <w:trHeight w:val="20"/>
        </w:trPr>
        <w:tc>
          <w:tcPr>
            <w:tcW w:w="188" w:type="pct"/>
            <w:shd w:val="clear" w:color="auto" w:fill="auto"/>
            <w:tcMar>
              <w:left w:w="57" w:type="dxa"/>
              <w:right w:w="57" w:type="dxa"/>
            </w:tcMar>
          </w:tcPr>
          <w:p w:rsidR="00CE7C5D" w:rsidRPr="000A0AC5" w:rsidRDefault="00CE7C5D" w:rsidP="005B3AE0">
            <w:pPr>
              <w:spacing w:line="240" w:lineRule="auto"/>
              <w:ind w:left="-108" w:right="-118"/>
              <w:jc w:val="center"/>
              <w:rPr>
                <w:spacing w:val="-14"/>
                <w:sz w:val="20"/>
                <w:szCs w:val="20"/>
              </w:rPr>
            </w:pPr>
            <w:r w:rsidRPr="000A0AC5">
              <w:rPr>
                <w:spacing w:val="-14"/>
                <w:sz w:val="20"/>
                <w:szCs w:val="20"/>
              </w:rPr>
              <w:lastRenderedPageBreak/>
              <w:t>1.1.3</w:t>
            </w:r>
          </w:p>
        </w:tc>
        <w:tc>
          <w:tcPr>
            <w:tcW w:w="992" w:type="pct"/>
            <w:shd w:val="clear" w:color="auto" w:fill="auto"/>
            <w:tcMar>
              <w:left w:w="57" w:type="dxa"/>
              <w:right w:w="57" w:type="dxa"/>
            </w:tcMar>
          </w:tcPr>
          <w:p w:rsidR="00CE7C5D" w:rsidRPr="000A0AC5" w:rsidRDefault="00CE7C5D" w:rsidP="005B3AE0">
            <w:pPr>
              <w:spacing w:line="240" w:lineRule="auto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Назначение ответственных за энергосбережение в учреждениях и организациях</w:t>
            </w:r>
          </w:p>
        </w:tc>
        <w:tc>
          <w:tcPr>
            <w:tcW w:w="722" w:type="pct"/>
            <w:shd w:val="clear" w:color="auto" w:fill="auto"/>
            <w:tcMar>
              <w:left w:w="57" w:type="dxa"/>
              <w:right w:w="57" w:type="dxa"/>
            </w:tcMar>
          </w:tcPr>
          <w:p w:rsidR="00C23DDF" w:rsidRDefault="00CE7C5D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 xml:space="preserve">Глава администрации Калининского с/п </w:t>
            </w:r>
          </w:p>
          <w:p w:rsidR="00CE7C5D" w:rsidRPr="000A0AC5" w:rsidRDefault="00CE7C5D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 xml:space="preserve">Директор МКУК Калининской </w:t>
            </w:r>
          </w:p>
        </w:tc>
        <w:tc>
          <w:tcPr>
            <w:tcW w:w="541" w:type="pct"/>
            <w:shd w:val="clear" w:color="auto" w:fill="auto"/>
            <w:tcMar>
              <w:left w:w="57" w:type="dxa"/>
              <w:right w:w="57" w:type="dxa"/>
            </w:tcMar>
          </w:tcPr>
          <w:p w:rsidR="00CE7C5D" w:rsidRPr="000A0AC5" w:rsidRDefault="00CE7C5D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Не требуется финансирование</w:t>
            </w:r>
          </w:p>
        </w:tc>
        <w:tc>
          <w:tcPr>
            <w:tcW w:w="318" w:type="pct"/>
            <w:shd w:val="clear" w:color="auto" w:fill="auto"/>
            <w:tcMar>
              <w:left w:w="57" w:type="dxa"/>
              <w:right w:w="57" w:type="dxa"/>
            </w:tcMar>
          </w:tcPr>
          <w:p w:rsidR="00CE7C5D" w:rsidRPr="000A0AC5" w:rsidRDefault="00CE7C5D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-</w:t>
            </w:r>
          </w:p>
        </w:tc>
        <w:tc>
          <w:tcPr>
            <w:tcW w:w="395" w:type="pct"/>
            <w:shd w:val="clear" w:color="auto" w:fill="auto"/>
            <w:tcMar>
              <w:left w:w="57" w:type="dxa"/>
              <w:right w:w="57" w:type="dxa"/>
            </w:tcMar>
          </w:tcPr>
          <w:p w:rsidR="00CE7C5D" w:rsidRPr="000A0AC5" w:rsidRDefault="00CE7C5D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tcMar>
              <w:left w:w="57" w:type="dxa"/>
              <w:right w:w="57" w:type="dxa"/>
            </w:tcMar>
          </w:tcPr>
          <w:p w:rsidR="00CE7C5D" w:rsidRPr="000A0AC5" w:rsidRDefault="00CE7C5D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tcMar>
              <w:left w:w="57" w:type="dxa"/>
              <w:right w:w="57" w:type="dxa"/>
            </w:tcMar>
          </w:tcPr>
          <w:p w:rsidR="00CE7C5D" w:rsidRPr="000A0AC5" w:rsidRDefault="00CE7C5D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-</w:t>
            </w:r>
          </w:p>
        </w:tc>
        <w:tc>
          <w:tcPr>
            <w:tcW w:w="284" w:type="pct"/>
            <w:shd w:val="clear" w:color="auto" w:fill="auto"/>
            <w:tcMar>
              <w:left w:w="57" w:type="dxa"/>
              <w:right w:w="57" w:type="dxa"/>
            </w:tcMar>
          </w:tcPr>
          <w:p w:rsidR="00CE7C5D" w:rsidRPr="000A0AC5" w:rsidRDefault="00CE7C5D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-</w:t>
            </w:r>
          </w:p>
        </w:tc>
        <w:tc>
          <w:tcPr>
            <w:tcW w:w="362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CE7C5D" w:rsidRPr="000A0AC5" w:rsidRDefault="00CE7C5D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shd w:val="clear" w:color="auto" w:fill="auto"/>
          </w:tcPr>
          <w:p w:rsidR="00CE7C5D" w:rsidRPr="000A0AC5" w:rsidRDefault="00CE7C5D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E04A0" w:rsidRPr="000A0AC5" w:rsidTr="00C23DDF">
        <w:trPr>
          <w:trHeight w:val="20"/>
        </w:trPr>
        <w:tc>
          <w:tcPr>
            <w:tcW w:w="188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pageBreakBefore/>
              <w:spacing w:line="240" w:lineRule="auto"/>
              <w:ind w:left="-108" w:right="-118"/>
              <w:jc w:val="center"/>
              <w:rPr>
                <w:spacing w:val="-14"/>
                <w:sz w:val="20"/>
                <w:szCs w:val="20"/>
              </w:rPr>
            </w:pPr>
            <w:r w:rsidRPr="000A0AC5">
              <w:rPr>
                <w:spacing w:val="-14"/>
                <w:sz w:val="20"/>
                <w:szCs w:val="20"/>
              </w:rPr>
              <w:lastRenderedPageBreak/>
              <w:t xml:space="preserve">   1.2.</w:t>
            </w:r>
          </w:p>
        </w:tc>
        <w:tc>
          <w:tcPr>
            <w:tcW w:w="4812" w:type="pct"/>
            <w:gridSpan w:val="1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pageBreakBefore/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Технические мероприятия</w:t>
            </w:r>
          </w:p>
        </w:tc>
      </w:tr>
      <w:tr w:rsidR="008E04A0" w:rsidRPr="000A0AC5" w:rsidTr="00C23DDF">
        <w:trPr>
          <w:trHeight w:val="4050"/>
        </w:trPr>
        <w:tc>
          <w:tcPr>
            <w:tcW w:w="188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ind w:left="-108" w:right="-112"/>
              <w:jc w:val="center"/>
              <w:rPr>
                <w:spacing w:val="-14"/>
                <w:sz w:val="20"/>
                <w:szCs w:val="20"/>
              </w:rPr>
            </w:pPr>
            <w:r w:rsidRPr="000A0AC5">
              <w:rPr>
                <w:spacing w:val="-14"/>
                <w:sz w:val="20"/>
                <w:szCs w:val="20"/>
              </w:rPr>
              <w:t>1.2.1</w:t>
            </w:r>
          </w:p>
        </w:tc>
        <w:tc>
          <w:tcPr>
            <w:tcW w:w="992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Повышение энергетической эффективности систем освещения зд</w:t>
            </w:r>
            <w:r w:rsidR="00CE7C5D">
              <w:rPr>
                <w:sz w:val="20"/>
                <w:szCs w:val="20"/>
              </w:rPr>
              <w:t>аний, строений, сооружений: 2020 – 2024</w:t>
            </w:r>
            <w:r w:rsidRPr="000A0AC5">
              <w:rPr>
                <w:sz w:val="20"/>
                <w:szCs w:val="20"/>
              </w:rPr>
              <w:t xml:space="preserve"> гг. замена ламп накаливания на энергосберегающие, поэтапная замена люминесцентных ламп, ламп ДРЛ, ДНаТ на энергосберегающие, в т.ч. светодиодные).</w:t>
            </w:r>
          </w:p>
        </w:tc>
        <w:tc>
          <w:tcPr>
            <w:tcW w:w="722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 xml:space="preserve">Глава администрации Калининского с/п </w:t>
            </w:r>
          </w:p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Директор МКУК Калининской ЦКС</w:t>
            </w:r>
          </w:p>
        </w:tc>
        <w:tc>
          <w:tcPr>
            <w:tcW w:w="541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Бюджет</w:t>
            </w:r>
          </w:p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Калининского с/п</w:t>
            </w:r>
          </w:p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 xml:space="preserve"> </w:t>
            </w:r>
          </w:p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Бюджет</w:t>
            </w:r>
          </w:p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МКУК Калининской ЦКС</w:t>
            </w:r>
          </w:p>
        </w:tc>
        <w:tc>
          <w:tcPr>
            <w:tcW w:w="318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2,5</w:t>
            </w:r>
          </w:p>
        </w:tc>
        <w:tc>
          <w:tcPr>
            <w:tcW w:w="395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2,5</w:t>
            </w:r>
          </w:p>
        </w:tc>
        <w:tc>
          <w:tcPr>
            <w:tcW w:w="367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2,5</w:t>
            </w:r>
          </w:p>
        </w:tc>
        <w:tc>
          <w:tcPr>
            <w:tcW w:w="367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2,5</w:t>
            </w:r>
          </w:p>
        </w:tc>
        <w:tc>
          <w:tcPr>
            <w:tcW w:w="316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2,5</w:t>
            </w:r>
          </w:p>
        </w:tc>
        <w:tc>
          <w:tcPr>
            <w:tcW w:w="335" w:type="pct"/>
            <w:gridSpan w:val="2"/>
            <w:shd w:val="clear" w:color="auto" w:fill="auto"/>
          </w:tcPr>
          <w:p w:rsidR="008E04A0" w:rsidRPr="000A0AC5" w:rsidRDefault="00C23DDF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460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Уменьшение потребления электроэнергии на освещение</w:t>
            </w:r>
            <w:r w:rsidRPr="000A0AC5">
              <w:rPr>
                <w:sz w:val="20"/>
                <w:szCs w:val="20"/>
              </w:rPr>
              <w:br/>
              <w:t>на 20 – 30%</w:t>
            </w:r>
          </w:p>
        </w:tc>
      </w:tr>
      <w:tr w:rsidR="008E04A0" w:rsidRPr="000A0AC5" w:rsidTr="00C23DDF">
        <w:trPr>
          <w:trHeight w:val="3712"/>
        </w:trPr>
        <w:tc>
          <w:tcPr>
            <w:tcW w:w="188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ind w:left="-108" w:right="-112"/>
              <w:jc w:val="center"/>
              <w:rPr>
                <w:spacing w:val="-14"/>
                <w:sz w:val="20"/>
                <w:szCs w:val="20"/>
              </w:rPr>
            </w:pPr>
            <w:r w:rsidRPr="000A0AC5">
              <w:rPr>
                <w:spacing w:val="-14"/>
                <w:sz w:val="20"/>
                <w:szCs w:val="20"/>
              </w:rPr>
              <w:t>1.2.2.</w:t>
            </w:r>
          </w:p>
        </w:tc>
        <w:tc>
          <w:tcPr>
            <w:tcW w:w="992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 xml:space="preserve">Повышение энергетической эффективности </w:t>
            </w:r>
            <w:r w:rsidR="00CE7C5D">
              <w:rPr>
                <w:sz w:val="20"/>
                <w:szCs w:val="20"/>
              </w:rPr>
              <w:t>систем уличного освещения : 2020 – 2024</w:t>
            </w:r>
            <w:r w:rsidRPr="000A0AC5">
              <w:rPr>
                <w:sz w:val="20"/>
                <w:szCs w:val="20"/>
              </w:rPr>
              <w:t xml:space="preserve"> гг. замена ламп накаливания на энергосберегающие, поэтапная замена люминесцентных ламп, ламп ДРЛ, ДНаТ на энергосберегающие, в т.ч. светодиодные).</w:t>
            </w:r>
          </w:p>
        </w:tc>
        <w:tc>
          <w:tcPr>
            <w:tcW w:w="722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 xml:space="preserve">Глава администрации Калининского с/п </w:t>
            </w:r>
          </w:p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Бюджет</w:t>
            </w:r>
          </w:p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Калининского с/п</w:t>
            </w:r>
          </w:p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15,0</w:t>
            </w:r>
          </w:p>
        </w:tc>
        <w:tc>
          <w:tcPr>
            <w:tcW w:w="395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15,0</w:t>
            </w:r>
          </w:p>
        </w:tc>
        <w:tc>
          <w:tcPr>
            <w:tcW w:w="367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15,0</w:t>
            </w:r>
          </w:p>
        </w:tc>
        <w:tc>
          <w:tcPr>
            <w:tcW w:w="367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15,0</w:t>
            </w:r>
          </w:p>
        </w:tc>
        <w:tc>
          <w:tcPr>
            <w:tcW w:w="316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15,0</w:t>
            </w:r>
          </w:p>
        </w:tc>
        <w:tc>
          <w:tcPr>
            <w:tcW w:w="335" w:type="pct"/>
            <w:gridSpan w:val="2"/>
            <w:shd w:val="clear" w:color="auto" w:fill="auto"/>
          </w:tcPr>
          <w:p w:rsidR="008E04A0" w:rsidRPr="000A0AC5" w:rsidRDefault="00C23DDF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460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Уменьшение потребления электроэнергии на освещение</w:t>
            </w:r>
            <w:r w:rsidRPr="000A0AC5">
              <w:rPr>
                <w:sz w:val="20"/>
                <w:szCs w:val="20"/>
              </w:rPr>
              <w:br/>
              <w:t>на 20-30%</w:t>
            </w:r>
          </w:p>
        </w:tc>
      </w:tr>
    </w:tbl>
    <w:p w:rsidR="008E04A0" w:rsidRPr="000A0AC5" w:rsidRDefault="008E04A0" w:rsidP="005B3AE0">
      <w:pPr>
        <w:spacing w:line="240" w:lineRule="auto"/>
        <w:rPr>
          <w:sz w:val="20"/>
          <w:szCs w:val="20"/>
        </w:rPr>
      </w:pPr>
    </w:p>
    <w:p w:rsidR="008E04A0" w:rsidRPr="000A0AC5" w:rsidRDefault="008E04A0" w:rsidP="005B3AE0">
      <w:pPr>
        <w:spacing w:line="240" w:lineRule="auto"/>
        <w:ind w:firstLine="720"/>
        <w:rPr>
          <w:sz w:val="20"/>
          <w:szCs w:val="20"/>
        </w:rPr>
      </w:pPr>
      <w:r w:rsidRPr="000A0AC5">
        <w:rPr>
          <w:sz w:val="20"/>
          <w:szCs w:val="20"/>
        </w:rPr>
        <w:t xml:space="preserve">* - определяется по результатам  проведения обязательных энергетических обследований. 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"/>
        <w:gridCol w:w="1940"/>
        <w:gridCol w:w="1411"/>
        <w:gridCol w:w="1053"/>
        <w:gridCol w:w="620"/>
        <w:gridCol w:w="761"/>
        <w:gridCol w:w="716"/>
        <w:gridCol w:w="716"/>
        <w:gridCol w:w="583"/>
        <w:gridCol w:w="689"/>
        <w:gridCol w:w="876"/>
        <w:gridCol w:w="33"/>
      </w:tblGrid>
      <w:tr w:rsidR="008E04A0" w:rsidRPr="000A0AC5" w:rsidTr="00CE7C5D">
        <w:trPr>
          <w:gridAfter w:val="1"/>
          <w:wAfter w:w="17" w:type="pct"/>
          <w:trHeight w:val="20"/>
          <w:tblHeader/>
        </w:trPr>
        <w:tc>
          <w:tcPr>
            <w:tcW w:w="182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ind w:left="-108" w:right="-112"/>
              <w:jc w:val="center"/>
              <w:rPr>
                <w:spacing w:val="-14"/>
                <w:sz w:val="20"/>
                <w:szCs w:val="20"/>
              </w:rPr>
            </w:pPr>
            <w:r w:rsidRPr="000A0AC5">
              <w:rPr>
                <w:spacing w:val="-14"/>
                <w:sz w:val="20"/>
                <w:szCs w:val="20"/>
              </w:rPr>
              <w:t>1</w:t>
            </w:r>
          </w:p>
        </w:tc>
        <w:tc>
          <w:tcPr>
            <w:tcW w:w="994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2</w:t>
            </w:r>
          </w:p>
        </w:tc>
        <w:tc>
          <w:tcPr>
            <w:tcW w:w="723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3</w:t>
            </w:r>
          </w:p>
        </w:tc>
        <w:tc>
          <w:tcPr>
            <w:tcW w:w="540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4</w:t>
            </w:r>
          </w:p>
        </w:tc>
        <w:tc>
          <w:tcPr>
            <w:tcW w:w="318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5</w:t>
            </w:r>
          </w:p>
        </w:tc>
        <w:tc>
          <w:tcPr>
            <w:tcW w:w="390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6</w:t>
            </w:r>
          </w:p>
        </w:tc>
        <w:tc>
          <w:tcPr>
            <w:tcW w:w="367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7</w:t>
            </w:r>
          </w:p>
        </w:tc>
        <w:tc>
          <w:tcPr>
            <w:tcW w:w="367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8</w:t>
            </w:r>
          </w:p>
        </w:tc>
        <w:tc>
          <w:tcPr>
            <w:tcW w:w="299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9</w:t>
            </w:r>
          </w:p>
        </w:tc>
        <w:tc>
          <w:tcPr>
            <w:tcW w:w="353" w:type="pct"/>
            <w:shd w:val="clear" w:color="auto" w:fill="auto"/>
          </w:tcPr>
          <w:p w:rsidR="008E04A0" w:rsidRPr="000A0AC5" w:rsidRDefault="00CE7C5D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9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CE7C5D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8E04A0" w:rsidRPr="000A0AC5" w:rsidTr="00CE7C5D">
        <w:trPr>
          <w:trHeight w:val="20"/>
        </w:trPr>
        <w:tc>
          <w:tcPr>
            <w:tcW w:w="182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ind w:left="-108" w:right="-105"/>
              <w:jc w:val="center"/>
              <w:rPr>
                <w:spacing w:val="-14"/>
                <w:sz w:val="20"/>
                <w:szCs w:val="20"/>
              </w:rPr>
            </w:pPr>
            <w:r w:rsidRPr="000A0AC5">
              <w:rPr>
                <w:spacing w:val="-14"/>
                <w:sz w:val="20"/>
                <w:szCs w:val="20"/>
              </w:rPr>
              <w:t>1.2.3.</w:t>
            </w:r>
          </w:p>
        </w:tc>
        <w:tc>
          <w:tcPr>
            <w:tcW w:w="994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Повышение тепловой защиты зданий, строений, сооружений при капитальном ремонте, утепление зданий, строений, сооружений: замена окон, дверей, установка доводчиков</w:t>
            </w:r>
          </w:p>
        </w:tc>
        <w:tc>
          <w:tcPr>
            <w:tcW w:w="723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Муниципальные учреждения</w:t>
            </w:r>
          </w:p>
        </w:tc>
        <w:tc>
          <w:tcPr>
            <w:tcW w:w="540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Бюджет</w:t>
            </w:r>
          </w:p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Калининского с/п</w:t>
            </w:r>
          </w:p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 xml:space="preserve"> </w:t>
            </w:r>
          </w:p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Бюджет</w:t>
            </w:r>
          </w:p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МКУК Калининской ЦКС</w:t>
            </w:r>
          </w:p>
        </w:tc>
        <w:tc>
          <w:tcPr>
            <w:tcW w:w="318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-</w:t>
            </w:r>
          </w:p>
        </w:tc>
        <w:tc>
          <w:tcPr>
            <w:tcW w:w="390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-</w:t>
            </w:r>
          </w:p>
        </w:tc>
        <w:tc>
          <w:tcPr>
            <w:tcW w:w="367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*</w:t>
            </w:r>
          </w:p>
        </w:tc>
        <w:tc>
          <w:tcPr>
            <w:tcW w:w="299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*</w:t>
            </w:r>
          </w:p>
        </w:tc>
        <w:tc>
          <w:tcPr>
            <w:tcW w:w="353" w:type="pct"/>
            <w:shd w:val="clear" w:color="auto" w:fill="auto"/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Уменьшение потребления тепловой энергии на 10 – 15 %*</w:t>
            </w:r>
          </w:p>
        </w:tc>
      </w:tr>
      <w:tr w:rsidR="008E04A0" w:rsidRPr="000A0AC5" w:rsidTr="00CE7C5D">
        <w:trPr>
          <w:trHeight w:val="20"/>
        </w:trPr>
        <w:tc>
          <w:tcPr>
            <w:tcW w:w="182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ind w:left="-108" w:right="-106"/>
              <w:jc w:val="center"/>
              <w:rPr>
                <w:spacing w:val="-14"/>
                <w:sz w:val="20"/>
                <w:szCs w:val="20"/>
              </w:rPr>
            </w:pPr>
          </w:p>
        </w:tc>
        <w:tc>
          <w:tcPr>
            <w:tcW w:w="994" w:type="pct"/>
            <w:shd w:val="clear" w:color="auto" w:fill="auto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Итого по программе</w:t>
            </w:r>
          </w:p>
        </w:tc>
        <w:tc>
          <w:tcPr>
            <w:tcW w:w="72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spacing w:line="240" w:lineRule="auto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Бюджетные средства местного бюджета</w:t>
            </w:r>
          </w:p>
        </w:tc>
        <w:tc>
          <w:tcPr>
            <w:tcW w:w="540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17,5</w:t>
            </w:r>
          </w:p>
        </w:tc>
        <w:tc>
          <w:tcPr>
            <w:tcW w:w="390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17,5</w:t>
            </w:r>
          </w:p>
        </w:tc>
        <w:tc>
          <w:tcPr>
            <w:tcW w:w="367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17,5</w:t>
            </w:r>
          </w:p>
        </w:tc>
        <w:tc>
          <w:tcPr>
            <w:tcW w:w="367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17,5</w:t>
            </w:r>
          </w:p>
        </w:tc>
        <w:tc>
          <w:tcPr>
            <w:tcW w:w="299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A0AC5">
              <w:rPr>
                <w:sz w:val="20"/>
                <w:szCs w:val="20"/>
              </w:rPr>
              <w:t>17,5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8E04A0" w:rsidRPr="000A0AC5" w:rsidRDefault="00C23DDF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465" w:type="pct"/>
            <w:gridSpan w:val="2"/>
            <w:tcMar>
              <w:left w:w="57" w:type="dxa"/>
              <w:right w:w="57" w:type="dxa"/>
            </w:tcMar>
          </w:tcPr>
          <w:p w:rsidR="008E04A0" w:rsidRPr="000A0AC5" w:rsidRDefault="008E04A0" w:rsidP="005B3AE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8E04A0" w:rsidRPr="000A0AC5" w:rsidRDefault="008E04A0" w:rsidP="005B3AE0">
      <w:pPr>
        <w:spacing w:line="240" w:lineRule="auto"/>
        <w:ind w:firstLine="708"/>
        <w:rPr>
          <w:sz w:val="28"/>
          <w:szCs w:val="28"/>
        </w:rPr>
      </w:pPr>
    </w:p>
    <w:p w:rsidR="008E04A0" w:rsidRPr="00096398" w:rsidRDefault="008E04A0" w:rsidP="005B3AE0">
      <w:pPr>
        <w:spacing w:after="0" w:line="240" w:lineRule="auto"/>
        <w:rPr>
          <w:color w:val="FF0000"/>
          <w:sz w:val="28"/>
          <w:szCs w:val="28"/>
        </w:rPr>
        <w:sectPr w:rsidR="008E04A0" w:rsidRPr="00096398" w:rsidSect="007F625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567" w:bottom="1134" w:left="1701" w:header="0" w:footer="0" w:gutter="0"/>
          <w:cols w:space="720"/>
          <w:docGrid w:linePitch="326"/>
        </w:sectPr>
      </w:pPr>
    </w:p>
    <w:p w:rsidR="00096398" w:rsidRPr="00096398" w:rsidRDefault="00096398" w:rsidP="005B3AE0">
      <w:pPr>
        <w:widowControl w:val="0"/>
        <w:spacing w:after="0" w:line="240" w:lineRule="auto"/>
        <w:rPr>
          <w:b/>
          <w:color w:val="FF0000"/>
          <w:sz w:val="28"/>
          <w:szCs w:val="28"/>
        </w:rPr>
      </w:pPr>
    </w:p>
    <w:p w:rsidR="00096398" w:rsidRDefault="00096398" w:rsidP="005B3AE0">
      <w:pPr>
        <w:widowControl w:val="0"/>
        <w:spacing w:after="0" w:line="240" w:lineRule="auto"/>
        <w:jc w:val="center"/>
        <w:rPr>
          <w:b/>
          <w:sz w:val="28"/>
          <w:szCs w:val="28"/>
        </w:rPr>
      </w:pPr>
      <w:r w:rsidRPr="002B2862">
        <w:rPr>
          <w:b/>
          <w:sz w:val="28"/>
          <w:szCs w:val="28"/>
        </w:rPr>
        <w:t>Заключение</w:t>
      </w:r>
    </w:p>
    <w:p w:rsidR="002B2862" w:rsidRDefault="002B2862" w:rsidP="005B3AE0">
      <w:pPr>
        <w:widowControl w:val="0"/>
        <w:spacing w:after="0" w:line="240" w:lineRule="auto"/>
        <w:jc w:val="center"/>
        <w:rPr>
          <w:b/>
          <w:sz w:val="28"/>
          <w:szCs w:val="28"/>
        </w:rPr>
      </w:pPr>
    </w:p>
    <w:p w:rsidR="002B2862" w:rsidRDefault="002B2862" w:rsidP="002B2862">
      <w:pPr>
        <w:widowControl w:val="0"/>
        <w:spacing w:after="0" w:line="240" w:lineRule="auto"/>
        <w:ind w:firstLine="708"/>
        <w:rPr>
          <w:sz w:val="28"/>
          <w:szCs w:val="28"/>
        </w:rPr>
      </w:pPr>
      <w:r w:rsidRPr="002B2862">
        <w:rPr>
          <w:sz w:val="28"/>
          <w:szCs w:val="28"/>
        </w:rPr>
        <w:t xml:space="preserve">Программа энергосбережения обеспечивает переход на энергоэффективный путь развития - минимальные затраты на </w:t>
      </w:r>
      <w:r>
        <w:rPr>
          <w:sz w:val="28"/>
          <w:szCs w:val="28"/>
        </w:rPr>
        <w:t>топливно-энергетические ресурсы</w:t>
      </w:r>
      <w:r w:rsidRPr="002B2862">
        <w:rPr>
          <w:sz w:val="28"/>
          <w:szCs w:val="28"/>
        </w:rPr>
        <w:t xml:space="preserve">. </w:t>
      </w:r>
    </w:p>
    <w:p w:rsidR="002B2862" w:rsidRPr="002B2862" w:rsidRDefault="002B2862" w:rsidP="002B2862">
      <w:pPr>
        <w:widowControl w:val="0"/>
        <w:spacing w:after="0" w:line="240" w:lineRule="auto"/>
        <w:ind w:firstLine="708"/>
        <w:rPr>
          <w:sz w:val="28"/>
          <w:szCs w:val="28"/>
        </w:rPr>
      </w:pPr>
      <w:r w:rsidRPr="002B2862">
        <w:rPr>
          <w:sz w:val="28"/>
          <w:szCs w:val="28"/>
        </w:rPr>
        <w:t>Программа предусматривает:</w:t>
      </w:r>
    </w:p>
    <w:p w:rsidR="002B2862" w:rsidRPr="002B2862" w:rsidRDefault="002B2862" w:rsidP="002B2862">
      <w:pPr>
        <w:widowControl w:val="0"/>
        <w:spacing w:after="0" w:line="240" w:lineRule="auto"/>
        <w:ind w:firstLine="708"/>
        <w:rPr>
          <w:sz w:val="28"/>
          <w:szCs w:val="28"/>
        </w:rPr>
      </w:pPr>
      <w:r w:rsidRPr="002B2862">
        <w:rPr>
          <w:sz w:val="28"/>
          <w:szCs w:val="28"/>
        </w:rPr>
        <w:t>- систему отслеживания потребления энергоресурсов и совершенствования топливно-энергетического баланса;</w:t>
      </w:r>
    </w:p>
    <w:p w:rsidR="002B2862" w:rsidRPr="002B2862" w:rsidRDefault="002B2862" w:rsidP="002B2862">
      <w:pPr>
        <w:widowControl w:val="0"/>
        <w:spacing w:after="0" w:line="240" w:lineRule="auto"/>
        <w:ind w:firstLine="708"/>
        <w:rPr>
          <w:sz w:val="28"/>
          <w:szCs w:val="28"/>
        </w:rPr>
      </w:pPr>
      <w:r w:rsidRPr="002B2862">
        <w:rPr>
          <w:sz w:val="28"/>
          <w:szCs w:val="28"/>
        </w:rPr>
        <w:t>- организацию учета и контроля по рациональному использованию, нормированию и лимитированию энергоресурсов;</w:t>
      </w:r>
    </w:p>
    <w:p w:rsidR="002B2862" w:rsidRPr="002B2862" w:rsidRDefault="002B2862" w:rsidP="002B2862">
      <w:pPr>
        <w:widowControl w:val="0"/>
        <w:spacing w:after="0" w:line="240" w:lineRule="auto"/>
        <w:ind w:firstLine="708"/>
        <w:rPr>
          <w:sz w:val="28"/>
          <w:szCs w:val="28"/>
        </w:rPr>
      </w:pPr>
      <w:r w:rsidRPr="002B2862">
        <w:rPr>
          <w:sz w:val="28"/>
          <w:szCs w:val="28"/>
        </w:rPr>
        <w:t>- организацию энергетических обследований для выявления нерационального использования энергоресурсов;</w:t>
      </w:r>
    </w:p>
    <w:p w:rsidR="002B2862" w:rsidRPr="002B2862" w:rsidRDefault="002B2862" w:rsidP="002B2862">
      <w:pPr>
        <w:widowControl w:val="0"/>
        <w:spacing w:after="0" w:line="240" w:lineRule="auto"/>
        <w:ind w:firstLine="708"/>
        <w:rPr>
          <w:sz w:val="28"/>
          <w:szCs w:val="28"/>
        </w:rPr>
      </w:pPr>
      <w:r w:rsidRPr="002B2862">
        <w:rPr>
          <w:sz w:val="28"/>
          <w:szCs w:val="28"/>
        </w:rPr>
        <w:t>- разработку и реализацию энергосберегающих мероприятий.</w:t>
      </w:r>
    </w:p>
    <w:p w:rsidR="002B2862" w:rsidRPr="002B2862" w:rsidRDefault="002B2862" w:rsidP="002B2862">
      <w:pPr>
        <w:widowControl w:val="0"/>
        <w:spacing w:after="0" w:line="240" w:lineRule="auto"/>
        <w:ind w:firstLine="708"/>
        <w:rPr>
          <w:sz w:val="28"/>
          <w:szCs w:val="28"/>
        </w:rPr>
      </w:pPr>
      <w:r w:rsidRPr="002B2862">
        <w:rPr>
          <w:sz w:val="28"/>
          <w:szCs w:val="28"/>
        </w:rPr>
        <w:t>Учет топливно-энергетических ресурсов, их экономия, нормирование и лимитирование, оптимизация топливно-энергетического баланса</w:t>
      </w:r>
    </w:p>
    <w:p w:rsidR="002B2862" w:rsidRPr="002B2862" w:rsidRDefault="002B2862" w:rsidP="002B2862">
      <w:pPr>
        <w:widowControl w:val="0"/>
        <w:spacing w:after="0" w:line="240" w:lineRule="auto"/>
        <w:rPr>
          <w:sz w:val="28"/>
          <w:szCs w:val="28"/>
        </w:rPr>
      </w:pPr>
      <w:r w:rsidRPr="002B2862">
        <w:rPr>
          <w:sz w:val="28"/>
          <w:szCs w:val="28"/>
        </w:rPr>
        <w:t>позволяет снизить бюджетные затраты на приобретение ТЭР</w:t>
      </w:r>
      <w:r>
        <w:rPr>
          <w:sz w:val="28"/>
          <w:szCs w:val="28"/>
        </w:rPr>
        <w:t>.</w:t>
      </w:r>
    </w:p>
    <w:p w:rsidR="002B2862" w:rsidRDefault="002B2862" w:rsidP="002B2862">
      <w:pPr>
        <w:tabs>
          <w:tab w:val="left" w:pos="5529"/>
        </w:tabs>
        <w:suppressAutoHyphens/>
        <w:spacing w:after="0" w:line="240" w:lineRule="auto"/>
        <w:rPr>
          <w:szCs w:val="24"/>
        </w:rPr>
      </w:pPr>
    </w:p>
    <w:p w:rsidR="002B2862" w:rsidRDefault="002B2862" w:rsidP="002B2862">
      <w:pPr>
        <w:tabs>
          <w:tab w:val="left" w:pos="5529"/>
        </w:tabs>
        <w:suppressAutoHyphens/>
        <w:spacing w:after="0" w:line="240" w:lineRule="auto"/>
        <w:rPr>
          <w:szCs w:val="24"/>
        </w:rPr>
      </w:pPr>
    </w:p>
    <w:p w:rsidR="002B2862" w:rsidRDefault="002B2862" w:rsidP="002B2862">
      <w:pPr>
        <w:tabs>
          <w:tab w:val="left" w:pos="5529"/>
        </w:tabs>
        <w:suppressAutoHyphens/>
        <w:spacing w:after="0" w:line="240" w:lineRule="auto"/>
        <w:rPr>
          <w:szCs w:val="24"/>
        </w:rPr>
      </w:pPr>
    </w:p>
    <w:p w:rsidR="002B2862" w:rsidRDefault="002B2862" w:rsidP="002B2862">
      <w:pPr>
        <w:tabs>
          <w:tab w:val="left" w:pos="5529"/>
        </w:tabs>
        <w:suppressAutoHyphens/>
        <w:spacing w:after="0" w:line="240" w:lineRule="auto"/>
        <w:rPr>
          <w:szCs w:val="24"/>
        </w:rPr>
      </w:pPr>
    </w:p>
    <w:p w:rsidR="000A2009" w:rsidRPr="002B2862" w:rsidRDefault="002B2862" w:rsidP="002B2862">
      <w:pPr>
        <w:tabs>
          <w:tab w:val="left" w:pos="5529"/>
        </w:tabs>
        <w:suppressAutoHyphens/>
        <w:spacing w:after="0" w:line="240" w:lineRule="auto"/>
      </w:pPr>
      <w:r>
        <w:rPr>
          <w:szCs w:val="24"/>
        </w:rPr>
        <w:t xml:space="preserve">                                                </w:t>
      </w:r>
      <w:r>
        <w:t>___________________</w:t>
      </w:r>
    </w:p>
    <w:sectPr w:rsidR="000A2009" w:rsidRPr="002B2862" w:rsidSect="00C8164A">
      <w:pgSz w:w="11906" w:h="16838"/>
      <w:pgMar w:top="1134" w:right="567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50F" w:rsidRDefault="00A7150F" w:rsidP="00184FA3">
      <w:pPr>
        <w:spacing w:after="0" w:line="240" w:lineRule="auto"/>
      </w:pPr>
      <w:r>
        <w:separator/>
      </w:r>
    </w:p>
  </w:endnote>
  <w:endnote w:type="continuationSeparator" w:id="0">
    <w:p w:rsidR="00A7150F" w:rsidRDefault="00A7150F" w:rsidP="00184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223" w:rsidRDefault="0064422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223" w:rsidRDefault="00644223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223" w:rsidRDefault="0064422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50F" w:rsidRDefault="00A7150F" w:rsidP="00184FA3">
      <w:pPr>
        <w:spacing w:after="0" w:line="240" w:lineRule="auto"/>
      </w:pPr>
      <w:r>
        <w:separator/>
      </w:r>
    </w:p>
  </w:footnote>
  <w:footnote w:type="continuationSeparator" w:id="0">
    <w:p w:rsidR="00A7150F" w:rsidRDefault="00A7150F" w:rsidP="00184F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B4A" w:rsidRDefault="00184FA3" w:rsidP="00042F20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D93D68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13B4A" w:rsidRDefault="00A7150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3156003"/>
      <w:docPartObj>
        <w:docPartGallery w:val="Page Numbers (Top of Page)"/>
        <w:docPartUnique/>
      </w:docPartObj>
    </w:sdtPr>
    <w:sdtContent>
      <w:bookmarkStart w:id="12" w:name="_GoBack" w:displacedByCustomXml="prev"/>
      <w:bookmarkEnd w:id="12" w:displacedByCustomXml="prev"/>
      <w:p w:rsidR="00644223" w:rsidRDefault="0064422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13B4A" w:rsidRDefault="00A7150F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80E" w:rsidRDefault="00A7150F">
    <w:pPr>
      <w:pStyle w:val="aa"/>
      <w:jc w:val="center"/>
    </w:pPr>
  </w:p>
  <w:p w:rsidR="000A1394" w:rsidRDefault="00A7150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E5011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8E8FB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FA0A9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0625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5B061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7FA83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7CE4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EEDA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D8A92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FC0C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0000001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1">
    <w:nsid w:val="00000013"/>
    <w:multiLevelType w:val="multilevel"/>
    <w:tmpl w:val="F11EACDA"/>
    <w:lvl w:ilvl="0">
      <w:start w:val="1"/>
      <w:numFmt w:val="decimal"/>
      <w:lvlText w:val="%1."/>
      <w:lvlJc w:val="left"/>
      <w:rPr>
        <w:rFonts w:eastAsia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2">
    <w:nsid w:val="0BE167F6"/>
    <w:multiLevelType w:val="hybridMultilevel"/>
    <w:tmpl w:val="0EF87F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0C461328"/>
    <w:multiLevelType w:val="hybridMultilevel"/>
    <w:tmpl w:val="21867FD2"/>
    <w:lvl w:ilvl="0" w:tplc="80301C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C960E43"/>
    <w:multiLevelType w:val="hybridMultilevel"/>
    <w:tmpl w:val="BF6045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23642D7"/>
    <w:multiLevelType w:val="hybridMultilevel"/>
    <w:tmpl w:val="E7D6BA2C"/>
    <w:lvl w:ilvl="0" w:tplc="D6C6ECEA">
      <w:start w:val="1"/>
      <w:numFmt w:val="decimal"/>
      <w:lvlText w:val="%1."/>
      <w:lvlJc w:val="left"/>
      <w:pPr>
        <w:ind w:left="126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6">
    <w:nsid w:val="13914B8F"/>
    <w:multiLevelType w:val="hybridMultilevel"/>
    <w:tmpl w:val="21867FD2"/>
    <w:lvl w:ilvl="0" w:tplc="80301C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4AB0E69"/>
    <w:multiLevelType w:val="hybridMultilevel"/>
    <w:tmpl w:val="2626E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9D24EC7"/>
    <w:multiLevelType w:val="hybridMultilevel"/>
    <w:tmpl w:val="AC1AD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F495A56"/>
    <w:multiLevelType w:val="hybridMultilevel"/>
    <w:tmpl w:val="BC42A77E"/>
    <w:lvl w:ilvl="0" w:tplc="0CB28A0C">
      <w:start w:val="1"/>
      <w:numFmt w:val="bullet"/>
      <w:lvlText w:val="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0">
    <w:nsid w:val="216C6B88"/>
    <w:multiLevelType w:val="hybridMultilevel"/>
    <w:tmpl w:val="FA7AC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54A3E4B"/>
    <w:multiLevelType w:val="hybridMultilevel"/>
    <w:tmpl w:val="18640B2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2B940001"/>
    <w:multiLevelType w:val="multilevel"/>
    <w:tmpl w:val="9668B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307E2006"/>
    <w:multiLevelType w:val="hybridMultilevel"/>
    <w:tmpl w:val="7146122A"/>
    <w:lvl w:ilvl="0" w:tplc="0CB28A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929E1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00000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E80900"/>
    <w:multiLevelType w:val="hybridMultilevel"/>
    <w:tmpl w:val="6E341FA0"/>
    <w:lvl w:ilvl="0" w:tplc="891C73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351A77BC"/>
    <w:multiLevelType w:val="hybridMultilevel"/>
    <w:tmpl w:val="611E3B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A896784"/>
    <w:multiLevelType w:val="hybridMultilevel"/>
    <w:tmpl w:val="069851A4"/>
    <w:lvl w:ilvl="0" w:tplc="C4C08E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3391FB8"/>
    <w:multiLevelType w:val="hybridMultilevel"/>
    <w:tmpl w:val="117E92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5F62FAF"/>
    <w:multiLevelType w:val="hybridMultilevel"/>
    <w:tmpl w:val="00A03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B85901"/>
    <w:multiLevelType w:val="hybridMultilevel"/>
    <w:tmpl w:val="98D46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4CA1C26"/>
    <w:multiLevelType w:val="hybridMultilevel"/>
    <w:tmpl w:val="14A67D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81F5F19"/>
    <w:multiLevelType w:val="hybridMultilevel"/>
    <w:tmpl w:val="C3F4F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133A4B"/>
    <w:multiLevelType w:val="hybridMultilevel"/>
    <w:tmpl w:val="5594A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A468D4"/>
    <w:multiLevelType w:val="hybridMultilevel"/>
    <w:tmpl w:val="BAAA9D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4B1039B"/>
    <w:multiLevelType w:val="hybridMultilevel"/>
    <w:tmpl w:val="ECC288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FE693B"/>
    <w:multiLevelType w:val="hybridMultilevel"/>
    <w:tmpl w:val="869691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472A39"/>
    <w:multiLevelType w:val="hybridMultilevel"/>
    <w:tmpl w:val="20C82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991F66"/>
    <w:multiLevelType w:val="hybridMultilevel"/>
    <w:tmpl w:val="70E0D356"/>
    <w:lvl w:ilvl="0" w:tplc="7F929E18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7E072573"/>
    <w:multiLevelType w:val="hybridMultilevel"/>
    <w:tmpl w:val="CB3C3E16"/>
    <w:lvl w:ilvl="0" w:tplc="0419000F">
      <w:start w:val="1"/>
      <w:numFmt w:val="decimal"/>
      <w:lvlText w:val="%1."/>
      <w:lvlJc w:val="left"/>
      <w:pPr>
        <w:ind w:left="731" w:hanging="360"/>
      </w:p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9">
    <w:nsid w:val="7E613472"/>
    <w:multiLevelType w:val="hybridMultilevel"/>
    <w:tmpl w:val="7B723A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9"/>
  </w:num>
  <w:num w:numId="3">
    <w:abstractNumId w:val="37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3"/>
  </w:num>
  <w:num w:numId="7">
    <w:abstractNumId w:val="10"/>
  </w:num>
  <w:num w:numId="8">
    <w:abstractNumId w:val="11"/>
  </w:num>
  <w:num w:numId="9">
    <w:abstractNumId w:val="15"/>
  </w:num>
  <w:num w:numId="10">
    <w:abstractNumId w:val="22"/>
  </w:num>
  <w:num w:numId="11">
    <w:abstractNumId w:val="20"/>
  </w:num>
  <w:num w:numId="12">
    <w:abstractNumId w:val="13"/>
  </w:num>
  <w:num w:numId="13">
    <w:abstractNumId w:val="29"/>
  </w:num>
  <w:num w:numId="14">
    <w:abstractNumId w:val="39"/>
  </w:num>
  <w:num w:numId="15">
    <w:abstractNumId w:val="24"/>
  </w:num>
  <w:num w:numId="16">
    <w:abstractNumId w:val="21"/>
  </w:num>
  <w:num w:numId="17">
    <w:abstractNumId w:val="14"/>
  </w:num>
  <w:num w:numId="18">
    <w:abstractNumId w:val="30"/>
  </w:num>
  <w:num w:numId="19">
    <w:abstractNumId w:val="31"/>
  </w:num>
  <w:num w:numId="20">
    <w:abstractNumId w:val="17"/>
  </w:num>
  <w:num w:numId="21">
    <w:abstractNumId w:val="36"/>
  </w:num>
  <w:num w:numId="22">
    <w:abstractNumId w:val="25"/>
  </w:num>
  <w:num w:numId="23">
    <w:abstractNumId w:val="27"/>
  </w:num>
  <w:num w:numId="24">
    <w:abstractNumId w:val="33"/>
  </w:num>
  <w:num w:numId="25">
    <w:abstractNumId w:val="12"/>
  </w:num>
  <w:num w:numId="26">
    <w:abstractNumId w:val="32"/>
  </w:num>
  <w:num w:numId="27">
    <w:abstractNumId w:val="16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  <w:num w:numId="38">
    <w:abstractNumId w:val="28"/>
  </w:num>
  <w:num w:numId="39">
    <w:abstractNumId w:val="38"/>
  </w:num>
  <w:num w:numId="40">
    <w:abstractNumId w:val="34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6398"/>
    <w:rsid w:val="00096398"/>
    <w:rsid w:val="000A2009"/>
    <w:rsid w:val="000F56D3"/>
    <w:rsid w:val="00184FA3"/>
    <w:rsid w:val="002B2862"/>
    <w:rsid w:val="00474E78"/>
    <w:rsid w:val="005B3AE0"/>
    <w:rsid w:val="00644223"/>
    <w:rsid w:val="00743A21"/>
    <w:rsid w:val="008A2135"/>
    <w:rsid w:val="008B70F6"/>
    <w:rsid w:val="008E04A0"/>
    <w:rsid w:val="00927DE6"/>
    <w:rsid w:val="009968D9"/>
    <w:rsid w:val="00A64760"/>
    <w:rsid w:val="00A7150F"/>
    <w:rsid w:val="00AF4F82"/>
    <w:rsid w:val="00C23DDF"/>
    <w:rsid w:val="00CE7C5D"/>
    <w:rsid w:val="00D93D68"/>
    <w:rsid w:val="00EE0306"/>
    <w:rsid w:val="00F4147D"/>
    <w:rsid w:val="00F6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398"/>
    <w:pPr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aliases w:val="Для заголовков"/>
    <w:basedOn w:val="a"/>
    <w:next w:val="a"/>
    <w:link w:val="10"/>
    <w:qFormat/>
    <w:rsid w:val="00096398"/>
    <w:pPr>
      <w:keepNext/>
      <w:keepLines/>
      <w:spacing w:before="480" w:after="100" w:afterAutospacing="1"/>
      <w:jc w:val="center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09639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9639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Для заголовков Знак"/>
    <w:basedOn w:val="a0"/>
    <w:link w:val="1"/>
    <w:rsid w:val="00096398"/>
    <w:rPr>
      <w:rFonts w:ascii="Times New Roman" w:eastAsia="Calibri" w:hAnsi="Times New Roman" w:cs="Times New Roman"/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rsid w:val="00096398"/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96398"/>
    <w:rPr>
      <w:rFonts w:ascii="Cambria" w:eastAsia="Calibri" w:hAnsi="Cambria" w:cs="Times New Roman"/>
      <w:b/>
      <w:bCs/>
      <w:color w:val="4F81BD"/>
      <w:sz w:val="24"/>
    </w:rPr>
  </w:style>
  <w:style w:type="paragraph" w:customStyle="1" w:styleId="11">
    <w:name w:val="Абзац списка1"/>
    <w:aliases w:val="Ненумерованный список"/>
    <w:basedOn w:val="a"/>
    <w:rsid w:val="00096398"/>
    <w:pPr>
      <w:ind w:left="720"/>
      <w:contextualSpacing/>
    </w:pPr>
  </w:style>
  <w:style w:type="character" w:customStyle="1" w:styleId="NoSpacingChar">
    <w:name w:val="No Spacing Char"/>
    <w:link w:val="12"/>
    <w:locked/>
    <w:rsid w:val="00096398"/>
    <w:rPr>
      <w:rFonts w:cs="Times New Roman"/>
    </w:rPr>
  </w:style>
  <w:style w:type="paragraph" w:customStyle="1" w:styleId="12">
    <w:name w:val="Без интервала1"/>
    <w:link w:val="NoSpacingChar"/>
    <w:rsid w:val="00096398"/>
    <w:pPr>
      <w:spacing w:after="0" w:line="240" w:lineRule="auto"/>
      <w:jc w:val="both"/>
    </w:pPr>
    <w:rPr>
      <w:rFonts w:cs="Times New Roman"/>
    </w:rPr>
  </w:style>
  <w:style w:type="paragraph" w:customStyle="1" w:styleId="Default">
    <w:name w:val="Default"/>
    <w:rsid w:val="000963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onsplusnormal">
    <w:name w:val="consplusnormal"/>
    <w:basedOn w:val="a"/>
    <w:rsid w:val="00096398"/>
    <w:pPr>
      <w:spacing w:before="100" w:beforeAutospacing="1" w:after="100" w:afterAutospacing="1" w:line="240" w:lineRule="auto"/>
      <w:jc w:val="left"/>
    </w:pPr>
    <w:rPr>
      <w:szCs w:val="24"/>
      <w:lang w:eastAsia="ru-RU"/>
    </w:rPr>
  </w:style>
  <w:style w:type="character" w:styleId="a3">
    <w:name w:val="Hyperlink"/>
    <w:rsid w:val="00096398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semiHidden/>
    <w:rsid w:val="00096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096398"/>
    <w:rPr>
      <w:rFonts w:ascii="Tahoma" w:eastAsia="Calibri" w:hAnsi="Tahoma" w:cs="Tahoma"/>
      <w:sz w:val="16"/>
      <w:szCs w:val="16"/>
    </w:rPr>
  </w:style>
  <w:style w:type="paragraph" w:styleId="a6">
    <w:name w:val="Subtitle"/>
    <w:basedOn w:val="a"/>
    <w:next w:val="a"/>
    <w:link w:val="a7"/>
    <w:qFormat/>
    <w:rsid w:val="00096398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a7">
    <w:name w:val="Подзаголовок Знак"/>
    <w:basedOn w:val="a0"/>
    <w:link w:val="a6"/>
    <w:rsid w:val="00096398"/>
    <w:rPr>
      <w:rFonts w:ascii="Cambria" w:eastAsia="Calibri" w:hAnsi="Cambria" w:cs="Times New Roman"/>
      <w:i/>
      <w:iCs/>
      <w:color w:val="4F81BD"/>
      <w:spacing w:val="15"/>
      <w:sz w:val="24"/>
      <w:szCs w:val="24"/>
    </w:rPr>
  </w:style>
  <w:style w:type="character" w:customStyle="1" w:styleId="Bodytext">
    <w:name w:val="Body text_"/>
    <w:link w:val="Bodytext1"/>
    <w:locked/>
    <w:rsid w:val="0009639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096398"/>
    <w:pPr>
      <w:shd w:val="clear" w:color="auto" w:fill="FFFFFF"/>
      <w:spacing w:after="0" w:line="322" w:lineRule="exact"/>
      <w:ind w:hanging="380"/>
      <w:jc w:val="left"/>
    </w:pPr>
    <w:rPr>
      <w:rFonts w:eastAsiaTheme="minorHAnsi"/>
      <w:sz w:val="27"/>
      <w:szCs w:val="27"/>
    </w:rPr>
  </w:style>
  <w:style w:type="character" w:styleId="a8">
    <w:name w:val="Strong"/>
    <w:qFormat/>
    <w:rsid w:val="00096398"/>
    <w:rPr>
      <w:rFonts w:cs="Times New Roman"/>
      <w:b/>
      <w:bCs/>
    </w:rPr>
  </w:style>
  <w:style w:type="table" w:styleId="a9">
    <w:name w:val="Table Grid"/>
    <w:basedOn w:val="a1"/>
    <w:rsid w:val="0009639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09639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96398"/>
    <w:rPr>
      <w:rFonts w:ascii="Times New Roman" w:eastAsia="Calibri" w:hAnsi="Times New Roman" w:cs="Times New Roman"/>
      <w:sz w:val="24"/>
    </w:rPr>
  </w:style>
  <w:style w:type="paragraph" w:styleId="ac">
    <w:name w:val="footer"/>
    <w:basedOn w:val="a"/>
    <w:link w:val="ad"/>
    <w:uiPriority w:val="99"/>
    <w:rsid w:val="0009639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96398"/>
    <w:rPr>
      <w:rFonts w:ascii="Times New Roman" w:eastAsia="Calibri" w:hAnsi="Times New Roman" w:cs="Times New Roman"/>
      <w:sz w:val="24"/>
    </w:rPr>
  </w:style>
  <w:style w:type="character" w:styleId="ae">
    <w:name w:val="page number"/>
    <w:basedOn w:val="a0"/>
    <w:rsid w:val="00096398"/>
  </w:style>
  <w:style w:type="paragraph" w:customStyle="1" w:styleId="Style2">
    <w:name w:val="Style2"/>
    <w:basedOn w:val="a"/>
    <w:rsid w:val="0009639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eastAsia="Times New Roman"/>
      <w:szCs w:val="24"/>
      <w:lang w:eastAsia="ru-RU"/>
    </w:rPr>
  </w:style>
  <w:style w:type="paragraph" w:customStyle="1" w:styleId="Style3">
    <w:name w:val="Style3"/>
    <w:basedOn w:val="a"/>
    <w:rsid w:val="00096398"/>
    <w:pPr>
      <w:widowControl w:val="0"/>
      <w:autoSpaceDE w:val="0"/>
      <w:autoSpaceDN w:val="0"/>
      <w:adjustRightInd w:val="0"/>
      <w:spacing w:after="0" w:line="228" w:lineRule="exact"/>
      <w:jc w:val="left"/>
    </w:pPr>
    <w:rPr>
      <w:rFonts w:eastAsia="Times New Roman"/>
      <w:szCs w:val="24"/>
      <w:lang w:eastAsia="ru-RU"/>
    </w:rPr>
  </w:style>
  <w:style w:type="character" w:customStyle="1" w:styleId="FontStyle11">
    <w:name w:val="Font Style11"/>
    <w:rsid w:val="0009639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rsid w:val="00096398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096398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eastAsia="Times New Roman"/>
      <w:szCs w:val="24"/>
      <w:lang w:eastAsia="ru-RU"/>
    </w:rPr>
  </w:style>
  <w:style w:type="paragraph" w:customStyle="1" w:styleId="Style7">
    <w:name w:val="Style7"/>
    <w:basedOn w:val="a"/>
    <w:rsid w:val="00096398"/>
    <w:pPr>
      <w:widowControl w:val="0"/>
      <w:autoSpaceDE w:val="0"/>
      <w:autoSpaceDN w:val="0"/>
      <w:adjustRightInd w:val="0"/>
      <w:spacing w:after="0" w:line="418" w:lineRule="exact"/>
      <w:ind w:firstLine="710"/>
    </w:pPr>
    <w:rPr>
      <w:rFonts w:eastAsia="Times New Roman"/>
      <w:szCs w:val="24"/>
      <w:lang w:eastAsia="ru-RU"/>
    </w:rPr>
  </w:style>
  <w:style w:type="character" w:customStyle="1" w:styleId="FontStyle15">
    <w:name w:val="Font Style15"/>
    <w:rsid w:val="00096398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F414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4FDD9-AD7F-4AD0-BF98-B935C3BC9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2102</Words>
  <Characters>11985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</cp:lastModifiedBy>
  <cp:revision>4</cp:revision>
  <dcterms:created xsi:type="dcterms:W3CDTF">2020-02-07T12:50:00Z</dcterms:created>
  <dcterms:modified xsi:type="dcterms:W3CDTF">2020-02-10T07:34:00Z</dcterms:modified>
</cp:coreProperties>
</file>