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8DF" w:rsidRDefault="00F458DF" w:rsidP="00F458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КАЛИНИНСКОГО СЕЛЬСКОГО ПОСЕЛЕНИЯ</w:t>
      </w:r>
    </w:p>
    <w:p w:rsidR="00F458DF" w:rsidRDefault="00F458DF" w:rsidP="00F458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F458DF" w:rsidRDefault="00F458DF" w:rsidP="00F458DF">
      <w:pPr>
        <w:spacing w:line="360" w:lineRule="exact"/>
        <w:jc w:val="center"/>
        <w:rPr>
          <w:sz w:val="28"/>
          <w:szCs w:val="28"/>
        </w:rPr>
      </w:pPr>
    </w:p>
    <w:p w:rsidR="00F458DF" w:rsidRDefault="00F458DF" w:rsidP="00F458DF">
      <w:pPr>
        <w:spacing w:line="480" w:lineRule="atLeas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F458DF" w:rsidRDefault="00F458DF" w:rsidP="00F458DF">
      <w:pPr>
        <w:spacing w:line="480" w:lineRule="atLeast"/>
        <w:jc w:val="center"/>
        <w:rPr>
          <w:sz w:val="28"/>
          <w:szCs w:val="28"/>
        </w:rPr>
      </w:pPr>
    </w:p>
    <w:p w:rsidR="00F458DF" w:rsidRDefault="00F458DF" w:rsidP="00F458DF">
      <w:pPr>
        <w:spacing w:line="48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23.11.2016                                                                                              № 217</w:t>
      </w:r>
    </w:p>
    <w:p w:rsidR="00F458DF" w:rsidRDefault="00F458DF" w:rsidP="00F458DF">
      <w:pPr>
        <w:spacing w:line="48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с. Калинино</w:t>
      </w:r>
    </w:p>
    <w:p w:rsidR="00F458DF" w:rsidRDefault="00F458DF" w:rsidP="00F458DF">
      <w:pPr>
        <w:spacing w:line="48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</w:p>
    <w:p w:rsidR="00F458DF" w:rsidRPr="001F096D" w:rsidRDefault="001F096D" w:rsidP="001F096D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Порядка</w:t>
      </w:r>
      <w:r w:rsidRPr="001F096D">
        <w:rPr>
          <w:b/>
          <w:sz w:val="28"/>
          <w:szCs w:val="28"/>
        </w:rPr>
        <w:t xml:space="preserve"> списания с учета задолженности поставщиков (подрядчиков, исполнителей) по денежным обязательствам перед заказчиком, осуществляющим закупки для обеспечения муниципальных нужд Калининского сельского поселения </w:t>
      </w:r>
    </w:p>
    <w:p w:rsidR="001F096D" w:rsidRPr="00F458DF" w:rsidRDefault="001F096D" w:rsidP="001F096D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1F096D" w:rsidRPr="001F096D" w:rsidRDefault="001F096D" w:rsidP="00FB198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96D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 w:history="1">
        <w:r w:rsidRPr="001F096D">
          <w:rPr>
            <w:rFonts w:ascii="Times New Roman" w:hAnsi="Times New Roman" w:cs="Times New Roman"/>
            <w:sz w:val="28"/>
            <w:szCs w:val="28"/>
          </w:rPr>
          <w:t>пунктом 5</w:t>
        </w:r>
      </w:hyperlink>
      <w:r w:rsidRPr="001F096D">
        <w:rPr>
          <w:rFonts w:ascii="Times New Roman" w:hAnsi="Times New Roman" w:cs="Times New Roman"/>
          <w:sz w:val="28"/>
          <w:szCs w:val="28"/>
        </w:rPr>
        <w:t xml:space="preserve"> постановления Правительства Российской Федерации от 14.03.2016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1F096D">
        <w:rPr>
          <w:rFonts w:ascii="Times New Roman" w:hAnsi="Times New Roman" w:cs="Times New Roman"/>
          <w:sz w:val="28"/>
          <w:szCs w:val="28"/>
        </w:rPr>
        <w:t xml:space="preserve"> 190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F096D">
        <w:rPr>
          <w:rFonts w:ascii="Times New Roman" w:hAnsi="Times New Roman" w:cs="Times New Roman"/>
          <w:sz w:val="28"/>
          <w:szCs w:val="28"/>
        </w:rPr>
        <w:t>О случаях и порядке предоставления заказчиком в 2016 году отсрочки уплаты неустоек (штрафов, пеней) и (или) осуществления списания начисленных сумм неустоек (штрафов, пеней)</w:t>
      </w:r>
      <w:r>
        <w:rPr>
          <w:rFonts w:ascii="Times New Roman" w:hAnsi="Times New Roman" w:cs="Times New Roman"/>
          <w:sz w:val="28"/>
          <w:szCs w:val="28"/>
        </w:rPr>
        <w:t>» Администрация Калининского сельского поселения ПОСТАНОВЛЯЕТ</w:t>
      </w:r>
      <w:r w:rsidRPr="001F096D">
        <w:rPr>
          <w:rFonts w:ascii="Times New Roman" w:hAnsi="Times New Roman" w:cs="Times New Roman"/>
          <w:sz w:val="28"/>
          <w:szCs w:val="28"/>
        </w:rPr>
        <w:t>:</w:t>
      </w:r>
    </w:p>
    <w:p w:rsidR="001F096D" w:rsidRPr="001F096D" w:rsidRDefault="001F096D" w:rsidP="00FB198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96D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8" w:history="1">
        <w:r w:rsidRPr="001F096D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1F096D">
        <w:rPr>
          <w:rFonts w:ascii="Times New Roman" w:hAnsi="Times New Roman" w:cs="Times New Roman"/>
          <w:sz w:val="28"/>
          <w:szCs w:val="28"/>
        </w:rPr>
        <w:t xml:space="preserve"> списания с учета задолженности поставщиков (подрядчиков, исполнителей) по денежным обязательствам перед заказчиком, осуществляющим закупки для обеспечения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1F096D">
        <w:rPr>
          <w:rFonts w:ascii="Times New Roman" w:hAnsi="Times New Roman" w:cs="Times New Roman"/>
          <w:sz w:val="28"/>
          <w:szCs w:val="28"/>
        </w:rPr>
        <w:t xml:space="preserve"> нужд </w:t>
      </w:r>
      <w:r>
        <w:rPr>
          <w:rFonts w:ascii="Times New Roman" w:hAnsi="Times New Roman" w:cs="Times New Roman"/>
          <w:sz w:val="28"/>
          <w:szCs w:val="28"/>
        </w:rPr>
        <w:t xml:space="preserve">Калининского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F096D">
        <w:rPr>
          <w:rFonts w:ascii="Times New Roman" w:hAnsi="Times New Roman" w:cs="Times New Roman"/>
          <w:sz w:val="28"/>
          <w:szCs w:val="28"/>
        </w:rPr>
        <w:t>, согласно приложению.</w:t>
      </w:r>
    </w:p>
    <w:p w:rsidR="00FB1983" w:rsidRPr="00BF7F50" w:rsidRDefault="00FB1983" w:rsidP="00FB1983">
      <w:pPr>
        <w:pStyle w:val="a3"/>
        <w:shd w:val="clear" w:color="auto" w:fill="FFFFFF"/>
        <w:spacing w:before="15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2.</w:t>
      </w:r>
      <w:r w:rsidRPr="00BF7F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Опубликовать постановление в Информационном бюллетене органов местного самоуправления муниципального образования  Калининское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области. </w:t>
      </w:r>
    </w:p>
    <w:p w:rsidR="00FB1983" w:rsidRDefault="00FB1983" w:rsidP="00FB1983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</w:t>
      </w:r>
      <w:r w:rsidRPr="00F458DF">
        <w:rPr>
          <w:sz w:val="28"/>
          <w:szCs w:val="28"/>
        </w:rPr>
        <w:t xml:space="preserve">. </w:t>
      </w:r>
      <w:proofErr w:type="gramStart"/>
      <w:r w:rsidRPr="00F458DF">
        <w:rPr>
          <w:sz w:val="28"/>
          <w:szCs w:val="28"/>
        </w:rPr>
        <w:t xml:space="preserve">Контроль </w:t>
      </w:r>
      <w:r w:rsidR="00906E8F">
        <w:rPr>
          <w:sz w:val="28"/>
          <w:szCs w:val="28"/>
        </w:rPr>
        <w:t>за</w:t>
      </w:r>
      <w:bookmarkStart w:id="0" w:name="_GoBack"/>
      <w:bookmarkEnd w:id="0"/>
      <w:proofErr w:type="gramEnd"/>
      <w:r w:rsidRPr="00F458DF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FB1983" w:rsidRDefault="00FB1983" w:rsidP="00FB1983">
      <w:pPr>
        <w:widowControl w:val="0"/>
        <w:jc w:val="both"/>
        <w:rPr>
          <w:sz w:val="28"/>
          <w:szCs w:val="28"/>
        </w:rPr>
      </w:pPr>
    </w:p>
    <w:p w:rsidR="001F096D" w:rsidRPr="001F096D" w:rsidRDefault="00FB1983" w:rsidP="00FB19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F096D" w:rsidRPr="001F096D">
        <w:rPr>
          <w:rFonts w:ascii="Times New Roman" w:hAnsi="Times New Roman" w:cs="Times New Roman"/>
          <w:sz w:val="28"/>
          <w:szCs w:val="28"/>
        </w:rPr>
        <w:t xml:space="preserve">4. Настоящее </w:t>
      </w:r>
      <w:r w:rsidR="001F096D">
        <w:rPr>
          <w:rFonts w:ascii="Times New Roman" w:hAnsi="Times New Roman" w:cs="Times New Roman"/>
          <w:sz w:val="28"/>
          <w:szCs w:val="28"/>
        </w:rPr>
        <w:t>постановление</w:t>
      </w:r>
      <w:r w:rsidR="001F096D" w:rsidRPr="001F096D">
        <w:rPr>
          <w:rFonts w:ascii="Times New Roman" w:hAnsi="Times New Roman" w:cs="Times New Roman"/>
          <w:sz w:val="28"/>
          <w:szCs w:val="28"/>
        </w:rPr>
        <w:t xml:space="preserve"> действует до 01.01.2017.</w:t>
      </w:r>
    </w:p>
    <w:p w:rsidR="00F458DF" w:rsidRPr="00F458DF" w:rsidRDefault="00F458DF" w:rsidP="00F458DF">
      <w:pPr>
        <w:widowControl w:val="0"/>
        <w:jc w:val="both"/>
        <w:rPr>
          <w:sz w:val="28"/>
          <w:szCs w:val="28"/>
        </w:rPr>
      </w:pPr>
    </w:p>
    <w:p w:rsidR="00F458DF" w:rsidRPr="00F458DF" w:rsidRDefault="00F458DF" w:rsidP="00F458DF">
      <w:pPr>
        <w:widowControl w:val="0"/>
        <w:jc w:val="both"/>
        <w:rPr>
          <w:sz w:val="28"/>
          <w:szCs w:val="28"/>
        </w:rPr>
      </w:pPr>
    </w:p>
    <w:tbl>
      <w:tblPr>
        <w:tblW w:w="13292" w:type="dxa"/>
        <w:tblLook w:val="01E0" w:firstRow="1" w:lastRow="1" w:firstColumn="1" w:lastColumn="1" w:noHBand="0" w:noVBand="0"/>
      </w:tblPr>
      <w:tblGrid>
        <w:gridCol w:w="8472"/>
        <w:gridCol w:w="4820"/>
      </w:tblGrid>
      <w:tr w:rsidR="00F458DF" w:rsidRPr="00F458DF" w:rsidTr="00F458DF">
        <w:tc>
          <w:tcPr>
            <w:tcW w:w="8472" w:type="dxa"/>
          </w:tcPr>
          <w:p w:rsidR="00F458DF" w:rsidRDefault="00F458DF" w:rsidP="00117F4A">
            <w:pPr>
              <w:jc w:val="both"/>
              <w:rPr>
                <w:sz w:val="28"/>
                <w:szCs w:val="28"/>
              </w:rPr>
            </w:pPr>
            <w:r w:rsidRPr="00934302">
              <w:rPr>
                <w:sz w:val="28"/>
                <w:szCs w:val="28"/>
              </w:rPr>
              <w:t>Глава администрации</w:t>
            </w:r>
          </w:p>
          <w:p w:rsidR="00F458DF" w:rsidRPr="00934302" w:rsidRDefault="00F458DF" w:rsidP="00117F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сельского поселения    Н.П. </w:t>
            </w:r>
            <w:proofErr w:type="spellStart"/>
            <w:r>
              <w:rPr>
                <w:sz w:val="28"/>
                <w:szCs w:val="28"/>
              </w:rPr>
              <w:t>Карадуганов</w:t>
            </w:r>
            <w:proofErr w:type="spellEnd"/>
          </w:p>
        </w:tc>
        <w:tc>
          <w:tcPr>
            <w:tcW w:w="4820" w:type="dxa"/>
          </w:tcPr>
          <w:p w:rsidR="00F458DF" w:rsidRPr="00934302" w:rsidRDefault="00F458DF" w:rsidP="00117F4A">
            <w:pPr>
              <w:jc w:val="both"/>
              <w:rPr>
                <w:sz w:val="28"/>
                <w:szCs w:val="28"/>
              </w:rPr>
            </w:pPr>
          </w:p>
        </w:tc>
      </w:tr>
    </w:tbl>
    <w:p w:rsidR="001F096D" w:rsidRDefault="001F096D" w:rsidP="00FB1983">
      <w:pPr>
        <w:widowControl w:val="0"/>
        <w:rPr>
          <w:sz w:val="28"/>
          <w:szCs w:val="28"/>
        </w:rPr>
      </w:pPr>
    </w:p>
    <w:p w:rsidR="00F458DF" w:rsidRPr="00F458DF" w:rsidRDefault="00F458DF" w:rsidP="00F458DF">
      <w:pPr>
        <w:widowControl w:val="0"/>
        <w:ind w:left="4820"/>
        <w:rPr>
          <w:sz w:val="28"/>
          <w:szCs w:val="28"/>
        </w:rPr>
      </w:pPr>
      <w:r w:rsidRPr="00F458DF">
        <w:rPr>
          <w:sz w:val="28"/>
          <w:szCs w:val="28"/>
        </w:rPr>
        <w:t xml:space="preserve">Приложение </w:t>
      </w:r>
    </w:p>
    <w:p w:rsidR="00F458DF" w:rsidRPr="00F458DF" w:rsidRDefault="00F458DF" w:rsidP="00F458DF">
      <w:pPr>
        <w:widowControl w:val="0"/>
        <w:ind w:left="4820"/>
        <w:rPr>
          <w:sz w:val="28"/>
          <w:szCs w:val="28"/>
        </w:rPr>
      </w:pPr>
    </w:p>
    <w:p w:rsidR="00F458DF" w:rsidRPr="00F458DF" w:rsidRDefault="00F458DF" w:rsidP="00F458DF">
      <w:pPr>
        <w:widowControl w:val="0"/>
        <w:ind w:left="4820"/>
        <w:rPr>
          <w:sz w:val="28"/>
          <w:szCs w:val="28"/>
        </w:rPr>
      </w:pPr>
      <w:r w:rsidRPr="00F458DF">
        <w:rPr>
          <w:sz w:val="28"/>
          <w:szCs w:val="28"/>
        </w:rPr>
        <w:t xml:space="preserve">к постановлению администрации </w:t>
      </w:r>
    </w:p>
    <w:p w:rsidR="00F458DF" w:rsidRPr="00F458DF" w:rsidRDefault="00F458DF" w:rsidP="00F458DF">
      <w:pPr>
        <w:widowControl w:val="0"/>
        <w:ind w:left="4820"/>
        <w:rPr>
          <w:sz w:val="28"/>
          <w:szCs w:val="28"/>
        </w:rPr>
      </w:pPr>
      <w:r w:rsidRPr="00F458DF">
        <w:rPr>
          <w:sz w:val="28"/>
          <w:szCs w:val="28"/>
        </w:rPr>
        <w:t>Калининского сельского поселения</w:t>
      </w:r>
    </w:p>
    <w:p w:rsidR="00F458DF" w:rsidRDefault="00F458DF" w:rsidP="00F458DF">
      <w:pPr>
        <w:widowControl w:val="0"/>
        <w:ind w:left="4820"/>
        <w:rPr>
          <w:sz w:val="28"/>
          <w:szCs w:val="28"/>
        </w:rPr>
      </w:pPr>
      <w:r w:rsidRPr="00F458DF">
        <w:rPr>
          <w:sz w:val="28"/>
          <w:szCs w:val="28"/>
        </w:rPr>
        <w:t>от 23.11.2016 № 217</w:t>
      </w:r>
    </w:p>
    <w:p w:rsidR="00FB1983" w:rsidRDefault="00FB1983" w:rsidP="00F458DF">
      <w:pPr>
        <w:widowControl w:val="0"/>
        <w:ind w:left="4820"/>
        <w:rPr>
          <w:sz w:val="28"/>
          <w:szCs w:val="28"/>
        </w:rPr>
      </w:pPr>
    </w:p>
    <w:p w:rsidR="00FB1983" w:rsidRPr="00F458DF" w:rsidRDefault="00FB1983" w:rsidP="00F458DF">
      <w:pPr>
        <w:widowControl w:val="0"/>
        <w:ind w:left="4820"/>
        <w:rPr>
          <w:sz w:val="28"/>
          <w:szCs w:val="28"/>
        </w:rPr>
      </w:pPr>
    </w:p>
    <w:p w:rsidR="00F458DF" w:rsidRPr="00F458DF" w:rsidRDefault="00F458DF" w:rsidP="00F458DF">
      <w:pPr>
        <w:widowControl w:val="0"/>
        <w:jc w:val="both"/>
        <w:rPr>
          <w:sz w:val="28"/>
          <w:szCs w:val="28"/>
        </w:rPr>
      </w:pPr>
    </w:p>
    <w:p w:rsidR="00F458DF" w:rsidRPr="001F096D" w:rsidRDefault="001F096D" w:rsidP="001F096D">
      <w:pPr>
        <w:widowControl w:val="0"/>
        <w:jc w:val="center"/>
        <w:rPr>
          <w:b/>
          <w:sz w:val="28"/>
          <w:szCs w:val="28"/>
        </w:rPr>
      </w:pPr>
      <w:r w:rsidRPr="001F096D">
        <w:rPr>
          <w:b/>
          <w:sz w:val="28"/>
          <w:szCs w:val="28"/>
        </w:rPr>
        <w:t>ПОРЯДОК</w:t>
      </w:r>
    </w:p>
    <w:p w:rsidR="00F458DF" w:rsidRPr="001F096D" w:rsidRDefault="001F096D" w:rsidP="00F458DF">
      <w:pPr>
        <w:widowControl w:val="0"/>
        <w:jc w:val="center"/>
        <w:rPr>
          <w:b/>
          <w:sz w:val="28"/>
          <w:szCs w:val="28"/>
        </w:rPr>
      </w:pPr>
      <w:r w:rsidRPr="001F096D">
        <w:rPr>
          <w:b/>
          <w:sz w:val="28"/>
          <w:szCs w:val="28"/>
        </w:rPr>
        <w:t xml:space="preserve">списания с учета задолженности поставщиков (подрядчиков, исполнителей) по денежным обязательствам перед заказчиком, осуществляющим закупки для обеспечения муниципальных нужд Калининского сельского поселения </w:t>
      </w:r>
      <w:proofErr w:type="spellStart"/>
      <w:r w:rsidRPr="001F096D">
        <w:rPr>
          <w:b/>
          <w:sz w:val="28"/>
          <w:szCs w:val="28"/>
        </w:rPr>
        <w:t>Малмыжского</w:t>
      </w:r>
      <w:proofErr w:type="spellEnd"/>
      <w:r w:rsidRPr="001F096D">
        <w:rPr>
          <w:b/>
          <w:sz w:val="28"/>
          <w:szCs w:val="28"/>
        </w:rPr>
        <w:t xml:space="preserve"> района</w:t>
      </w:r>
      <w:r w:rsidR="00FB1983">
        <w:rPr>
          <w:b/>
          <w:sz w:val="28"/>
          <w:szCs w:val="28"/>
        </w:rPr>
        <w:t xml:space="preserve"> Кировской области</w:t>
      </w:r>
    </w:p>
    <w:p w:rsidR="001F096D" w:rsidRPr="001F096D" w:rsidRDefault="001F096D" w:rsidP="00F458DF">
      <w:pPr>
        <w:widowControl w:val="0"/>
        <w:jc w:val="center"/>
        <w:rPr>
          <w:b/>
          <w:sz w:val="28"/>
          <w:szCs w:val="28"/>
        </w:rPr>
      </w:pPr>
    </w:p>
    <w:p w:rsidR="001F096D" w:rsidRPr="001F096D" w:rsidRDefault="001F096D" w:rsidP="00FB198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96D">
        <w:rPr>
          <w:rFonts w:ascii="Times New Roman" w:hAnsi="Times New Roman" w:cs="Times New Roman"/>
          <w:sz w:val="28"/>
          <w:szCs w:val="28"/>
        </w:rPr>
        <w:t xml:space="preserve">1. Настоящий Порядок устанавливает правила и определяет процедуру списания с учета задолженности поставщиков (подрядчиков, исполнителей) по денежным обязательствам перед заказчиком, осуществляющим закупки для обеспечения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1F096D">
        <w:rPr>
          <w:rFonts w:ascii="Times New Roman" w:hAnsi="Times New Roman" w:cs="Times New Roman"/>
          <w:sz w:val="28"/>
          <w:szCs w:val="28"/>
        </w:rPr>
        <w:t xml:space="preserve"> нужд </w:t>
      </w:r>
      <w:r>
        <w:rPr>
          <w:rFonts w:ascii="Times New Roman" w:hAnsi="Times New Roman" w:cs="Times New Roman"/>
          <w:sz w:val="28"/>
          <w:szCs w:val="28"/>
        </w:rPr>
        <w:t xml:space="preserve">Калининского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B1983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Pr="001F096D">
        <w:rPr>
          <w:rFonts w:ascii="Times New Roman" w:hAnsi="Times New Roman" w:cs="Times New Roman"/>
          <w:sz w:val="28"/>
          <w:szCs w:val="28"/>
        </w:rPr>
        <w:t>.</w:t>
      </w:r>
    </w:p>
    <w:p w:rsidR="001F096D" w:rsidRPr="001F096D" w:rsidRDefault="001F096D" w:rsidP="00FB198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8"/>
      <w:bookmarkEnd w:id="1"/>
      <w:r w:rsidRPr="001F096D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1F096D">
        <w:rPr>
          <w:rFonts w:ascii="Times New Roman" w:hAnsi="Times New Roman" w:cs="Times New Roman"/>
          <w:sz w:val="28"/>
          <w:szCs w:val="28"/>
        </w:rPr>
        <w:t xml:space="preserve">Настоящий Порядок применяется к задолженности поставщика (подрядчика, исполнителя) перед заказчиком, возникшей при исполнении контрактов, заключенных в порядке, предусмотренном Федеральным </w:t>
      </w:r>
      <w:hyperlink r:id="rId6" w:history="1">
        <w:r w:rsidRPr="001F096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F096D">
        <w:rPr>
          <w:rFonts w:ascii="Times New Roman" w:hAnsi="Times New Roman" w:cs="Times New Roman"/>
          <w:sz w:val="28"/>
          <w:szCs w:val="28"/>
        </w:rPr>
        <w:t xml:space="preserve"> от 05.04.2013 N 44-ФЗ "О контрактной системе в сфере закупок товаров, работ, услуг для обеспечения государственных и муниципальных нужд" (далее - Федеральный закон N 44-ФЗ), при условии завершения в полном объеме в 2016 год</w:t>
      </w:r>
      <w:r w:rsidR="00FB1983">
        <w:rPr>
          <w:rFonts w:ascii="Times New Roman" w:hAnsi="Times New Roman" w:cs="Times New Roman"/>
          <w:sz w:val="28"/>
          <w:szCs w:val="28"/>
        </w:rPr>
        <w:t>у</w:t>
      </w:r>
      <w:r w:rsidRPr="001F096D">
        <w:rPr>
          <w:rFonts w:ascii="Times New Roman" w:hAnsi="Times New Roman" w:cs="Times New Roman"/>
          <w:sz w:val="28"/>
          <w:szCs w:val="28"/>
        </w:rPr>
        <w:t xml:space="preserve"> исполнения поставщиком (подрядчиком, исполнителем) всех обязательств, предусмотренных</w:t>
      </w:r>
      <w:proofErr w:type="gramEnd"/>
      <w:r w:rsidRPr="001F096D">
        <w:rPr>
          <w:rFonts w:ascii="Times New Roman" w:hAnsi="Times New Roman" w:cs="Times New Roman"/>
          <w:sz w:val="28"/>
          <w:szCs w:val="28"/>
        </w:rPr>
        <w:t xml:space="preserve"> контрактом (за исключением гарантийных обязательств), за исключением контрактов, условия которых были изменены в 2016 год</w:t>
      </w:r>
      <w:r w:rsidR="00FB1983">
        <w:rPr>
          <w:rFonts w:ascii="Times New Roman" w:hAnsi="Times New Roman" w:cs="Times New Roman"/>
          <w:sz w:val="28"/>
          <w:szCs w:val="28"/>
        </w:rPr>
        <w:t>у</w:t>
      </w:r>
      <w:r w:rsidRPr="001F096D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r:id="rId7" w:history="1">
        <w:r w:rsidRPr="001F096D">
          <w:rPr>
            <w:rFonts w:ascii="Times New Roman" w:hAnsi="Times New Roman" w:cs="Times New Roman"/>
            <w:sz w:val="28"/>
            <w:szCs w:val="28"/>
          </w:rPr>
          <w:t>частью 1.1 статьи 95</w:t>
        </w:r>
      </w:hyperlink>
      <w:r w:rsidRPr="001F096D">
        <w:rPr>
          <w:rFonts w:ascii="Times New Roman" w:hAnsi="Times New Roman" w:cs="Times New Roman"/>
          <w:sz w:val="28"/>
          <w:szCs w:val="28"/>
        </w:rPr>
        <w:t xml:space="preserve"> Федерального закона N 44-ФЗ.</w:t>
      </w:r>
    </w:p>
    <w:p w:rsidR="001F096D" w:rsidRPr="001F096D" w:rsidRDefault="001F096D" w:rsidP="00FB198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96D">
        <w:rPr>
          <w:rFonts w:ascii="Times New Roman" w:hAnsi="Times New Roman" w:cs="Times New Roman"/>
          <w:sz w:val="28"/>
          <w:szCs w:val="28"/>
        </w:rPr>
        <w:t xml:space="preserve">3. Списанию в соответствии с настоящим Порядком подлежат суммы начисленных и неуплаченных неустоек (штрафов, пеней) по контрактам, указанным в </w:t>
      </w:r>
      <w:hyperlink w:anchor="P48" w:history="1">
        <w:r w:rsidRPr="001F096D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1F096D">
        <w:rPr>
          <w:rFonts w:ascii="Times New Roman" w:hAnsi="Times New Roman" w:cs="Times New Roman"/>
          <w:sz w:val="28"/>
          <w:szCs w:val="28"/>
        </w:rPr>
        <w:t xml:space="preserve"> настоящего Порядка (далее - задолженность).</w:t>
      </w:r>
    </w:p>
    <w:p w:rsidR="001F096D" w:rsidRPr="001F096D" w:rsidRDefault="001F096D" w:rsidP="00FB198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96D">
        <w:rPr>
          <w:rFonts w:ascii="Times New Roman" w:hAnsi="Times New Roman" w:cs="Times New Roman"/>
          <w:sz w:val="28"/>
          <w:szCs w:val="28"/>
        </w:rPr>
        <w:lastRenderedPageBreak/>
        <w:t xml:space="preserve">4. Списание задолженности осуществляется в случаях, установленных </w:t>
      </w:r>
      <w:hyperlink r:id="rId8" w:history="1">
        <w:r w:rsidRPr="001F096D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1F096D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14.03.2016 N 190 "О случаях и порядке предоставления заказчиком в 2016 году отсрочки уплаты неустоек (штрафов, пеней) и (или) осуществления списания начисленных сумм неустоек (штрафов, пеней)" (далее - постановление Правительства РФ от 14.03.2016 N 190):</w:t>
      </w:r>
    </w:p>
    <w:p w:rsidR="001F096D" w:rsidRPr="001F096D" w:rsidRDefault="001F096D" w:rsidP="00FB198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96D">
        <w:rPr>
          <w:rFonts w:ascii="Times New Roman" w:hAnsi="Times New Roman" w:cs="Times New Roman"/>
          <w:sz w:val="28"/>
          <w:szCs w:val="28"/>
        </w:rPr>
        <w:t>- если общая сумма неуплаченных неустоек (штрафов, пеней) не превышает 5 процентов цены контракта;</w:t>
      </w:r>
    </w:p>
    <w:p w:rsidR="001F096D" w:rsidRPr="001F096D" w:rsidRDefault="001F096D" w:rsidP="00FB198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96D">
        <w:rPr>
          <w:rFonts w:ascii="Times New Roman" w:hAnsi="Times New Roman" w:cs="Times New Roman"/>
          <w:sz w:val="28"/>
          <w:szCs w:val="28"/>
        </w:rPr>
        <w:t>- если общая сумма неуплаченных неустоек (штрафов, пеней) превышает 5 процентов цены контракта, но составляет не более 20 процентов цены контракта, и до окончания текущего финансового года поставщик (подрядчик, исполнитель) уплатил 50 процентов задолженности.</w:t>
      </w:r>
    </w:p>
    <w:p w:rsidR="001F096D" w:rsidRPr="001F096D" w:rsidRDefault="001F096D" w:rsidP="00FB198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96D">
        <w:rPr>
          <w:rFonts w:ascii="Times New Roman" w:hAnsi="Times New Roman" w:cs="Times New Roman"/>
          <w:sz w:val="28"/>
          <w:szCs w:val="28"/>
        </w:rPr>
        <w:t>5. Для списания задолженности поставщик (подрядчик, исполнитель) направляет письменное обращение к заказчику о списании задолженности.</w:t>
      </w:r>
    </w:p>
    <w:p w:rsidR="001F096D" w:rsidRPr="001F096D" w:rsidRDefault="001F096D" w:rsidP="00FB198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96D">
        <w:rPr>
          <w:rFonts w:ascii="Times New Roman" w:hAnsi="Times New Roman" w:cs="Times New Roman"/>
          <w:sz w:val="28"/>
          <w:szCs w:val="28"/>
        </w:rPr>
        <w:t>6. Списание задолженности производится на основании принятого заказчиком решения о списании задолженности в соответствии с настоящим Порядком.</w:t>
      </w:r>
    </w:p>
    <w:p w:rsidR="001F096D" w:rsidRPr="001F096D" w:rsidRDefault="001F096D" w:rsidP="00FB198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96D">
        <w:rPr>
          <w:rFonts w:ascii="Times New Roman" w:hAnsi="Times New Roman" w:cs="Times New Roman"/>
          <w:sz w:val="28"/>
          <w:szCs w:val="28"/>
        </w:rPr>
        <w:t>7. Основанием для принятия решения о списании задолженности является акт сверки заказчика с поставщиком (подрядчиком, исполнителем) суммы задолженности, в котором поставщик подтвердил наличие задолженности (далее - акт сверки задолженности).</w:t>
      </w:r>
    </w:p>
    <w:p w:rsidR="001F096D" w:rsidRPr="001F096D" w:rsidRDefault="001F096D" w:rsidP="00FB198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96D">
        <w:rPr>
          <w:rFonts w:ascii="Times New Roman" w:hAnsi="Times New Roman" w:cs="Times New Roman"/>
          <w:sz w:val="28"/>
          <w:szCs w:val="28"/>
        </w:rPr>
        <w:t>Акт сверки задолженности оформляется с указанием следующей информации:</w:t>
      </w:r>
    </w:p>
    <w:p w:rsidR="001F096D" w:rsidRPr="001F096D" w:rsidRDefault="001F096D" w:rsidP="00FB198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96D">
        <w:rPr>
          <w:rFonts w:ascii="Times New Roman" w:hAnsi="Times New Roman" w:cs="Times New Roman"/>
          <w:sz w:val="28"/>
          <w:szCs w:val="28"/>
        </w:rPr>
        <w:t>- наименование заказчика и поставщика (подрядчика, исполнителя);</w:t>
      </w:r>
    </w:p>
    <w:p w:rsidR="001F096D" w:rsidRPr="001F096D" w:rsidRDefault="001F096D" w:rsidP="00FB198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96D">
        <w:rPr>
          <w:rFonts w:ascii="Times New Roman" w:hAnsi="Times New Roman" w:cs="Times New Roman"/>
          <w:sz w:val="28"/>
          <w:szCs w:val="28"/>
        </w:rPr>
        <w:t>- реквизиты контракта (дата, номер, предмет и цена контракта, реестровый номер контракта из реестра контрактов (при наличии));</w:t>
      </w:r>
    </w:p>
    <w:p w:rsidR="001F096D" w:rsidRPr="001F096D" w:rsidRDefault="001F096D" w:rsidP="00FB198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96D">
        <w:rPr>
          <w:rFonts w:ascii="Times New Roman" w:hAnsi="Times New Roman" w:cs="Times New Roman"/>
          <w:sz w:val="28"/>
          <w:szCs w:val="28"/>
        </w:rPr>
        <w:t>- сумма начисленной неустойки (штрафа, пени);</w:t>
      </w:r>
    </w:p>
    <w:p w:rsidR="001F096D" w:rsidRPr="001F096D" w:rsidRDefault="001F096D" w:rsidP="00FB198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96D">
        <w:rPr>
          <w:rFonts w:ascii="Times New Roman" w:hAnsi="Times New Roman" w:cs="Times New Roman"/>
          <w:sz w:val="28"/>
          <w:szCs w:val="28"/>
        </w:rPr>
        <w:t>- сумма уплаченной неустойки (штрафа, пени) (при наличии);</w:t>
      </w:r>
    </w:p>
    <w:p w:rsidR="001F096D" w:rsidRPr="001F096D" w:rsidRDefault="001F096D" w:rsidP="00FB198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96D">
        <w:rPr>
          <w:rFonts w:ascii="Times New Roman" w:hAnsi="Times New Roman" w:cs="Times New Roman"/>
          <w:sz w:val="28"/>
          <w:szCs w:val="28"/>
        </w:rPr>
        <w:t>- сумма неуплаченной неустойки (штрафа, пени) (задолженность).</w:t>
      </w:r>
    </w:p>
    <w:p w:rsidR="001F096D" w:rsidRPr="001F096D" w:rsidRDefault="001F096D" w:rsidP="00FB198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2"/>
      <w:bookmarkEnd w:id="2"/>
      <w:r w:rsidRPr="001F096D">
        <w:rPr>
          <w:rFonts w:ascii="Times New Roman" w:hAnsi="Times New Roman" w:cs="Times New Roman"/>
          <w:sz w:val="28"/>
          <w:szCs w:val="28"/>
        </w:rPr>
        <w:lastRenderedPageBreak/>
        <w:t>8. Решение о списании задолженности принимается комиссией, созданной заказчиком. Председателем комиссии является руководитель заказчика либо лицо, его замещающее. Число членов комиссии должно быть не менее 3 человек.</w:t>
      </w:r>
    </w:p>
    <w:p w:rsidR="001F096D" w:rsidRPr="001F096D" w:rsidRDefault="001F096D" w:rsidP="00FB198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96D">
        <w:rPr>
          <w:rFonts w:ascii="Times New Roman" w:hAnsi="Times New Roman" w:cs="Times New Roman"/>
          <w:sz w:val="28"/>
          <w:szCs w:val="28"/>
        </w:rPr>
        <w:t>Решение комиссии оформляется с указанием следующей информации:</w:t>
      </w:r>
    </w:p>
    <w:p w:rsidR="001F096D" w:rsidRPr="001F096D" w:rsidRDefault="001F096D" w:rsidP="00FB198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96D">
        <w:rPr>
          <w:rFonts w:ascii="Times New Roman" w:hAnsi="Times New Roman" w:cs="Times New Roman"/>
          <w:sz w:val="28"/>
          <w:szCs w:val="28"/>
        </w:rPr>
        <w:t>- реквизиты контракта (дата, номер, предмет и цена контракта, реестровый номер контракта из реестра контрактов (при наличии));</w:t>
      </w:r>
    </w:p>
    <w:p w:rsidR="001F096D" w:rsidRPr="001F096D" w:rsidRDefault="001F096D" w:rsidP="00FB198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96D">
        <w:rPr>
          <w:rFonts w:ascii="Times New Roman" w:hAnsi="Times New Roman" w:cs="Times New Roman"/>
          <w:sz w:val="28"/>
          <w:szCs w:val="28"/>
        </w:rPr>
        <w:t>- наименование поставщика (подрядчика, исполнителя), место нахождения, идентификационный номер налогоплательщика;</w:t>
      </w:r>
    </w:p>
    <w:p w:rsidR="001F096D" w:rsidRPr="001F096D" w:rsidRDefault="001F096D" w:rsidP="00FB198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96D">
        <w:rPr>
          <w:rFonts w:ascii="Times New Roman" w:hAnsi="Times New Roman" w:cs="Times New Roman"/>
          <w:sz w:val="28"/>
          <w:szCs w:val="28"/>
        </w:rPr>
        <w:t xml:space="preserve">- случай списания задолженности, установленный </w:t>
      </w:r>
      <w:hyperlink r:id="rId9" w:history="1">
        <w:r w:rsidRPr="001F096D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1F096D">
        <w:rPr>
          <w:rFonts w:ascii="Times New Roman" w:hAnsi="Times New Roman" w:cs="Times New Roman"/>
          <w:sz w:val="28"/>
          <w:szCs w:val="28"/>
        </w:rPr>
        <w:t xml:space="preserve"> Правительства РФ от 14.03.2016 N 190;</w:t>
      </w:r>
    </w:p>
    <w:p w:rsidR="001F096D" w:rsidRPr="001F096D" w:rsidRDefault="001F096D" w:rsidP="00FB198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96D">
        <w:rPr>
          <w:rFonts w:ascii="Times New Roman" w:hAnsi="Times New Roman" w:cs="Times New Roman"/>
          <w:sz w:val="28"/>
          <w:szCs w:val="28"/>
        </w:rPr>
        <w:t>- сумма задолженности, подлежащая списанию.</w:t>
      </w:r>
    </w:p>
    <w:p w:rsidR="001F096D" w:rsidRPr="001F096D" w:rsidRDefault="001F096D" w:rsidP="00FB198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96D">
        <w:rPr>
          <w:rFonts w:ascii="Times New Roman" w:hAnsi="Times New Roman" w:cs="Times New Roman"/>
          <w:sz w:val="28"/>
          <w:szCs w:val="28"/>
        </w:rPr>
        <w:t>9. К решению комиссии прилагаются документы, подтверждающие право заказчика на списание задолженности:</w:t>
      </w:r>
    </w:p>
    <w:p w:rsidR="001F096D" w:rsidRPr="001F096D" w:rsidRDefault="001F096D" w:rsidP="00FB198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96D">
        <w:rPr>
          <w:rFonts w:ascii="Times New Roman" w:hAnsi="Times New Roman" w:cs="Times New Roman"/>
          <w:sz w:val="28"/>
          <w:szCs w:val="28"/>
        </w:rPr>
        <w:t>9.1. Если общая сумма задолженности не превышает 5 процентов цены контракта:</w:t>
      </w:r>
    </w:p>
    <w:p w:rsidR="001F096D" w:rsidRPr="001F096D" w:rsidRDefault="001F096D" w:rsidP="00FB198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96D">
        <w:rPr>
          <w:rFonts w:ascii="Times New Roman" w:hAnsi="Times New Roman" w:cs="Times New Roman"/>
          <w:sz w:val="28"/>
          <w:szCs w:val="28"/>
        </w:rPr>
        <w:t>- акт о приемке товаров, работ, услуг, иные документы, предусмотренные обычаями делового оборота, подтверждающие исполнение поставщиком (подрядчиком, исполнителем) обязательств по контракту;</w:t>
      </w:r>
    </w:p>
    <w:p w:rsidR="001F096D" w:rsidRPr="001F096D" w:rsidRDefault="001F096D" w:rsidP="00FB198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96D">
        <w:rPr>
          <w:rFonts w:ascii="Times New Roman" w:hAnsi="Times New Roman" w:cs="Times New Roman"/>
          <w:sz w:val="28"/>
          <w:szCs w:val="28"/>
        </w:rPr>
        <w:t>- документы, подтверждающие начисление неустойки (штрафа, пени);</w:t>
      </w:r>
    </w:p>
    <w:p w:rsidR="001F096D" w:rsidRPr="001F096D" w:rsidRDefault="001F096D" w:rsidP="00FB198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96D">
        <w:rPr>
          <w:rFonts w:ascii="Times New Roman" w:hAnsi="Times New Roman" w:cs="Times New Roman"/>
          <w:sz w:val="28"/>
          <w:szCs w:val="28"/>
        </w:rPr>
        <w:t>- документы, подтверждающие уплату части неустойки (штрафа, пени) до даты принятия решения о списании задолженности (при наличии);</w:t>
      </w:r>
    </w:p>
    <w:p w:rsidR="001F096D" w:rsidRPr="001F096D" w:rsidRDefault="001F096D" w:rsidP="00FB198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96D">
        <w:rPr>
          <w:rFonts w:ascii="Times New Roman" w:hAnsi="Times New Roman" w:cs="Times New Roman"/>
          <w:sz w:val="28"/>
          <w:szCs w:val="28"/>
        </w:rPr>
        <w:t>- акт сверки задолженности.</w:t>
      </w:r>
    </w:p>
    <w:p w:rsidR="001F096D" w:rsidRPr="001F096D" w:rsidRDefault="001F096D" w:rsidP="00FB198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96D">
        <w:rPr>
          <w:rFonts w:ascii="Times New Roman" w:hAnsi="Times New Roman" w:cs="Times New Roman"/>
          <w:sz w:val="28"/>
          <w:szCs w:val="28"/>
        </w:rPr>
        <w:t>9.2. Если общая сумма неуплаченных неустоек (штрафов, пеней) превышает 5 процентов цены контракта, но составляет не более 20 процентов цены контракта:</w:t>
      </w:r>
    </w:p>
    <w:p w:rsidR="001F096D" w:rsidRPr="001F096D" w:rsidRDefault="001F096D" w:rsidP="00FB198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96D">
        <w:rPr>
          <w:rFonts w:ascii="Times New Roman" w:hAnsi="Times New Roman" w:cs="Times New Roman"/>
          <w:sz w:val="28"/>
          <w:szCs w:val="28"/>
        </w:rPr>
        <w:t>- акт о приемке товаров, работ, услуг, иные документы, предусмотренные обычаями делового оборота, подтверждающие исполнение поставщиком (подрядчиком, исполнителем) обязательств по контракту;</w:t>
      </w:r>
    </w:p>
    <w:p w:rsidR="001F096D" w:rsidRPr="001F096D" w:rsidRDefault="001F096D" w:rsidP="00FB198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96D">
        <w:rPr>
          <w:rFonts w:ascii="Times New Roman" w:hAnsi="Times New Roman" w:cs="Times New Roman"/>
          <w:sz w:val="28"/>
          <w:szCs w:val="28"/>
        </w:rPr>
        <w:lastRenderedPageBreak/>
        <w:t>- документы, подтверждающие начисление неустойки (штрафа, пени);</w:t>
      </w:r>
    </w:p>
    <w:p w:rsidR="001F096D" w:rsidRPr="001F096D" w:rsidRDefault="001F096D" w:rsidP="00FB198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96D">
        <w:rPr>
          <w:rFonts w:ascii="Times New Roman" w:hAnsi="Times New Roman" w:cs="Times New Roman"/>
          <w:sz w:val="28"/>
          <w:szCs w:val="28"/>
        </w:rPr>
        <w:t>- документы, подтверждающие уплату части неустойки (штрафа, пени) до даты принятия решения о списании задолженности (при наличии);</w:t>
      </w:r>
    </w:p>
    <w:p w:rsidR="001F096D" w:rsidRPr="001F096D" w:rsidRDefault="001F096D" w:rsidP="00FB198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96D">
        <w:rPr>
          <w:rFonts w:ascii="Times New Roman" w:hAnsi="Times New Roman" w:cs="Times New Roman"/>
          <w:sz w:val="28"/>
          <w:szCs w:val="28"/>
        </w:rPr>
        <w:t>- документы, подтверждающие уплату 50 процентов задолженности до окончания текущего финансового года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1F096D">
        <w:rPr>
          <w:rFonts w:ascii="Times New Roman" w:hAnsi="Times New Roman" w:cs="Times New Roman"/>
          <w:sz w:val="28"/>
          <w:szCs w:val="28"/>
        </w:rPr>
        <w:t xml:space="preserve">информация администратора доходов </w:t>
      </w:r>
      <w:r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Pr="001F096D">
        <w:rPr>
          <w:rFonts w:ascii="Times New Roman" w:hAnsi="Times New Roman" w:cs="Times New Roman"/>
          <w:sz w:val="28"/>
          <w:szCs w:val="28"/>
        </w:rPr>
        <w:t xml:space="preserve">о зачислении поставщиком (подрядчиком, исполнителем) 50 процентов задолженности до окончания текущего финансового года в бюджет </w:t>
      </w:r>
      <w:r>
        <w:rPr>
          <w:rFonts w:ascii="Times New Roman" w:hAnsi="Times New Roman" w:cs="Times New Roman"/>
          <w:sz w:val="28"/>
          <w:szCs w:val="28"/>
        </w:rPr>
        <w:t>поселения)</w:t>
      </w:r>
      <w:r w:rsidRPr="001F096D">
        <w:rPr>
          <w:rFonts w:ascii="Times New Roman" w:hAnsi="Times New Roman" w:cs="Times New Roman"/>
          <w:sz w:val="28"/>
          <w:szCs w:val="28"/>
        </w:rPr>
        <w:t>;</w:t>
      </w:r>
    </w:p>
    <w:p w:rsidR="001F096D" w:rsidRPr="001F096D" w:rsidRDefault="001F096D" w:rsidP="00FB198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96D">
        <w:rPr>
          <w:rFonts w:ascii="Times New Roman" w:hAnsi="Times New Roman" w:cs="Times New Roman"/>
          <w:sz w:val="28"/>
          <w:szCs w:val="28"/>
        </w:rPr>
        <w:t>- акт сверки задолженности.</w:t>
      </w:r>
    </w:p>
    <w:p w:rsidR="001F096D" w:rsidRPr="001F096D" w:rsidRDefault="001F096D" w:rsidP="00FB198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96D">
        <w:rPr>
          <w:rFonts w:ascii="Times New Roman" w:hAnsi="Times New Roman" w:cs="Times New Roman"/>
          <w:sz w:val="28"/>
          <w:szCs w:val="28"/>
        </w:rPr>
        <w:t>10. Решение, принимаемое заказчиком согласно настоящему Порядку, оформляется по каждому конкретному поставщику (подрядчику, исполнителю).</w:t>
      </w:r>
    </w:p>
    <w:p w:rsidR="001F096D" w:rsidRPr="001F096D" w:rsidRDefault="001F096D" w:rsidP="00FB198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96D">
        <w:rPr>
          <w:rFonts w:ascii="Times New Roman" w:hAnsi="Times New Roman" w:cs="Times New Roman"/>
          <w:sz w:val="28"/>
          <w:szCs w:val="28"/>
        </w:rPr>
        <w:t xml:space="preserve">11. </w:t>
      </w:r>
      <w:r>
        <w:rPr>
          <w:rFonts w:ascii="Times New Roman" w:hAnsi="Times New Roman" w:cs="Times New Roman"/>
          <w:sz w:val="28"/>
          <w:szCs w:val="28"/>
        </w:rPr>
        <w:t>Заказчик</w:t>
      </w:r>
      <w:r w:rsidRPr="001F096D">
        <w:rPr>
          <w:rFonts w:ascii="Times New Roman" w:hAnsi="Times New Roman" w:cs="Times New Roman"/>
          <w:sz w:val="28"/>
          <w:szCs w:val="28"/>
        </w:rPr>
        <w:t xml:space="preserve"> отражает списание задолженности в учете на основании решения комиссии.</w:t>
      </w:r>
    </w:p>
    <w:p w:rsidR="001F096D" w:rsidRPr="001F096D" w:rsidRDefault="001F096D" w:rsidP="00FB198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96D">
        <w:rPr>
          <w:rFonts w:ascii="Times New Roman" w:hAnsi="Times New Roman" w:cs="Times New Roman"/>
          <w:sz w:val="28"/>
          <w:szCs w:val="28"/>
        </w:rPr>
        <w:t>Заказчик оформляет акт списания задолженности.</w:t>
      </w:r>
    </w:p>
    <w:p w:rsidR="001F096D" w:rsidRPr="001F096D" w:rsidRDefault="001F096D" w:rsidP="00FB198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96D">
        <w:rPr>
          <w:rFonts w:ascii="Times New Roman" w:hAnsi="Times New Roman" w:cs="Times New Roman"/>
          <w:sz w:val="28"/>
          <w:szCs w:val="28"/>
        </w:rPr>
        <w:t xml:space="preserve">12. Заказчик в течение 7 рабочих дней со дня принятия решения, указанного в </w:t>
      </w:r>
      <w:hyperlink w:anchor="P62" w:history="1">
        <w:r w:rsidRPr="001F096D">
          <w:rPr>
            <w:rFonts w:ascii="Times New Roman" w:hAnsi="Times New Roman" w:cs="Times New Roman"/>
            <w:sz w:val="28"/>
            <w:szCs w:val="28"/>
          </w:rPr>
          <w:t>пункте 8</w:t>
        </w:r>
      </w:hyperlink>
      <w:r w:rsidRPr="001F096D">
        <w:rPr>
          <w:rFonts w:ascii="Times New Roman" w:hAnsi="Times New Roman" w:cs="Times New Roman"/>
          <w:sz w:val="28"/>
          <w:szCs w:val="28"/>
        </w:rPr>
        <w:t xml:space="preserve"> настоящего Порядка, уведомляет поставщика (подрядчика, исполнителя) об осуществлении списания задолженности с указанием ее размера по форме согласно </w:t>
      </w:r>
      <w:hyperlink w:anchor="P102" w:history="1">
        <w:r w:rsidRPr="001F096D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Pr="001F096D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1F096D" w:rsidRDefault="001F096D" w:rsidP="00FB1983">
      <w:pPr>
        <w:pStyle w:val="ConsPlusNormal"/>
        <w:spacing w:line="360" w:lineRule="auto"/>
        <w:ind w:firstLine="540"/>
        <w:jc w:val="both"/>
      </w:pPr>
    </w:p>
    <w:p w:rsidR="001F096D" w:rsidRDefault="001F096D" w:rsidP="00FB1983">
      <w:pPr>
        <w:pStyle w:val="ConsPlusNormal"/>
        <w:spacing w:line="360" w:lineRule="auto"/>
        <w:ind w:firstLine="540"/>
        <w:jc w:val="both"/>
      </w:pPr>
    </w:p>
    <w:p w:rsidR="00F458DF" w:rsidRPr="00F458DF" w:rsidRDefault="00F458DF" w:rsidP="00FB1983">
      <w:pPr>
        <w:widowControl w:val="0"/>
        <w:spacing w:line="360" w:lineRule="auto"/>
        <w:jc w:val="both"/>
        <w:rPr>
          <w:sz w:val="28"/>
          <w:szCs w:val="28"/>
        </w:rPr>
      </w:pPr>
    </w:p>
    <w:p w:rsidR="00F458DF" w:rsidRDefault="00F458DF" w:rsidP="00FB1983">
      <w:pPr>
        <w:widowControl w:val="0"/>
        <w:spacing w:line="360" w:lineRule="auto"/>
        <w:jc w:val="both"/>
        <w:rPr>
          <w:sz w:val="28"/>
          <w:szCs w:val="28"/>
        </w:rPr>
      </w:pPr>
    </w:p>
    <w:p w:rsidR="006D0140" w:rsidRDefault="006D0140" w:rsidP="006D0140">
      <w:pPr>
        <w:widowControl w:val="0"/>
        <w:spacing w:line="360" w:lineRule="auto"/>
        <w:jc w:val="both"/>
        <w:rPr>
          <w:sz w:val="28"/>
          <w:szCs w:val="28"/>
        </w:rPr>
      </w:pPr>
    </w:p>
    <w:p w:rsidR="006D0140" w:rsidRDefault="006D0140" w:rsidP="006D0140">
      <w:pPr>
        <w:widowControl w:val="0"/>
        <w:spacing w:line="360" w:lineRule="auto"/>
        <w:jc w:val="both"/>
        <w:rPr>
          <w:sz w:val="28"/>
          <w:szCs w:val="28"/>
        </w:rPr>
      </w:pPr>
    </w:p>
    <w:p w:rsidR="006D0140" w:rsidRDefault="006D0140" w:rsidP="006D0140">
      <w:pPr>
        <w:widowControl w:val="0"/>
        <w:spacing w:line="360" w:lineRule="auto"/>
        <w:jc w:val="both"/>
        <w:rPr>
          <w:sz w:val="28"/>
          <w:szCs w:val="28"/>
        </w:rPr>
      </w:pPr>
    </w:p>
    <w:p w:rsidR="006D0140" w:rsidRDefault="006D0140" w:rsidP="006D0140">
      <w:pPr>
        <w:widowControl w:val="0"/>
        <w:spacing w:line="360" w:lineRule="auto"/>
        <w:jc w:val="both"/>
        <w:rPr>
          <w:sz w:val="28"/>
          <w:szCs w:val="28"/>
        </w:rPr>
      </w:pPr>
    </w:p>
    <w:p w:rsidR="001F096D" w:rsidRDefault="001F096D" w:rsidP="006D0140">
      <w:pPr>
        <w:widowControl w:val="0"/>
        <w:spacing w:line="360" w:lineRule="auto"/>
        <w:jc w:val="both"/>
        <w:rPr>
          <w:sz w:val="28"/>
          <w:szCs w:val="28"/>
        </w:rPr>
      </w:pPr>
    </w:p>
    <w:p w:rsidR="00FB1983" w:rsidRDefault="00FB1983" w:rsidP="006D0140">
      <w:pPr>
        <w:widowControl w:val="0"/>
        <w:spacing w:line="360" w:lineRule="auto"/>
        <w:jc w:val="both"/>
        <w:rPr>
          <w:sz w:val="28"/>
          <w:szCs w:val="28"/>
        </w:rPr>
      </w:pPr>
    </w:p>
    <w:p w:rsidR="00F458DF" w:rsidRPr="00F458DF" w:rsidRDefault="00F458DF" w:rsidP="00F458DF">
      <w:pPr>
        <w:widowControl w:val="0"/>
        <w:jc w:val="both"/>
        <w:rPr>
          <w:sz w:val="28"/>
          <w:szCs w:val="28"/>
        </w:rPr>
      </w:pPr>
    </w:p>
    <w:p w:rsidR="00F458DF" w:rsidRPr="00F458DF" w:rsidRDefault="00F458DF" w:rsidP="00F458DF">
      <w:pPr>
        <w:widowControl w:val="0"/>
        <w:shd w:val="clear" w:color="auto" w:fill="FFFFFF"/>
        <w:ind w:left="4820"/>
        <w:textAlignment w:val="baseline"/>
        <w:rPr>
          <w:sz w:val="28"/>
          <w:szCs w:val="28"/>
        </w:rPr>
      </w:pPr>
      <w:r w:rsidRPr="00F458DF">
        <w:rPr>
          <w:sz w:val="28"/>
          <w:szCs w:val="28"/>
        </w:rPr>
        <w:lastRenderedPageBreak/>
        <w:t xml:space="preserve">Приложение </w:t>
      </w:r>
    </w:p>
    <w:p w:rsidR="00F458DF" w:rsidRPr="00F458DF" w:rsidRDefault="00F458DF" w:rsidP="00F458DF">
      <w:pPr>
        <w:widowControl w:val="0"/>
        <w:shd w:val="clear" w:color="auto" w:fill="FFFFFF"/>
        <w:ind w:left="4820"/>
        <w:textAlignment w:val="baseline"/>
        <w:rPr>
          <w:sz w:val="28"/>
          <w:szCs w:val="28"/>
        </w:rPr>
      </w:pPr>
    </w:p>
    <w:p w:rsidR="001F096D" w:rsidRDefault="00F458DF" w:rsidP="001F096D">
      <w:pPr>
        <w:widowControl w:val="0"/>
        <w:shd w:val="clear" w:color="auto" w:fill="FFFFFF"/>
        <w:ind w:left="4820"/>
        <w:textAlignment w:val="baseline"/>
        <w:rPr>
          <w:sz w:val="28"/>
          <w:szCs w:val="28"/>
        </w:rPr>
      </w:pPr>
      <w:r w:rsidRPr="00F458DF">
        <w:rPr>
          <w:sz w:val="28"/>
          <w:szCs w:val="28"/>
        </w:rPr>
        <w:t xml:space="preserve">к Порядку </w:t>
      </w:r>
      <w:r w:rsidR="001F096D" w:rsidRPr="001F096D">
        <w:rPr>
          <w:sz w:val="28"/>
          <w:szCs w:val="28"/>
        </w:rPr>
        <w:t xml:space="preserve">списания с учета задолженности поставщиков (подрядчиков, исполнителей) по денежным обязательствам перед заказчиком, осуществляющим закупки для обеспечения </w:t>
      </w:r>
      <w:r w:rsidR="001F096D">
        <w:rPr>
          <w:sz w:val="28"/>
          <w:szCs w:val="28"/>
        </w:rPr>
        <w:t>муниципальных</w:t>
      </w:r>
      <w:r w:rsidR="001F096D" w:rsidRPr="001F096D">
        <w:rPr>
          <w:sz w:val="28"/>
          <w:szCs w:val="28"/>
        </w:rPr>
        <w:t xml:space="preserve"> нужд </w:t>
      </w:r>
      <w:r w:rsidR="001F096D">
        <w:rPr>
          <w:sz w:val="28"/>
          <w:szCs w:val="28"/>
        </w:rPr>
        <w:t xml:space="preserve">Калининского сельского поселения </w:t>
      </w:r>
      <w:proofErr w:type="spellStart"/>
      <w:r w:rsidR="001F096D">
        <w:rPr>
          <w:sz w:val="28"/>
          <w:szCs w:val="28"/>
        </w:rPr>
        <w:t>Малмыжского</w:t>
      </w:r>
      <w:proofErr w:type="spellEnd"/>
      <w:r w:rsidR="001F096D">
        <w:rPr>
          <w:sz w:val="28"/>
          <w:szCs w:val="28"/>
        </w:rPr>
        <w:t xml:space="preserve"> района</w:t>
      </w:r>
      <w:r w:rsidR="00FB1983">
        <w:rPr>
          <w:sz w:val="28"/>
          <w:szCs w:val="28"/>
        </w:rPr>
        <w:t xml:space="preserve"> Кировской области</w:t>
      </w:r>
    </w:p>
    <w:p w:rsidR="001F096D" w:rsidRDefault="001F096D" w:rsidP="001F096D">
      <w:pPr>
        <w:widowControl w:val="0"/>
        <w:shd w:val="clear" w:color="auto" w:fill="FFFFFF"/>
        <w:ind w:left="4820"/>
        <w:textAlignment w:val="baseline"/>
        <w:rPr>
          <w:sz w:val="28"/>
          <w:szCs w:val="28"/>
        </w:rPr>
      </w:pPr>
    </w:p>
    <w:p w:rsidR="004C39C7" w:rsidRPr="004C39C7" w:rsidRDefault="00F458DF" w:rsidP="004C39C7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F458DF">
        <w:rPr>
          <w:color w:val="3C3C3C"/>
          <w:spacing w:val="2"/>
        </w:rPr>
        <w:br/>
      </w:r>
    </w:p>
    <w:p w:rsidR="004C39C7" w:rsidRPr="004C39C7" w:rsidRDefault="004C39C7" w:rsidP="004C39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102"/>
      <w:bookmarkEnd w:id="3"/>
      <w:r w:rsidRPr="004C39C7">
        <w:rPr>
          <w:rFonts w:ascii="Times New Roman" w:hAnsi="Times New Roman" w:cs="Times New Roman"/>
          <w:sz w:val="24"/>
          <w:szCs w:val="24"/>
        </w:rPr>
        <w:t>Уведомление N _____</w:t>
      </w:r>
    </w:p>
    <w:p w:rsidR="004C39C7" w:rsidRPr="004C39C7" w:rsidRDefault="004C39C7" w:rsidP="004C39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C39C7">
        <w:rPr>
          <w:rFonts w:ascii="Times New Roman" w:hAnsi="Times New Roman" w:cs="Times New Roman"/>
          <w:sz w:val="24"/>
          <w:szCs w:val="24"/>
        </w:rPr>
        <w:t>о списании начисленных сумм неустоек (штрафов, пеней)</w:t>
      </w:r>
    </w:p>
    <w:p w:rsidR="004C39C7" w:rsidRPr="004C39C7" w:rsidRDefault="004C39C7" w:rsidP="004C39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C39C7">
        <w:rPr>
          <w:rFonts w:ascii="Times New Roman" w:hAnsi="Times New Roman" w:cs="Times New Roman"/>
          <w:sz w:val="24"/>
          <w:szCs w:val="24"/>
        </w:rPr>
        <w:t>по контрактам, заключенным в целях обеспечения</w:t>
      </w:r>
    </w:p>
    <w:p w:rsidR="00F458DF" w:rsidRPr="004C39C7" w:rsidRDefault="004C39C7" w:rsidP="004C39C7">
      <w:pPr>
        <w:widowControl w:val="0"/>
        <w:shd w:val="clear" w:color="auto" w:fill="FFFFFF"/>
        <w:textAlignment w:val="baseline"/>
        <w:rPr>
          <w:spacing w:val="2"/>
        </w:rPr>
      </w:pPr>
      <w:r w:rsidRPr="004C39C7">
        <w:t xml:space="preserve">муниципальных нужд Калининского сельского поселения </w:t>
      </w:r>
      <w:proofErr w:type="spellStart"/>
      <w:r w:rsidRPr="004C39C7">
        <w:t>Малмыжского</w:t>
      </w:r>
      <w:proofErr w:type="spellEnd"/>
      <w:r w:rsidRPr="004C39C7">
        <w:t xml:space="preserve"> района</w:t>
      </w:r>
      <w:r w:rsidR="00FB1983">
        <w:t xml:space="preserve"> Кировской области</w:t>
      </w:r>
    </w:p>
    <w:p w:rsidR="00F458DF" w:rsidRPr="00F458DF" w:rsidRDefault="00F458DF" w:rsidP="00F458DF">
      <w:pPr>
        <w:widowControl w:val="0"/>
        <w:shd w:val="clear" w:color="auto" w:fill="FFFFFF"/>
        <w:textAlignment w:val="baseline"/>
        <w:rPr>
          <w:spacing w:val="2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65"/>
        <w:gridCol w:w="167"/>
        <w:gridCol w:w="185"/>
        <w:gridCol w:w="1425"/>
        <w:gridCol w:w="802"/>
        <w:gridCol w:w="642"/>
        <w:gridCol w:w="185"/>
        <w:gridCol w:w="569"/>
        <w:gridCol w:w="185"/>
        <w:gridCol w:w="370"/>
        <w:gridCol w:w="1018"/>
        <w:gridCol w:w="1625"/>
      </w:tblGrid>
      <w:tr w:rsidR="00F458DF" w:rsidRPr="00F458DF" w:rsidTr="00302071">
        <w:trPr>
          <w:trHeight w:val="15"/>
        </w:trPr>
        <w:tc>
          <w:tcPr>
            <w:tcW w:w="2957" w:type="dxa"/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185" w:type="dxa"/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185" w:type="dxa"/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1478" w:type="dxa"/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924" w:type="dxa"/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739" w:type="dxa"/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185" w:type="dxa"/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739" w:type="dxa"/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185" w:type="dxa"/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370" w:type="dxa"/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1109" w:type="dxa"/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2218" w:type="dxa"/>
            <w:hideMark/>
          </w:tcPr>
          <w:p w:rsidR="00F458DF" w:rsidRPr="00F458DF" w:rsidRDefault="00F458DF" w:rsidP="00F458DF">
            <w:pPr>
              <w:widowControl w:val="0"/>
            </w:pPr>
          </w:p>
        </w:tc>
      </w:tr>
      <w:tr w:rsidR="00F458DF" w:rsidRPr="00F458DF" w:rsidTr="00302071">
        <w:tc>
          <w:tcPr>
            <w:tcW w:w="9055" w:type="dxa"/>
            <w:gridSpan w:val="1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  <w:jc w:val="center"/>
              <w:textAlignment w:val="baseline"/>
            </w:pPr>
            <w:r w:rsidRPr="00F458DF">
              <w:t>КОДЫ</w:t>
            </w:r>
          </w:p>
        </w:tc>
      </w:tr>
      <w:tr w:rsidR="00F458DF" w:rsidRPr="00F458DF" w:rsidTr="00302071">
        <w:tc>
          <w:tcPr>
            <w:tcW w:w="9055" w:type="dxa"/>
            <w:gridSpan w:val="1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</w:tr>
      <w:tr w:rsidR="00F458DF" w:rsidRPr="00F458DF" w:rsidTr="00302071">
        <w:tc>
          <w:tcPr>
            <w:tcW w:w="2957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3511" w:type="dxa"/>
            <w:gridSpan w:val="5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  <w:textAlignment w:val="baseline"/>
            </w:pPr>
            <w:r w:rsidRPr="00F458DF">
              <w:t>от "___" __________ 20__г.</w:t>
            </w:r>
          </w:p>
        </w:tc>
        <w:tc>
          <w:tcPr>
            <w:tcW w:w="2587" w:type="dxa"/>
            <w:gridSpan w:val="5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  <w:jc w:val="right"/>
              <w:textAlignment w:val="baseline"/>
            </w:pPr>
            <w:r w:rsidRPr="00F458DF">
              <w:t>Дата</w:t>
            </w:r>
          </w:p>
        </w:tc>
        <w:tc>
          <w:tcPr>
            <w:tcW w:w="2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</w:tr>
      <w:tr w:rsidR="00F458DF" w:rsidRPr="00F458DF" w:rsidTr="00302071">
        <w:tc>
          <w:tcPr>
            <w:tcW w:w="9055" w:type="dxa"/>
            <w:gridSpan w:val="1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</w:tr>
      <w:tr w:rsidR="00F458DF" w:rsidRPr="00F458DF" w:rsidTr="00302071">
        <w:tc>
          <w:tcPr>
            <w:tcW w:w="3326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  <w:textAlignment w:val="baseline"/>
            </w:pPr>
            <w:r w:rsidRPr="00F458DF">
              <w:t>Наименование заказчика</w:t>
            </w:r>
          </w:p>
        </w:tc>
        <w:tc>
          <w:tcPr>
            <w:tcW w:w="4066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1663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  <w:jc w:val="right"/>
              <w:textAlignment w:val="baseline"/>
            </w:pPr>
            <w:r w:rsidRPr="00F458DF">
              <w:t>ИНН</w:t>
            </w:r>
          </w:p>
        </w:tc>
        <w:tc>
          <w:tcPr>
            <w:tcW w:w="2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</w:tr>
      <w:tr w:rsidR="00F458DF" w:rsidRPr="00F458DF" w:rsidTr="00302071">
        <w:tc>
          <w:tcPr>
            <w:tcW w:w="3326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4066" w:type="dxa"/>
            <w:gridSpan w:val="5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  <w:jc w:val="center"/>
              <w:textAlignment w:val="baseline"/>
            </w:pPr>
            <w:r w:rsidRPr="00F458DF">
              <w:t>(полное наименование)</w:t>
            </w:r>
          </w:p>
        </w:tc>
        <w:tc>
          <w:tcPr>
            <w:tcW w:w="1663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</w:tr>
      <w:tr w:rsidR="00F458DF" w:rsidRPr="00F458DF" w:rsidTr="00302071">
        <w:tc>
          <w:tcPr>
            <w:tcW w:w="3326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4066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1663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22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</w:tr>
      <w:tr w:rsidR="00F458DF" w:rsidRPr="00F458DF" w:rsidTr="00302071">
        <w:tc>
          <w:tcPr>
            <w:tcW w:w="3326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4066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  <w:jc w:val="center"/>
              <w:textAlignment w:val="baseline"/>
            </w:pPr>
            <w:r w:rsidRPr="00F458DF">
              <w:t>(сокращенное наименование)</w:t>
            </w:r>
          </w:p>
        </w:tc>
        <w:tc>
          <w:tcPr>
            <w:tcW w:w="1663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  <w:jc w:val="right"/>
              <w:textAlignment w:val="baseline"/>
            </w:pPr>
            <w:r w:rsidRPr="00F458DF">
              <w:t>КПП</w:t>
            </w:r>
          </w:p>
        </w:tc>
        <w:tc>
          <w:tcPr>
            <w:tcW w:w="2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</w:tr>
      <w:tr w:rsidR="00F458DF" w:rsidRPr="00F458DF" w:rsidTr="00302071">
        <w:tc>
          <w:tcPr>
            <w:tcW w:w="3326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4066" w:type="dxa"/>
            <w:gridSpan w:val="5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1663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</w:tr>
      <w:tr w:rsidR="00F458DF" w:rsidRPr="00F458DF" w:rsidTr="00302071">
        <w:tc>
          <w:tcPr>
            <w:tcW w:w="3326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5729" w:type="dxa"/>
            <w:gridSpan w:val="8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  <w:jc w:val="right"/>
              <w:textAlignment w:val="baseline"/>
            </w:pPr>
            <w:r w:rsidRPr="00F458DF">
              <w:t>дата постановки на учет</w:t>
            </w:r>
          </w:p>
        </w:tc>
        <w:tc>
          <w:tcPr>
            <w:tcW w:w="2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</w:tr>
      <w:tr w:rsidR="00F458DF" w:rsidRPr="00F458DF" w:rsidTr="00302071">
        <w:tc>
          <w:tcPr>
            <w:tcW w:w="3326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  <w:textAlignment w:val="baseline"/>
            </w:pPr>
            <w:r w:rsidRPr="00F458DF">
              <w:t>Наименование</w:t>
            </w:r>
          </w:p>
        </w:tc>
        <w:tc>
          <w:tcPr>
            <w:tcW w:w="4066" w:type="dxa"/>
            <w:gridSpan w:val="5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1663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</w:tr>
      <w:tr w:rsidR="00F458DF" w:rsidRPr="00F458DF" w:rsidTr="00302071">
        <w:tc>
          <w:tcPr>
            <w:tcW w:w="3326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  <w:textAlignment w:val="baseline"/>
            </w:pPr>
            <w:r w:rsidRPr="00F458DF">
              <w:t>организационно-правовой</w:t>
            </w:r>
          </w:p>
        </w:tc>
        <w:tc>
          <w:tcPr>
            <w:tcW w:w="4066" w:type="dxa"/>
            <w:gridSpan w:val="5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1663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22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</w:tr>
      <w:tr w:rsidR="00F458DF" w:rsidRPr="00F458DF" w:rsidTr="00302071">
        <w:tc>
          <w:tcPr>
            <w:tcW w:w="3326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  <w:textAlignment w:val="baseline"/>
            </w:pPr>
            <w:r w:rsidRPr="00F458DF">
              <w:t>формы заказчика</w:t>
            </w:r>
          </w:p>
        </w:tc>
        <w:tc>
          <w:tcPr>
            <w:tcW w:w="4066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1663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  <w:jc w:val="right"/>
              <w:textAlignment w:val="baseline"/>
            </w:pPr>
            <w:r w:rsidRPr="00F458DF">
              <w:t>по </w:t>
            </w:r>
            <w:hyperlink r:id="rId10" w:history="1">
              <w:r w:rsidRPr="00F458DF">
                <w:rPr>
                  <w:u w:val="single"/>
                </w:rPr>
                <w:t>ОКОПФ</w:t>
              </w:r>
            </w:hyperlink>
          </w:p>
        </w:tc>
        <w:tc>
          <w:tcPr>
            <w:tcW w:w="2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</w:tr>
      <w:tr w:rsidR="00F458DF" w:rsidRPr="00F458DF" w:rsidTr="00302071">
        <w:tc>
          <w:tcPr>
            <w:tcW w:w="3326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4066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1663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</w:tr>
      <w:tr w:rsidR="00F458DF" w:rsidRPr="00F458DF" w:rsidTr="00302071">
        <w:tc>
          <w:tcPr>
            <w:tcW w:w="3326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  <w:textAlignment w:val="baseline"/>
            </w:pPr>
            <w:r w:rsidRPr="00F458DF">
              <w:t>Место</w:t>
            </w:r>
          </w:p>
        </w:tc>
        <w:tc>
          <w:tcPr>
            <w:tcW w:w="4066" w:type="dxa"/>
            <w:gridSpan w:val="5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1663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22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</w:tr>
      <w:tr w:rsidR="00F458DF" w:rsidRPr="00F458DF" w:rsidTr="00302071">
        <w:tc>
          <w:tcPr>
            <w:tcW w:w="3326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  <w:textAlignment w:val="baseline"/>
            </w:pPr>
            <w:r w:rsidRPr="00F458DF">
              <w:t>нахождения заказчика</w:t>
            </w:r>
          </w:p>
        </w:tc>
        <w:tc>
          <w:tcPr>
            <w:tcW w:w="4066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1663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  <w:jc w:val="right"/>
              <w:textAlignment w:val="baseline"/>
            </w:pPr>
            <w:r w:rsidRPr="00F458DF">
              <w:t>по </w:t>
            </w:r>
            <w:hyperlink r:id="rId11" w:history="1">
              <w:r w:rsidRPr="00F458DF">
                <w:rPr>
                  <w:u w:val="single"/>
                </w:rPr>
                <w:t>ОКТМО</w:t>
              </w:r>
            </w:hyperlink>
          </w:p>
        </w:tc>
        <w:tc>
          <w:tcPr>
            <w:tcW w:w="2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</w:tr>
      <w:tr w:rsidR="00F458DF" w:rsidRPr="00F458DF" w:rsidTr="00302071">
        <w:tc>
          <w:tcPr>
            <w:tcW w:w="3326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4066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1663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</w:tr>
      <w:tr w:rsidR="00F458DF" w:rsidRPr="00F458DF" w:rsidTr="00302071">
        <w:tc>
          <w:tcPr>
            <w:tcW w:w="3326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  <w:textAlignment w:val="baseline"/>
            </w:pPr>
            <w:r w:rsidRPr="00F458DF">
              <w:t>Наименование поставщика</w:t>
            </w:r>
          </w:p>
        </w:tc>
        <w:tc>
          <w:tcPr>
            <w:tcW w:w="4066" w:type="dxa"/>
            <w:gridSpan w:val="5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1663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22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</w:tr>
      <w:tr w:rsidR="00F458DF" w:rsidRPr="00F458DF" w:rsidTr="00302071">
        <w:tc>
          <w:tcPr>
            <w:tcW w:w="3326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  <w:textAlignment w:val="baseline"/>
            </w:pPr>
            <w:r w:rsidRPr="00F458DF">
              <w:t>(подрядчика, исполнителя)</w:t>
            </w:r>
          </w:p>
        </w:tc>
        <w:tc>
          <w:tcPr>
            <w:tcW w:w="4066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1663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  <w:jc w:val="right"/>
              <w:textAlignment w:val="baseline"/>
            </w:pPr>
            <w:r w:rsidRPr="00F458DF">
              <w:t>ИНН</w:t>
            </w:r>
          </w:p>
        </w:tc>
        <w:tc>
          <w:tcPr>
            <w:tcW w:w="2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</w:tr>
      <w:tr w:rsidR="00F458DF" w:rsidRPr="00F458DF" w:rsidTr="00302071">
        <w:tc>
          <w:tcPr>
            <w:tcW w:w="3326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4066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  <w:jc w:val="center"/>
              <w:textAlignment w:val="baseline"/>
            </w:pPr>
            <w:r w:rsidRPr="00F458DF">
              <w:t>(полное наименование юридического лица/фамилия, имя, отчество физического лица)</w:t>
            </w:r>
          </w:p>
        </w:tc>
        <w:tc>
          <w:tcPr>
            <w:tcW w:w="1663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</w:tr>
      <w:tr w:rsidR="00F458DF" w:rsidRPr="00F458DF" w:rsidTr="00302071">
        <w:tc>
          <w:tcPr>
            <w:tcW w:w="3326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4066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1663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  <w:jc w:val="right"/>
              <w:textAlignment w:val="baseline"/>
            </w:pPr>
            <w:r w:rsidRPr="00F458DF">
              <w:t>КПП</w:t>
            </w:r>
          </w:p>
        </w:tc>
        <w:tc>
          <w:tcPr>
            <w:tcW w:w="2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</w:tr>
      <w:tr w:rsidR="00F458DF" w:rsidRPr="00F458DF" w:rsidTr="00302071">
        <w:tc>
          <w:tcPr>
            <w:tcW w:w="3326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4066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  <w:jc w:val="center"/>
              <w:textAlignment w:val="baseline"/>
            </w:pPr>
            <w:proofErr w:type="gramStart"/>
            <w:r w:rsidRPr="00F458DF">
              <w:t>(сокращенное наименование</w:t>
            </w:r>
            <w:proofErr w:type="gramEnd"/>
          </w:p>
        </w:tc>
        <w:tc>
          <w:tcPr>
            <w:tcW w:w="1663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</w:tr>
      <w:tr w:rsidR="00F458DF" w:rsidRPr="00F458DF" w:rsidTr="00302071">
        <w:tc>
          <w:tcPr>
            <w:tcW w:w="3326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4066" w:type="dxa"/>
            <w:gridSpan w:val="5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  <w:jc w:val="center"/>
              <w:textAlignment w:val="baseline"/>
            </w:pPr>
            <w:r w:rsidRPr="00F458DF">
              <w:t>юридического лица)</w:t>
            </w:r>
          </w:p>
        </w:tc>
        <w:tc>
          <w:tcPr>
            <w:tcW w:w="1663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22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</w:tr>
      <w:tr w:rsidR="00F458DF" w:rsidRPr="00F458DF" w:rsidTr="00302071">
        <w:tc>
          <w:tcPr>
            <w:tcW w:w="3326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5729" w:type="dxa"/>
            <w:gridSpan w:val="8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  <w:jc w:val="right"/>
              <w:textAlignment w:val="baseline"/>
            </w:pPr>
            <w:r w:rsidRPr="00F458DF">
              <w:t>дата постановки на учет</w:t>
            </w:r>
          </w:p>
        </w:tc>
        <w:tc>
          <w:tcPr>
            <w:tcW w:w="2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</w:tr>
      <w:tr w:rsidR="00F458DF" w:rsidRPr="00F458DF" w:rsidTr="00302071">
        <w:tc>
          <w:tcPr>
            <w:tcW w:w="3326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  <w:textAlignment w:val="baseline"/>
            </w:pPr>
            <w:r w:rsidRPr="00F458DF">
              <w:t>Наименование организационн</w:t>
            </w:r>
            <w:proofErr w:type="gramStart"/>
            <w:r w:rsidRPr="00F458DF">
              <w:t>о-</w:t>
            </w:r>
            <w:proofErr w:type="gramEnd"/>
            <w:r w:rsidRPr="00F458DF">
              <w:br/>
              <w:t>правовой формы</w:t>
            </w:r>
          </w:p>
        </w:tc>
        <w:tc>
          <w:tcPr>
            <w:tcW w:w="4066" w:type="dxa"/>
            <w:gridSpan w:val="5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1663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</w:tr>
      <w:tr w:rsidR="00F458DF" w:rsidRPr="00F458DF" w:rsidTr="00302071">
        <w:tc>
          <w:tcPr>
            <w:tcW w:w="3326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  <w:textAlignment w:val="baseline"/>
            </w:pPr>
            <w:r w:rsidRPr="00F458DF">
              <w:lastRenderedPageBreak/>
              <w:t>поставщика</w:t>
            </w:r>
          </w:p>
        </w:tc>
        <w:tc>
          <w:tcPr>
            <w:tcW w:w="4066" w:type="dxa"/>
            <w:gridSpan w:val="5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1663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22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</w:tr>
      <w:tr w:rsidR="00F458DF" w:rsidRPr="00F458DF" w:rsidTr="00302071">
        <w:tc>
          <w:tcPr>
            <w:tcW w:w="3326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  <w:textAlignment w:val="baseline"/>
            </w:pPr>
            <w:r w:rsidRPr="00F458DF">
              <w:t>(подрядчика, исполнителя)</w:t>
            </w:r>
          </w:p>
        </w:tc>
        <w:tc>
          <w:tcPr>
            <w:tcW w:w="4066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1663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  <w:jc w:val="right"/>
              <w:textAlignment w:val="baseline"/>
            </w:pPr>
            <w:r w:rsidRPr="00F458DF">
              <w:t>по </w:t>
            </w:r>
            <w:hyperlink r:id="rId12" w:history="1">
              <w:r w:rsidRPr="00F458DF">
                <w:rPr>
                  <w:u w:val="single"/>
                </w:rPr>
                <w:t>ОКОПФ</w:t>
              </w:r>
            </w:hyperlink>
          </w:p>
        </w:tc>
        <w:tc>
          <w:tcPr>
            <w:tcW w:w="2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</w:tr>
      <w:tr w:rsidR="00F458DF" w:rsidRPr="00F458DF" w:rsidTr="00302071">
        <w:tc>
          <w:tcPr>
            <w:tcW w:w="3326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4066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1663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</w:tr>
      <w:tr w:rsidR="00F458DF" w:rsidRPr="00F458DF" w:rsidTr="00302071">
        <w:tc>
          <w:tcPr>
            <w:tcW w:w="3326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  <w:textAlignment w:val="baseline"/>
            </w:pPr>
            <w:r w:rsidRPr="00F458DF">
              <w:t>Место нахождения</w:t>
            </w:r>
          </w:p>
        </w:tc>
        <w:tc>
          <w:tcPr>
            <w:tcW w:w="4066" w:type="dxa"/>
            <w:gridSpan w:val="5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1663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22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</w:tr>
      <w:tr w:rsidR="00F458DF" w:rsidRPr="00F458DF" w:rsidTr="00302071">
        <w:tc>
          <w:tcPr>
            <w:tcW w:w="3326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  <w:textAlignment w:val="baseline"/>
            </w:pPr>
            <w:proofErr w:type="gramStart"/>
            <w:r w:rsidRPr="00F458DF">
              <w:t>поставщика (подрядчика,</w:t>
            </w:r>
            <w:proofErr w:type="gramEnd"/>
          </w:p>
        </w:tc>
        <w:tc>
          <w:tcPr>
            <w:tcW w:w="4066" w:type="dxa"/>
            <w:gridSpan w:val="5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1663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22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</w:tr>
      <w:tr w:rsidR="00F458DF" w:rsidRPr="00F458DF" w:rsidTr="00302071">
        <w:tc>
          <w:tcPr>
            <w:tcW w:w="3326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  <w:textAlignment w:val="baseline"/>
            </w:pPr>
            <w:r w:rsidRPr="00F458DF">
              <w:t>исполнителя)</w:t>
            </w:r>
          </w:p>
        </w:tc>
        <w:tc>
          <w:tcPr>
            <w:tcW w:w="4066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1663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  <w:jc w:val="right"/>
              <w:textAlignment w:val="baseline"/>
            </w:pPr>
            <w:r w:rsidRPr="00F458DF">
              <w:t>по </w:t>
            </w:r>
            <w:hyperlink r:id="rId13" w:history="1">
              <w:r w:rsidRPr="00F458DF">
                <w:rPr>
                  <w:u w:val="single"/>
                </w:rPr>
                <w:t>ОКТМО</w:t>
              </w:r>
            </w:hyperlink>
          </w:p>
        </w:tc>
        <w:tc>
          <w:tcPr>
            <w:tcW w:w="2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</w:tr>
      <w:tr w:rsidR="00F458DF" w:rsidRPr="00F458DF" w:rsidTr="00302071">
        <w:tc>
          <w:tcPr>
            <w:tcW w:w="3326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4066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1663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  <w:jc w:val="right"/>
              <w:textAlignment w:val="baseline"/>
            </w:pPr>
            <w:r w:rsidRPr="00F458DF">
              <w:t>(по </w:t>
            </w:r>
            <w:hyperlink r:id="rId14" w:history="1">
              <w:r w:rsidRPr="00F458DF">
                <w:rPr>
                  <w:u w:val="single"/>
                </w:rPr>
                <w:t>ОКСМ</w:t>
              </w:r>
            </w:hyperlink>
            <w:r w:rsidRPr="00F458DF">
              <w:t>)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</w:tr>
      <w:tr w:rsidR="00F458DF" w:rsidRPr="00F458DF" w:rsidTr="00302071">
        <w:tc>
          <w:tcPr>
            <w:tcW w:w="3326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3326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  <w:textAlignment w:val="baseline"/>
            </w:pPr>
            <w:r w:rsidRPr="00F458DF">
              <w:t>Номер контракта</w:t>
            </w:r>
          </w:p>
        </w:tc>
        <w:tc>
          <w:tcPr>
            <w:tcW w:w="46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</w:tr>
      <w:tr w:rsidR="00F458DF" w:rsidRPr="00F458DF" w:rsidTr="00302071">
        <w:tc>
          <w:tcPr>
            <w:tcW w:w="3326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3326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  <w:textAlignment w:val="baseline"/>
            </w:pPr>
            <w:r w:rsidRPr="00F458DF">
              <w:t>Дата заключения контракта</w:t>
            </w:r>
          </w:p>
        </w:tc>
        <w:tc>
          <w:tcPr>
            <w:tcW w:w="46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</w:tr>
      <w:tr w:rsidR="00F458DF" w:rsidRPr="00F458DF" w:rsidTr="00302071">
        <w:tc>
          <w:tcPr>
            <w:tcW w:w="3326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3326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  <w:textAlignment w:val="baseline"/>
            </w:pPr>
            <w:r w:rsidRPr="00F458DF">
              <w:t>Номер реестровой записи</w:t>
            </w:r>
          </w:p>
        </w:tc>
        <w:tc>
          <w:tcPr>
            <w:tcW w:w="462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</w:tr>
      <w:tr w:rsidR="00F458DF" w:rsidRPr="00F458DF" w:rsidTr="00302071">
        <w:tc>
          <w:tcPr>
            <w:tcW w:w="3326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3326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  <w:textAlignment w:val="baseline"/>
            </w:pPr>
            <w:r w:rsidRPr="00F458DF">
              <w:t>в реестре контрактов</w:t>
            </w:r>
          </w:p>
        </w:tc>
        <w:tc>
          <w:tcPr>
            <w:tcW w:w="462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</w:tr>
      <w:tr w:rsidR="00F458DF" w:rsidRPr="00F458DF" w:rsidTr="00302071">
        <w:tc>
          <w:tcPr>
            <w:tcW w:w="11273" w:type="dxa"/>
            <w:gridSpan w:val="12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</w:tr>
      <w:tr w:rsidR="00F458DF" w:rsidRPr="00F458DF" w:rsidTr="00302071">
        <w:tc>
          <w:tcPr>
            <w:tcW w:w="2957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  <w:textAlignment w:val="baseline"/>
            </w:pPr>
            <w:r w:rsidRPr="00F458DF">
              <w:t xml:space="preserve">В соответствии </w:t>
            </w:r>
            <w:proofErr w:type="gramStart"/>
            <w:r w:rsidRPr="00F458DF">
              <w:t>с</w:t>
            </w:r>
            <w:proofErr w:type="gramEnd"/>
          </w:p>
        </w:tc>
        <w:tc>
          <w:tcPr>
            <w:tcW w:w="8316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</w:tr>
      <w:tr w:rsidR="00F458DF" w:rsidRPr="00F458DF" w:rsidTr="00302071">
        <w:tc>
          <w:tcPr>
            <w:tcW w:w="2957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8316" w:type="dxa"/>
            <w:gridSpan w:val="1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4C39C7">
            <w:pPr>
              <w:widowControl w:val="0"/>
              <w:jc w:val="center"/>
              <w:textAlignment w:val="baseline"/>
            </w:pPr>
            <w:r w:rsidRPr="00F458DF">
              <w:t>(документ заказчика)</w:t>
            </w:r>
          </w:p>
        </w:tc>
      </w:tr>
      <w:tr w:rsidR="00F458DF" w:rsidRPr="00F458DF" w:rsidTr="00302071">
        <w:tc>
          <w:tcPr>
            <w:tcW w:w="11273" w:type="dxa"/>
            <w:gridSpan w:val="12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</w:tr>
      <w:tr w:rsidR="00F458DF" w:rsidRPr="00F458DF" w:rsidTr="00302071">
        <w:tc>
          <w:tcPr>
            <w:tcW w:w="11273" w:type="dxa"/>
            <w:gridSpan w:val="12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  <w:textAlignment w:val="baseline"/>
            </w:pPr>
            <w:proofErr w:type="gramStart"/>
            <w:r w:rsidRPr="00F458DF">
              <w:t>от "___" __________ 20___ г. N ______ заказчик уведомляет о списании неуплаченных неустоек (пеней,</w:t>
            </w:r>
            <w:proofErr w:type="gramEnd"/>
          </w:p>
        </w:tc>
      </w:tr>
      <w:tr w:rsidR="00F458DF" w:rsidRPr="00F458DF" w:rsidTr="00302071">
        <w:tc>
          <w:tcPr>
            <w:tcW w:w="5729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  <w:textAlignment w:val="baseline"/>
            </w:pPr>
            <w:r w:rsidRPr="00F458DF">
              <w:t>штрафов) в сумме (руб.)</w:t>
            </w:r>
          </w:p>
        </w:tc>
        <w:tc>
          <w:tcPr>
            <w:tcW w:w="554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</w:tr>
      <w:tr w:rsidR="00F458DF" w:rsidRPr="00F458DF" w:rsidTr="00302071">
        <w:tc>
          <w:tcPr>
            <w:tcW w:w="11273" w:type="dxa"/>
            <w:gridSpan w:val="12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</w:tr>
      <w:tr w:rsidR="00F458DF" w:rsidRPr="00F458DF" w:rsidTr="00302071">
        <w:tc>
          <w:tcPr>
            <w:tcW w:w="11273" w:type="dxa"/>
            <w:gridSpan w:val="12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</w:tr>
      <w:tr w:rsidR="00F458DF" w:rsidRPr="00F458DF" w:rsidTr="00302071">
        <w:tc>
          <w:tcPr>
            <w:tcW w:w="11273" w:type="dxa"/>
            <w:gridSpan w:val="12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  <w:textAlignment w:val="baseline"/>
            </w:pPr>
            <w:r w:rsidRPr="00F458DF">
              <w:t>Руководитель заказчика</w:t>
            </w:r>
          </w:p>
        </w:tc>
      </w:tr>
      <w:tr w:rsidR="00F458DF" w:rsidRPr="00F458DF" w:rsidTr="00302071">
        <w:tc>
          <w:tcPr>
            <w:tcW w:w="3142" w:type="dxa"/>
            <w:gridSpan w:val="2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  <w:textAlignment w:val="baseline"/>
            </w:pPr>
            <w:r w:rsidRPr="00F458DF">
              <w:t>(уполномоченное лицо)</w:t>
            </w:r>
          </w:p>
        </w:tc>
        <w:tc>
          <w:tcPr>
            <w:tcW w:w="166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924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184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370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332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</w:tr>
      <w:tr w:rsidR="00F458DF" w:rsidRPr="00F458DF" w:rsidTr="00302071">
        <w:tc>
          <w:tcPr>
            <w:tcW w:w="3142" w:type="dxa"/>
            <w:gridSpan w:val="2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1663" w:type="dxa"/>
            <w:gridSpan w:val="2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  <w:jc w:val="center"/>
              <w:textAlignment w:val="baseline"/>
            </w:pPr>
            <w:r w:rsidRPr="00F458DF">
              <w:t>(должность)</w:t>
            </w:r>
          </w:p>
        </w:tc>
        <w:tc>
          <w:tcPr>
            <w:tcW w:w="924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1848" w:type="dxa"/>
            <w:gridSpan w:val="4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  <w:jc w:val="center"/>
              <w:textAlignment w:val="baseline"/>
            </w:pPr>
            <w:r w:rsidRPr="00F458DF">
              <w:t>(подпись)</w:t>
            </w:r>
          </w:p>
        </w:tc>
        <w:tc>
          <w:tcPr>
            <w:tcW w:w="370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</w:pPr>
          </w:p>
        </w:tc>
        <w:tc>
          <w:tcPr>
            <w:tcW w:w="3326" w:type="dxa"/>
            <w:gridSpan w:val="2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  <w:jc w:val="center"/>
              <w:textAlignment w:val="baseline"/>
            </w:pPr>
            <w:r w:rsidRPr="00F458DF">
              <w:t>(расшифровка подписи)</w:t>
            </w:r>
          </w:p>
        </w:tc>
      </w:tr>
      <w:tr w:rsidR="00F458DF" w:rsidRPr="00F458DF" w:rsidTr="00302071">
        <w:tc>
          <w:tcPr>
            <w:tcW w:w="5729" w:type="dxa"/>
            <w:gridSpan w:val="5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  <w:textAlignment w:val="baseline"/>
            </w:pPr>
            <w:r w:rsidRPr="00F458DF">
              <w:t>"___" __________ 20__ г.</w:t>
            </w:r>
          </w:p>
        </w:tc>
        <w:tc>
          <w:tcPr>
            <w:tcW w:w="5544" w:type="dxa"/>
            <w:gridSpan w:val="7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58DF" w:rsidRPr="00F458DF" w:rsidRDefault="00F458DF" w:rsidP="00F458DF">
            <w:pPr>
              <w:widowControl w:val="0"/>
              <w:textAlignment w:val="baseline"/>
            </w:pPr>
            <w:r w:rsidRPr="00F458DF">
              <w:t>М.П.</w:t>
            </w:r>
          </w:p>
        </w:tc>
      </w:tr>
    </w:tbl>
    <w:p w:rsidR="00F458DF" w:rsidRPr="00F458DF" w:rsidRDefault="00F458DF" w:rsidP="00F458DF"/>
    <w:p w:rsidR="00AE26A5" w:rsidRPr="00F458DF" w:rsidRDefault="00AE26A5"/>
    <w:sectPr w:rsidR="00AE26A5" w:rsidRPr="00F458DF" w:rsidSect="000E7DA8"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458DF"/>
    <w:rsid w:val="000E7DA8"/>
    <w:rsid w:val="001F096D"/>
    <w:rsid w:val="004C39C7"/>
    <w:rsid w:val="005C3370"/>
    <w:rsid w:val="006D0140"/>
    <w:rsid w:val="00906E8F"/>
    <w:rsid w:val="009070CB"/>
    <w:rsid w:val="00AE26A5"/>
    <w:rsid w:val="00F179CF"/>
    <w:rsid w:val="00F458DF"/>
    <w:rsid w:val="00FB1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8D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58DF"/>
    <w:pPr>
      <w:spacing w:before="100" w:beforeAutospacing="1" w:after="100" w:afterAutospacing="1"/>
    </w:pPr>
  </w:style>
  <w:style w:type="paragraph" w:customStyle="1" w:styleId="ConsPlusNormal">
    <w:name w:val="ConsPlusNormal"/>
    <w:rsid w:val="001F096D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customStyle="1" w:styleId="ConsPlusNonformat">
    <w:name w:val="ConsPlusNonformat"/>
    <w:rsid w:val="004C39C7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8D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58D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25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5D881DB53E9C5590A8BE0C761E2DE0D18261BE313BCEC6AE9383F0227w3D3K" TargetMode="External"/><Relationship Id="rId13" Type="http://schemas.openxmlformats.org/officeDocument/2006/relationships/hyperlink" Target="http://docs.cntd.ru/document/1200106990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5D881DB53E9C5590A8BE0C761E2DE0D1B2F1EE316BBEC6AE9383F0227333D4527108052wFDFK" TargetMode="External"/><Relationship Id="rId12" Type="http://schemas.openxmlformats.org/officeDocument/2006/relationships/hyperlink" Target="http://docs.cntd.ru/document/1200096794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5D881DB53E9C5590A8BE0C761E2DE0D1B2F1EE316BBEC6AE9383F0227w3D3K" TargetMode="External"/><Relationship Id="rId11" Type="http://schemas.openxmlformats.org/officeDocument/2006/relationships/hyperlink" Target="http://docs.cntd.ru/document/1200106990" TargetMode="External"/><Relationship Id="rId5" Type="http://schemas.openxmlformats.org/officeDocument/2006/relationships/hyperlink" Target="consultantplus://offline/ref=85D881DB53E9C5590A8BE0C761E2DE0D18261BE313BCEC6AE9383F0227333D452710805BF936C7E8w1DBK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docs.cntd.ru/document/120009679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5D881DB53E9C5590A8BE0C761E2DE0D18261BE313BCEC6AE9383F0227w3D3K" TargetMode="External"/><Relationship Id="rId14" Type="http://schemas.openxmlformats.org/officeDocument/2006/relationships/hyperlink" Target="http://docs.cntd.ru/document/8425012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1484</Words>
  <Characters>8462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4</cp:revision>
  <cp:lastPrinted>2016-11-23T09:56:00Z</cp:lastPrinted>
  <dcterms:created xsi:type="dcterms:W3CDTF">2016-11-23T11:49:00Z</dcterms:created>
  <dcterms:modified xsi:type="dcterms:W3CDTF">2016-11-23T12:06:00Z</dcterms:modified>
</cp:coreProperties>
</file>