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225" w:rsidRDefault="005A1225" w:rsidP="005A1225">
      <w:pPr>
        <w:jc w:val="center"/>
        <w:rPr>
          <w:b/>
          <w:sz w:val="28"/>
          <w:szCs w:val="28"/>
        </w:rPr>
      </w:pPr>
      <w:r>
        <w:rPr>
          <w:b/>
          <w:sz w:val="28"/>
          <w:szCs w:val="28"/>
        </w:rPr>
        <w:t>АДМИНИСТРАЦИЯ КАЛИНИНСКОГО СЕЛЬСКОГО ПОСЕЛЕНИЯ</w:t>
      </w:r>
    </w:p>
    <w:p w:rsidR="005A1225" w:rsidRDefault="005A1225" w:rsidP="005A1225">
      <w:pPr>
        <w:spacing w:line="360" w:lineRule="exact"/>
        <w:jc w:val="center"/>
        <w:rPr>
          <w:b/>
          <w:sz w:val="28"/>
          <w:szCs w:val="28"/>
        </w:rPr>
      </w:pPr>
      <w:r>
        <w:rPr>
          <w:b/>
          <w:sz w:val="28"/>
          <w:szCs w:val="28"/>
        </w:rPr>
        <w:t>МАЛМЫЖСКОГО РАЙОНА КИРОВСКОЙ ОБЛАСТИ</w:t>
      </w:r>
    </w:p>
    <w:p w:rsidR="005A1225" w:rsidRDefault="005A1225" w:rsidP="005A1225">
      <w:pPr>
        <w:spacing w:line="360" w:lineRule="exact"/>
        <w:jc w:val="center"/>
        <w:rPr>
          <w:b/>
          <w:sz w:val="28"/>
          <w:szCs w:val="28"/>
        </w:rPr>
      </w:pPr>
    </w:p>
    <w:p w:rsidR="005A1225" w:rsidRDefault="005A1225" w:rsidP="005A1225">
      <w:pPr>
        <w:spacing w:line="360" w:lineRule="exact"/>
        <w:jc w:val="center"/>
        <w:rPr>
          <w:b/>
          <w:sz w:val="28"/>
          <w:szCs w:val="28"/>
        </w:rPr>
      </w:pPr>
    </w:p>
    <w:p w:rsidR="00DB6117" w:rsidRDefault="005A1225" w:rsidP="005A1225">
      <w:pPr>
        <w:jc w:val="center"/>
        <w:rPr>
          <w:b/>
          <w:sz w:val="32"/>
          <w:szCs w:val="32"/>
        </w:rPr>
      </w:pPr>
      <w:r>
        <w:rPr>
          <w:b/>
          <w:sz w:val="32"/>
          <w:szCs w:val="32"/>
        </w:rPr>
        <w:t>ПОСТАНОВЛЕНИЕ</w:t>
      </w:r>
    </w:p>
    <w:p w:rsidR="005A1225" w:rsidRDefault="005A1225" w:rsidP="005A1225">
      <w:pPr>
        <w:jc w:val="center"/>
        <w:rPr>
          <w:b/>
          <w:sz w:val="32"/>
          <w:szCs w:val="32"/>
        </w:rPr>
      </w:pPr>
    </w:p>
    <w:p w:rsidR="005A1225" w:rsidRDefault="005A1225" w:rsidP="005A1225">
      <w:pPr>
        <w:jc w:val="center"/>
        <w:rPr>
          <w:b/>
          <w:sz w:val="32"/>
          <w:szCs w:val="32"/>
        </w:rPr>
      </w:pPr>
    </w:p>
    <w:p w:rsidR="005A1225" w:rsidRDefault="004B3917" w:rsidP="005A1225">
      <w:pPr>
        <w:jc w:val="center"/>
        <w:rPr>
          <w:sz w:val="28"/>
          <w:szCs w:val="28"/>
        </w:rPr>
      </w:pPr>
      <w:r>
        <w:rPr>
          <w:sz w:val="28"/>
          <w:szCs w:val="28"/>
        </w:rPr>
        <w:t xml:space="preserve">17.06.2015                 </w:t>
      </w:r>
      <w:bookmarkStart w:id="0" w:name="_GoBack"/>
      <w:bookmarkEnd w:id="0"/>
      <w:r w:rsidR="005A1225" w:rsidRPr="005A1225">
        <w:rPr>
          <w:sz w:val="28"/>
          <w:szCs w:val="28"/>
        </w:rPr>
        <w:t xml:space="preserve">                                    </w:t>
      </w:r>
      <w:r w:rsidR="005A1225">
        <w:rPr>
          <w:sz w:val="28"/>
          <w:szCs w:val="28"/>
        </w:rPr>
        <w:t xml:space="preserve">                                   </w:t>
      </w:r>
      <w:r w:rsidR="005A1225" w:rsidRPr="005A1225">
        <w:rPr>
          <w:sz w:val="28"/>
          <w:szCs w:val="28"/>
        </w:rPr>
        <w:t xml:space="preserve">      № </w:t>
      </w:r>
      <w:r>
        <w:rPr>
          <w:sz w:val="28"/>
          <w:szCs w:val="28"/>
        </w:rPr>
        <w:t>73</w:t>
      </w:r>
    </w:p>
    <w:p w:rsidR="005A1225" w:rsidRDefault="005A1225" w:rsidP="005A1225">
      <w:pPr>
        <w:jc w:val="center"/>
        <w:rPr>
          <w:sz w:val="28"/>
          <w:szCs w:val="28"/>
        </w:rPr>
      </w:pPr>
    </w:p>
    <w:p w:rsidR="005A1225" w:rsidRDefault="005A1225" w:rsidP="005A1225">
      <w:pPr>
        <w:jc w:val="center"/>
        <w:rPr>
          <w:sz w:val="28"/>
          <w:szCs w:val="28"/>
        </w:rPr>
      </w:pPr>
      <w:r>
        <w:rPr>
          <w:sz w:val="28"/>
          <w:szCs w:val="28"/>
        </w:rPr>
        <w:t>с. Калинино</w:t>
      </w:r>
    </w:p>
    <w:p w:rsidR="005A1225" w:rsidRDefault="005A1225" w:rsidP="005A1225">
      <w:pPr>
        <w:rPr>
          <w:sz w:val="28"/>
          <w:szCs w:val="28"/>
        </w:rPr>
      </w:pPr>
    </w:p>
    <w:p w:rsidR="005A1225" w:rsidRDefault="005A1225" w:rsidP="005A1225">
      <w:pPr>
        <w:rPr>
          <w:sz w:val="28"/>
          <w:szCs w:val="28"/>
        </w:rPr>
      </w:pPr>
    </w:p>
    <w:p w:rsidR="005A1225" w:rsidRDefault="005A1225" w:rsidP="005A1225">
      <w:pPr>
        <w:jc w:val="center"/>
        <w:rPr>
          <w:b/>
          <w:sz w:val="28"/>
          <w:szCs w:val="28"/>
        </w:rPr>
      </w:pPr>
      <w:r w:rsidRPr="005A1225">
        <w:rPr>
          <w:b/>
          <w:sz w:val="28"/>
          <w:szCs w:val="28"/>
        </w:rPr>
        <w:t>О внесении изменений в постановление</w:t>
      </w:r>
    </w:p>
    <w:p w:rsidR="005A1225" w:rsidRDefault="005A1225" w:rsidP="005A1225">
      <w:pPr>
        <w:jc w:val="center"/>
        <w:rPr>
          <w:b/>
          <w:sz w:val="28"/>
          <w:szCs w:val="28"/>
        </w:rPr>
      </w:pPr>
      <w:r w:rsidRPr="005A1225">
        <w:rPr>
          <w:b/>
          <w:sz w:val="28"/>
          <w:szCs w:val="28"/>
        </w:rPr>
        <w:t>от 17.06.2014 № 57</w:t>
      </w:r>
    </w:p>
    <w:p w:rsidR="00EA657F" w:rsidRDefault="00EA657F" w:rsidP="00EA657F">
      <w:pPr>
        <w:widowControl w:val="0"/>
        <w:autoSpaceDE w:val="0"/>
        <w:autoSpaceDN w:val="0"/>
        <w:adjustRightInd w:val="0"/>
        <w:spacing w:line="360" w:lineRule="auto"/>
        <w:jc w:val="both"/>
        <w:rPr>
          <w:sz w:val="28"/>
          <w:szCs w:val="28"/>
        </w:rPr>
      </w:pPr>
    </w:p>
    <w:p w:rsidR="00EA657F" w:rsidRPr="00EA657F" w:rsidRDefault="00EA657F" w:rsidP="00EA657F">
      <w:pPr>
        <w:widowControl w:val="0"/>
        <w:autoSpaceDE w:val="0"/>
        <w:autoSpaceDN w:val="0"/>
        <w:adjustRightInd w:val="0"/>
        <w:spacing w:line="360" w:lineRule="auto"/>
        <w:jc w:val="both"/>
        <w:rPr>
          <w:sz w:val="28"/>
          <w:szCs w:val="28"/>
        </w:rPr>
      </w:pPr>
      <w:r>
        <w:rPr>
          <w:sz w:val="28"/>
          <w:szCs w:val="28"/>
        </w:rPr>
        <w:t xml:space="preserve">        </w:t>
      </w:r>
      <w:r w:rsidRPr="00EA657F">
        <w:rPr>
          <w:sz w:val="28"/>
          <w:szCs w:val="28"/>
        </w:rPr>
        <w:t xml:space="preserve">В соответствии </w:t>
      </w:r>
      <w:r>
        <w:rPr>
          <w:sz w:val="28"/>
          <w:szCs w:val="28"/>
        </w:rPr>
        <w:t>с</w:t>
      </w:r>
      <w:r w:rsidRPr="00EA657F">
        <w:rPr>
          <w:sz w:val="28"/>
          <w:szCs w:val="28"/>
        </w:rPr>
        <w:t xml:space="preserve"> Федеральным </w:t>
      </w:r>
      <w:hyperlink r:id="rId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EA657F">
          <w:rPr>
            <w:sz w:val="28"/>
            <w:szCs w:val="28"/>
          </w:rPr>
          <w:t>законом</w:t>
        </w:r>
      </w:hyperlink>
      <w:r w:rsidRPr="00EA657F">
        <w:rPr>
          <w:sz w:val="28"/>
          <w:szCs w:val="28"/>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w:t>
      </w:r>
      <w:hyperlink r:id="rId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EA657F">
          <w:rPr>
            <w:sz w:val="28"/>
            <w:szCs w:val="28"/>
          </w:rPr>
          <w:t>законом</w:t>
        </w:r>
      </w:hyperlink>
      <w:r w:rsidR="00AD047A">
        <w:rPr>
          <w:sz w:val="28"/>
          <w:szCs w:val="28"/>
        </w:rPr>
        <w:t xml:space="preserve"> от 14.03.1995 № 33-ФЗ</w:t>
      </w:r>
      <w:r>
        <w:rPr>
          <w:sz w:val="28"/>
          <w:szCs w:val="28"/>
        </w:rPr>
        <w:t xml:space="preserve"> «Об особо охраняемых природных территориях» (с изменениями о</w:t>
      </w:r>
      <w:r w:rsidR="00AD047A">
        <w:rPr>
          <w:sz w:val="28"/>
          <w:szCs w:val="28"/>
        </w:rPr>
        <w:t>т</w:t>
      </w:r>
      <w:r>
        <w:rPr>
          <w:sz w:val="28"/>
          <w:szCs w:val="28"/>
        </w:rPr>
        <w:t xml:space="preserve"> 31.12.2014 № 499-ФЗ)</w:t>
      </w:r>
      <w:r w:rsidRPr="00EA657F">
        <w:rPr>
          <w:sz w:val="28"/>
          <w:szCs w:val="28"/>
        </w:rPr>
        <w:t>, администрация Калининского сельского поселения ПОСТАНОВЛЯЕТ:</w:t>
      </w:r>
    </w:p>
    <w:p w:rsidR="00F31FC3" w:rsidRDefault="00281DFB" w:rsidP="00281DFB">
      <w:pPr>
        <w:pStyle w:val="a5"/>
        <w:spacing w:line="360" w:lineRule="auto"/>
        <w:ind w:left="0"/>
        <w:jc w:val="both"/>
        <w:rPr>
          <w:sz w:val="28"/>
          <w:szCs w:val="28"/>
        </w:rPr>
      </w:pPr>
      <w:r>
        <w:rPr>
          <w:sz w:val="28"/>
          <w:szCs w:val="28"/>
        </w:rPr>
        <w:t xml:space="preserve">        1. </w:t>
      </w:r>
      <w:r w:rsidR="00EA657F" w:rsidRPr="00D96DF8">
        <w:rPr>
          <w:sz w:val="28"/>
          <w:szCs w:val="28"/>
        </w:rPr>
        <w:t xml:space="preserve">В постановление администрации Калининского сельского поселения </w:t>
      </w:r>
      <w:proofErr w:type="spellStart"/>
      <w:r w:rsidR="00EA657F" w:rsidRPr="00D96DF8">
        <w:rPr>
          <w:sz w:val="28"/>
          <w:szCs w:val="28"/>
        </w:rPr>
        <w:t>Малмыжского</w:t>
      </w:r>
      <w:proofErr w:type="spellEnd"/>
      <w:r w:rsidR="00EA657F" w:rsidRPr="00D96DF8">
        <w:rPr>
          <w:sz w:val="28"/>
          <w:szCs w:val="28"/>
        </w:rPr>
        <w:t xml:space="preserve"> района Кировской области от 17.06.2014 № 57</w:t>
      </w:r>
      <w:r w:rsidR="00EA657F" w:rsidRPr="00D96DF8">
        <w:rPr>
          <w:b/>
          <w:sz w:val="28"/>
          <w:szCs w:val="28"/>
        </w:rPr>
        <w:t xml:space="preserve"> «</w:t>
      </w:r>
      <w:r w:rsidR="00EA657F" w:rsidRPr="00D96DF8">
        <w:rPr>
          <w:sz w:val="28"/>
          <w:szCs w:val="28"/>
        </w:rPr>
        <w:t xml:space="preserve">Об административном регламенте по осуществлению муниципального контроля  в области использования и </w:t>
      </w:r>
      <w:proofErr w:type="gramStart"/>
      <w:r w:rsidR="00EA657F" w:rsidRPr="00D96DF8">
        <w:rPr>
          <w:sz w:val="28"/>
          <w:szCs w:val="28"/>
        </w:rPr>
        <w:t>охраны</w:t>
      </w:r>
      <w:proofErr w:type="gramEnd"/>
      <w:r w:rsidR="00EA657F" w:rsidRPr="00D96DF8">
        <w:rPr>
          <w:sz w:val="28"/>
          <w:szCs w:val="28"/>
        </w:rPr>
        <w:t xml:space="preserve"> особо охраняемых природных территорий местного значения Калининского сельского поселения</w:t>
      </w:r>
      <w:r w:rsidR="00EA657F" w:rsidRPr="00D96DF8">
        <w:rPr>
          <w:sz w:val="28"/>
          <w:szCs w:val="28"/>
          <w:lang w:eastAsia="en-US"/>
        </w:rPr>
        <w:t>» (с изменениями от 08.10.2014 № 107, от 19.12.2014 № 136),</w:t>
      </w:r>
      <w:r w:rsidR="00EA657F" w:rsidRPr="00D96DF8">
        <w:rPr>
          <w:b/>
          <w:sz w:val="28"/>
          <w:szCs w:val="28"/>
        </w:rPr>
        <w:t xml:space="preserve"> </w:t>
      </w:r>
      <w:r w:rsidR="00EA657F" w:rsidRPr="00D96DF8">
        <w:rPr>
          <w:sz w:val="28"/>
          <w:szCs w:val="28"/>
        </w:rPr>
        <w:t>внести следующие изменения и дополнения:</w:t>
      </w:r>
    </w:p>
    <w:p w:rsidR="00281DFB" w:rsidRPr="00281DFB" w:rsidRDefault="00281DFB" w:rsidP="00281DFB">
      <w:pPr>
        <w:pStyle w:val="a5"/>
        <w:spacing w:line="360" w:lineRule="auto"/>
        <w:ind w:left="0"/>
        <w:jc w:val="both"/>
        <w:rPr>
          <w:sz w:val="28"/>
          <w:szCs w:val="28"/>
        </w:rPr>
      </w:pPr>
    </w:p>
    <w:p w:rsidR="00EA657F" w:rsidRDefault="00EA657F" w:rsidP="00EA657F">
      <w:pPr>
        <w:spacing w:after="200" w:line="360" w:lineRule="auto"/>
        <w:contextualSpacing/>
        <w:rPr>
          <w:sz w:val="28"/>
          <w:szCs w:val="28"/>
          <w:lang w:eastAsia="en-US"/>
        </w:rPr>
      </w:pPr>
      <w:r w:rsidRPr="00EA657F">
        <w:rPr>
          <w:sz w:val="28"/>
          <w:szCs w:val="28"/>
          <w:lang w:eastAsia="en-US"/>
        </w:rPr>
        <w:t xml:space="preserve">        1.1. </w:t>
      </w:r>
      <w:r>
        <w:rPr>
          <w:sz w:val="28"/>
          <w:szCs w:val="28"/>
          <w:lang w:eastAsia="en-US"/>
        </w:rPr>
        <w:t>Пункт 1.4</w:t>
      </w:r>
      <w:r w:rsidRPr="00EA657F">
        <w:rPr>
          <w:sz w:val="28"/>
          <w:szCs w:val="28"/>
          <w:lang w:eastAsia="en-US"/>
        </w:rPr>
        <w:t>. раздела 1 изложить в новой редакции следующего содержания:</w:t>
      </w:r>
    </w:p>
    <w:p w:rsidR="00D96DF8" w:rsidRDefault="00EA657F" w:rsidP="00D96DF8">
      <w:pPr>
        <w:spacing w:after="200" w:line="360" w:lineRule="auto"/>
        <w:contextualSpacing/>
        <w:jc w:val="both"/>
        <w:rPr>
          <w:color w:val="000000"/>
          <w:sz w:val="28"/>
          <w:szCs w:val="28"/>
          <w:shd w:val="clear" w:color="auto" w:fill="FFFFFF"/>
        </w:rPr>
      </w:pPr>
      <w:r>
        <w:rPr>
          <w:sz w:val="28"/>
          <w:szCs w:val="28"/>
          <w:lang w:eastAsia="en-US"/>
        </w:rPr>
        <w:t xml:space="preserve">        « 1.4</w:t>
      </w:r>
      <w:r w:rsidRPr="00EA657F">
        <w:rPr>
          <w:sz w:val="28"/>
          <w:szCs w:val="28"/>
          <w:lang w:eastAsia="en-US"/>
        </w:rPr>
        <w:t xml:space="preserve">. </w:t>
      </w:r>
      <w:r>
        <w:rPr>
          <w:rStyle w:val="s10"/>
          <w:bCs/>
          <w:sz w:val="28"/>
          <w:szCs w:val="28"/>
        </w:rPr>
        <w:t>М</w:t>
      </w:r>
      <w:r w:rsidRPr="00EA657F">
        <w:rPr>
          <w:rStyle w:val="s10"/>
          <w:bCs/>
          <w:sz w:val="28"/>
          <w:szCs w:val="28"/>
        </w:rPr>
        <w:t>униципальный контроль</w:t>
      </w:r>
      <w:r w:rsidRPr="00EA657F">
        <w:rPr>
          <w:rStyle w:val="apple-converted-space"/>
          <w:sz w:val="28"/>
          <w:szCs w:val="28"/>
          <w:shd w:val="clear" w:color="auto" w:fill="FFFFFF"/>
        </w:rPr>
        <w:t> </w:t>
      </w:r>
      <w:r w:rsidRPr="00EA657F">
        <w:rPr>
          <w:color w:val="000000"/>
          <w:sz w:val="28"/>
          <w:szCs w:val="28"/>
          <w:shd w:val="clear" w:color="auto" w:fill="FFFFFF"/>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w:t>
      </w:r>
      <w:r w:rsidRPr="00EA657F">
        <w:rPr>
          <w:color w:val="000000"/>
          <w:sz w:val="28"/>
          <w:szCs w:val="28"/>
          <w:shd w:val="clear" w:color="auto" w:fill="FFFFFF"/>
        </w:rPr>
        <w:lastRenderedPageBreak/>
        <w:t>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F31FC3" w:rsidRDefault="00F31FC3" w:rsidP="00D96DF8">
      <w:pPr>
        <w:spacing w:after="200" w:line="360" w:lineRule="auto"/>
        <w:contextualSpacing/>
        <w:jc w:val="both"/>
        <w:rPr>
          <w:color w:val="000000"/>
          <w:sz w:val="28"/>
          <w:szCs w:val="28"/>
          <w:shd w:val="clear" w:color="auto" w:fill="FFFFFF"/>
        </w:rPr>
      </w:pPr>
    </w:p>
    <w:p w:rsidR="002124B6" w:rsidRPr="00281DFB" w:rsidRDefault="00D96DF8" w:rsidP="00D96DF8">
      <w:pPr>
        <w:spacing w:after="200" w:line="360" w:lineRule="auto"/>
        <w:contextualSpacing/>
        <w:jc w:val="both"/>
        <w:rPr>
          <w:sz w:val="28"/>
          <w:szCs w:val="28"/>
          <w:lang w:eastAsia="en-US"/>
        </w:rPr>
      </w:pPr>
      <w:r>
        <w:rPr>
          <w:color w:val="000000"/>
          <w:sz w:val="28"/>
          <w:szCs w:val="28"/>
          <w:shd w:val="clear" w:color="auto" w:fill="FFFFFF"/>
        </w:rPr>
        <w:t xml:space="preserve">        </w:t>
      </w:r>
      <w:r w:rsidR="002124B6">
        <w:rPr>
          <w:color w:val="000000"/>
          <w:sz w:val="28"/>
          <w:szCs w:val="28"/>
          <w:shd w:val="clear" w:color="auto" w:fill="FFFFFF"/>
        </w:rPr>
        <w:t xml:space="preserve">1.2. </w:t>
      </w:r>
      <w:r w:rsidR="002124B6">
        <w:rPr>
          <w:sz w:val="28"/>
          <w:szCs w:val="28"/>
          <w:lang w:eastAsia="en-US"/>
        </w:rPr>
        <w:t xml:space="preserve">Подпункт 2.1.18 пункта 2.1 </w:t>
      </w:r>
      <w:r w:rsidR="00C613DC">
        <w:rPr>
          <w:sz w:val="28"/>
          <w:szCs w:val="28"/>
          <w:lang w:eastAsia="en-US"/>
        </w:rPr>
        <w:t>раздела 2</w:t>
      </w:r>
      <w:r w:rsidR="002124B6" w:rsidRPr="00EA657F">
        <w:rPr>
          <w:sz w:val="28"/>
          <w:szCs w:val="28"/>
          <w:lang w:eastAsia="en-US"/>
        </w:rPr>
        <w:t xml:space="preserve"> изложить в новой редакции следующего содержания:</w:t>
      </w:r>
      <w:r w:rsidR="00EA657F" w:rsidRPr="00EA657F">
        <w:rPr>
          <w:color w:val="000000"/>
          <w:sz w:val="28"/>
          <w:szCs w:val="28"/>
        </w:rPr>
        <w:br/>
      </w:r>
      <w:r w:rsidR="002124B6">
        <w:rPr>
          <w:color w:val="000000"/>
          <w:sz w:val="28"/>
          <w:szCs w:val="28"/>
        </w:rPr>
        <w:t xml:space="preserve">        «2.1.18. </w:t>
      </w:r>
      <w:r w:rsidR="002124B6" w:rsidRPr="002124B6">
        <w:rPr>
          <w:rFonts w:ascii="Arial" w:hAnsi="Arial" w:cs="Arial"/>
          <w:color w:val="000000"/>
          <w:sz w:val="27"/>
          <w:szCs w:val="27"/>
        </w:rPr>
        <w:t xml:space="preserve"> </w:t>
      </w:r>
      <w:r w:rsidR="00B12A32" w:rsidRPr="00DC3343">
        <w:rPr>
          <w:sz w:val="28"/>
          <w:szCs w:val="28"/>
        </w:rPr>
        <w:t>Перечень оснований для отказа в проведении внеплановой проверки.</w:t>
      </w:r>
    </w:p>
    <w:p w:rsidR="00D967F2" w:rsidRDefault="005E0351" w:rsidP="00D96DF8">
      <w:pPr>
        <w:pStyle w:val="s1"/>
        <w:spacing w:before="0" w:beforeAutospacing="0" w:after="0" w:afterAutospacing="0" w:line="360" w:lineRule="auto"/>
        <w:ind w:firstLine="720"/>
        <w:jc w:val="both"/>
        <w:rPr>
          <w:color w:val="000000"/>
          <w:sz w:val="28"/>
          <w:szCs w:val="28"/>
          <w:shd w:val="clear" w:color="auto" w:fill="FFFFFF"/>
        </w:rPr>
      </w:pPr>
      <w:r w:rsidRPr="002124B6">
        <w:rPr>
          <w:color w:val="000000"/>
          <w:sz w:val="28"/>
          <w:szCs w:val="28"/>
          <w:shd w:val="clear" w:color="auto" w:fill="FFFFFF"/>
        </w:rPr>
        <w:t xml:space="preserve">Обращения и заявления, не позволяющие установить лицо, обратившееся в орган государственного контроля (надзора), орган муниципального контроля, </w:t>
      </w:r>
      <w:r w:rsidR="0096655D">
        <w:rPr>
          <w:color w:val="000000"/>
          <w:sz w:val="28"/>
          <w:szCs w:val="28"/>
          <w:shd w:val="clear" w:color="auto" w:fill="FFFFFF"/>
        </w:rPr>
        <w:t xml:space="preserve">а также обращения и заявления, </w:t>
      </w:r>
      <w:r w:rsidR="00D967F2">
        <w:rPr>
          <w:color w:val="000000"/>
          <w:sz w:val="28"/>
          <w:szCs w:val="28"/>
          <w:shd w:val="clear" w:color="auto" w:fill="FFFFFF"/>
        </w:rPr>
        <w:t>не содержащие сведений о фактах, указанных в части 2 статьи 10 Федерального закона № 294-ФЗ, не могут служить основанием для проведения внеплановой проверки</w:t>
      </w:r>
      <w:proofErr w:type="gramStart"/>
      <w:r w:rsidR="00D96DF8">
        <w:rPr>
          <w:color w:val="000000"/>
          <w:sz w:val="28"/>
          <w:szCs w:val="28"/>
          <w:shd w:val="clear" w:color="auto" w:fill="FFFFFF"/>
        </w:rPr>
        <w:t>.»;</w:t>
      </w:r>
      <w:proofErr w:type="gramEnd"/>
    </w:p>
    <w:p w:rsidR="00F31FC3" w:rsidRDefault="00F31FC3" w:rsidP="00D96DF8">
      <w:pPr>
        <w:pStyle w:val="s1"/>
        <w:spacing w:before="0" w:beforeAutospacing="0" w:after="0" w:afterAutospacing="0" w:line="360" w:lineRule="auto"/>
        <w:ind w:firstLine="720"/>
        <w:jc w:val="both"/>
        <w:rPr>
          <w:color w:val="000000"/>
          <w:sz w:val="28"/>
          <w:szCs w:val="28"/>
          <w:shd w:val="clear" w:color="auto" w:fill="FFFFFF"/>
        </w:rPr>
      </w:pPr>
    </w:p>
    <w:p w:rsidR="00D96DF8" w:rsidRPr="00D96DF8" w:rsidRDefault="00281DFB" w:rsidP="00281DFB">
      <w:pPr>
        <w:pStyle w:val="s1"/>
        <w:spacing w:before="0" w:beforeAutospacing="0" w:after="0" w:afterAutospacing="0" w:line="360" w:lineRule="auto"/>
        <w:jc w:val="both"/>
        <w:rPr>
          <w:color w:val="000000"/>
          <w:sz w:val="28"/>
          <w:szCs w:val="28"/>
          <w:shd w:val="clear" w:color="auto" w:fill="FFFFFF"/>
        </w:rPr>
      </w:pPr>
      <w:r>
        <w:rPr>
          <w:color w:val="000000"/>
          <w:sz w:val="28"/>
          <w:szCs w:val="28"/>
          <w:shd w:val="clear" w:color="auto" w:fill="FFFFFF"/>
        </w:rPr>
        <w:t xml:space="preserve">       1.3. </w:t>
      </w:r>
      <w:r w:rsidR="00D96DF8">
        <w:rPr>
          <w:color w:val="000000"/>
          <w:sz w:val="28"/>
          <w:szCs w:val="28"/>
          <w:shd w:val="clear" w:color="auto" w:fill="FFFFFF"/>
        </w:rPr>
        <w:t xml:space="preserve">Подпункт 2.1.20  </w:t>
      </w:r>
      <w:r w:rsidR="00D96DF8">
        <w:rPr>
          <w:sz w:val="28"/>
          <w:szCs w:val="28"/>
          <w:lang w:eastAsia="en-US"/>
        </w:rPr>
        <w:t xml:space="preserve">пункта 2.1 </w:t>
      </w:r>
      <w:r w:rsidR="00C613DC">
        <w:rPr>
          <w:sz w:val="28"/>
          <w:szCs w:val="28"/>
          <w:lang w:eastAsia="en-US"/>
        </w:rPr>
        <w:t>раздела 2</w:t>
      </w:r>
      <w:r w:rsidR="00D96DF8" w:rsidRPr="00EA657F">
        <w:rPr>
          <w:sz w:val="28"/>
          <w:szCs w:val="28"/>
          <w:lang w:eastAsia="en-US"/>
        </w:rPr>
        <w:t xml:space="preserve"> изложить в новой редакции следующего содержания:</w:t>
      </w:r>
    </w:p>
    <w:p w:rsidR="00D96DF8" w:rsidRDefault="00D96DF8" w:rsidP="00D96DF8">
      <w:pPr>
        <w:pStyle w:val="s1"/>
        <w:spacing w:before="0" w:beforeAutospacing="0" w:after="0" w:afterAutospacing="0" w:line="360" w:lineRule="auto"/>
        <w:ind w:left="720"/>
        <w:jc w:val="both"/>
        <w:rPr>
          <w:sz w:val="28"/>
          <w:szCs w:val="28"/>
          <w:lang w:eastAsia="en-US"/>
        </w:rPr>
      </w:pPr>
      <w:r>
        <w:rPr>
          <w:sz w:val="28"/>
          <w:szCs w:val="28"/>
          <w:lang w:eastAsia="en-US"/>
        </w:rPr>
        <w:t>«2.1.20. Требования к местам исполнения муниципальной функции.</w:t>
      </w:r>
    </w:p>
    <w:p w:rsidR="00D96DF8" w:rsidRDefault="00D96DF8" w:rsidP="00D96DF8">
      <w:pPr>
        <w:pStyle w:val="s1"/>
        <w:spacing w:before="0" w:beforeAutospacing="0" w:after="0" w:afterAutospacing="0" w:line="360" w:lineRule="auto"/>
        <w:jc w:val="both"/>
        <w:rPr>
          <w:color w:val="000000"/>
          <w:sz w:val="28"/>
          <w:szCs w:val="28"/>
          <w:shd w:val="clear" w:color="auto" w:fill="FFFFFF"/>
        </w:rPr>
      </w:pPr>
      <w:r w:rsidRPr="00D96DF8">
        <w:rPr>
          <w:color w:val="000000"/>
          <w:sz w:val="28"/>
          <w:szCs w:val="28"/>
          <w:shd w:val="clear" w:color="auto" w:fill="FFFFFF"/>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roofErr w:type="gramStart"/>
      <w:r w:rsidRPr="00D96DF8">
        <w:rPr>
          <w:color w:val="000000"/>
          <w:sz w:val="28"/>
          <w:szCs w:val="28"/>
          <w:shd w:val="clear" w:color="auto" w:fill="FFFFFF"/>
        </w:rPr>
        <w:t>.</w:t>
      </w:r>
      <w:r>
        <w:rPr>
          <w:color w:val="000000"/>
          <w:sz w:val="28"/>
          <w:szCs w:val="28"/>
          <w:shd w:val="clear" w:color="auto" w:fill="FFFFFF"/>
        </w:rPr>
        <w:t>»;</w:t>
      </w:r>
      <w:proofErr w:type="gramEnd"/>
    </w:p>
    <w:p w:rsidR="00F31FC3" w:rsidRDefault="00F31FC3" w:rsidP="00D96DF8">
      <w:pPr>
        <w:pStyle w:val="s1"/>
        <w:spacing w:before="0" w:beforeAutospacing="0" w:after="0" w:afterAutospacing="0" w:line="360" w:lineRule="auto"/>
        <w:jc w:val="both"/>
        <w:rPr>
          <w:color w:val="000000"/>
          <w:sz w:val="28"/>
          <w:szCs w:val="28"/>
          <w:shd w:val="clear" w:color="auto" w:fill="FFFFFF"/>
        </w:rPr>
      </w:pPr>
    </w:p>
    <w:p w:rsidR="00F31FC3" w:rsidRDefault="00281DFB" w:rsidP="00281DFB">
      <w:pPr>
        <w:pStyle w:val="a5"/>
        <w:spacing w:line="360" w:lineRule="auto"/>
        <w:ind w:left="0"/>
        <w:rPr>
          <w:color w:val="000000"/>
          <w:sz w:val="28"/>
          <w:szCs w:val="28"/>
        </w:rPr>
      </w:pPr>
      <w:r>
        <w:rPr>
          <w:color w:val="000000"/>
          <w:sz w:val="28"/>
          <w:szCs w:val="28"/>
        </w:rPr>
        <w:lastRenderedPageBreak/>
        <w:t xml:space="preserve">        1.4. </w:t>
      </w:r>
      <w:r w:rsidR="00F31FC3" w:rsidRPr="00F31FC3">
        <w:rPr>
          <w:color w:val="000000"/>
          <w:sz w:val="28"/>
          <w:szCs w:val="28"/>
        </w:rPr>
        <w:t xml:space="preserve">Подпункт </w:t>
      </w:r>
      <w:r w:rsidR="00F31FC3">
        <w:rPr>
          <w:color w:val="000000"/>
          <w:sz w:val="28"/>
          <w:szCs w:val="28"/>
        </w:rPr>
        <w:t>3.2.2.8.6.</w:t>
      </w:r>
      <w:r w:rsidR="00F31FC3" w:rsidRPr="00F31FC3">
        <w:rPr>
          <w:color w:val="000000"/>
          <w:sz w:val="28"/>
          <w:szCs w:val="28"/>
        </w:rPr>
        <w:t xml:space="preserve">  пункта</w:t>
      </w:r>
      <w:r w:rsidR="00C613DC">
        <w:rPr>
          <w:color w:val="000000"/>
          <w:sz w:val="28"/>
          <w:szCs w:val="28"/>
        </w:rPr>
        <w:t xml:space="preserve"> </w:t>
      </w:r>
      <w:r w:rsidR="00F31FC3">
        <w:rPr>
          <w:color w:val="000000"/>
          <w:sz w:val="28"/>
          <w:szCs w:val="28"/>
        </w:rPr>
        <w:t xml:space="preserve">3.2 </w:t>
      </w:r>
      <w:r w:rsidR="00C613DC">
        <w:rPr>
          <w:color w:val="000000"/>
          <w:sz w:val="28"/>
          <w:szCs w:val="28"/>
        </w:rPr>
        <w:t>раздела 3</w:t>
      </w:r>
      <w:r w:rsidR="00F31FC3" w:rsidRPr="00F31FC3">
        <w:rPr>
          <w:color w:val="000000"/>
          <w:sz w:val="28"/>
          <w:szCs w:val="28"/>
        </w:rPr>
        <w:t xml:space="preserve"> изложить в новой редакции следующего содержания:</w:t>
      </w:r>
    </w:p>
    <w:p w:rsidR="00F31FC3" w:rsidRDefault="00F31FC3" w:rsidP="00F31FC3">
      <w:pPr>
        <w:pStyle w:val="s1"/>
        <w:spacing w:before="0" w:beforeAutospacing="0" w:after="0" w:afterAutospacing="0" w:line="360" w:lineRule="auto"/>
        <w:jc w:val="both"/>
        <w:rPr>
          <w:color w:val="000000"/>
          <w:sz w:val="28"/>
          <w:szCs w:val="28"/>
          <w:shd w:val="clear" w:color="auto" w:fill="FFFFFF"/>
        </w:rPr>
      </w:pPr>
      <w:r>
        <w:rPr>
          <w:color w:val="000000"/>
          <w:sz w:val="28"/>
          <w:szCs w:val="28"/>
        </w:rPr>
        <w:t xml:space="preserve">         «3.2.2.8.6.</w:t>
      </w:r>
      <w:r w:rsidRPr="00F31FC3">
        <w:rPr>
          <w:color w:val="000000"/>
          <w:sz w:val="28"/>
          <w:szCs w:val="28"/>
        </w:rPr>
        <w:t xml:space="preserve">  </w:t>
      </w:r>
      <w:r>
        <w:rPr>
          <w:color w:val="000000"/>
          <w:sz w:val="28"/>
          <w:szCs w:val="28"/>
        </w:rPr>
        <w:t xml:space="preserve"> </w:t>
      </w:r>
      <w:r w:rsidRPr="00D96DF8">
        <w:rPr>
          <w:color w:val="000000"/>
          <w:sz w:val="28"/>
          <w:szCs w:val="28"/>
          <w:shd w:val="clear" w:color="auto" w:fill="FFFFFF"/>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roofErr w:type="gramStart"/>
      <w:r w:rsidRPr="00D96DF8">
        <w:rPr>
          <w:color w:val="000000"/>
          <w:sz w:val="28"/>
          <w:szCs w:val="28"/>
          <w:shd w:val="clear" w:color="auto" w:fill="FFFFFF"/>
        </w:rPr>
        <w:t>.</w:t>
      </w:r>
      <w:r>
        <w:rPr>
          <w:color w:val="000000"/>
          <w:sz w:val="28"/>
          <w:szCs w:val="28"/>
          <w:shd w:val="clear" w:color="auto" w:fill="FFFFFF"/>
        </w:rPr>
        <w:t>»;</w:t>
      </w:r>
      <w:proofErr w:type="gramEnd"/>
    </w:p>
    <w:p w:rsidR="00F31FC3" w:rsidRDefault="00F31FC3" w:rsidP="00F31FC3">
      <w:pPr>
        <w:pStyle w:val="s1"/>
        <w:spacing w:before="0" w:beforeAutospacing="0" w:after="0" w:afterAutospacing="0" w:line="360" w:lineRule="auto"/>
        <w:jc w:val="both"/>
        <w:rPr>
          <w:color w:val="000000"/>
          <w:sz w:val="28"/>
          <w:szCs w:val="28"/>
          <w:shd w:val="clear" w:color="auto" w:fill="FFFFFF"/>
        </w:rPr>
      </w:pPr>
    </w:p>
    <w:p w:rsidR="00F31FC3" w:rsidRDefault="00281DFB" w:rsidP="00281DFB">
      <w:pPr>
        <w:pStyle w:val="a5"/>
        <w:spacing w:line="360" w:lineRule="auto"/>
        <w:ind w:left="0"/>
        <w:rPr>
          <w:color w:val="000000"/>
          <w:sz w:val="28"/>
          <w:szCs w:val="28"/>
          <w:shd w:val="clear" w:color="auto" w:fill="FFFFFF"/>
        </w:rPr>
      </w:pPr>
      <w:r>
        <w:rPr>
          <w:color w:val="000000"/>
          <w:sz w:val="28"/>
          <w:szCs w:val="28"/>
          <w:shd w:val="clear" w:color="auto" w:fill="FFFFFF"/>
        </w:rPr>
        <w:t xml:space="preserve">        1.5. </w:t>
      </w:r>
      <w:r w:rsidR="00C613DC" w:rsidRPr="00C613DC">
        <w:rPr>
          <w:color w:val="000000"/>
          <w:sz w:val="28"/>
          <w:szCs w:val="28"/>
          <w:shd w:val="clear" w:color="auto" w:fill="FFFFFF"/>
        </w:rPr>
        <w:t>Подпункт</w:t>
      </w:r>
      <w:r w:rsidR="00C613DC">
        <w:rPr>
          <w:color w:val="000000"/>
          <w:sz w:val="28"/>
          <w:szCs w:val="28"/>
          <w:shd w:val="clear" w:color="auto" w:fill="FFFFFF"/>
        </w:rPr>
        <w:t xml:space="preserve"> 3.2.2.8.6.  пункта3.2 раздела 3</w:t>
      </w:r>
      <w:r w:rsidR="00C613DC" w:rsidRPr="00C613DC">
        <w:rPr>
          <w:color w:val="000000"/>
          <w:sz w:val="28"/>
          <w:szCs w:val="28"/>
          <w:shd w:val="clear" w:color="auto" w:fill="FFFFFF"/>
        </w:rPr>
        <w:t xml:space="preserve"> изложить в новой редакции следующего содержания:</w:t>
      </w:r>
    </w:p>
    <w:p w:rsidR="00C613DC" w:rsidRPr="00C613DC" w:rsidRDefault="00C613DC" w:rsidP="00C613DC">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w:t>
      </w:r>
      <w:r w:rsidR="003E7CB8">
        <w:rPr>
          <w:color w:val="000000"/>
          <w:sz w:val="28"/>
          <w:szCs w:val="28"/>
        </w:rPr>
        <w:t>2.2.5.9</w:t>
      </w:r>
      <w:r>
        <w:rPr>
          <w:color w:val="000000"/>
          <w:sz w:val="28"/>
          <w:szCs w:val="28"/>
        </w:rPr>
        <w:t xml:space="preserve">. </w:t>
      </w:r>
      <w:r w:rsidRPr="00C613DC">
        <w:rPr>
          <w:rFonts w:ascii="Arial" w:hAnsi="Arial" w:cs="Arial"/>
          <w:color w:val="000000"/>
          <w:sz w:val="18"/>
          <w:szCs w:val="18"/>
        </w:rPr>
        <w:t xml:space="preserve"> </w:t>
      </w:r>
      <w:r w:rsidRPr="00C613DC">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8" w:anchor="block_4" w:history="1">
        <w:r w:rsidRPr="00C613DC">
          <w:rPr>
            <w:sz w:val="28"/>
            <w:szCs w:val="28"/>
          </w:rPr>
          <w:t>малого предприятия</w:t>
        </w:r>
      </w:hyperlink>
      <w:r w:rsidRPr="00C613DC">
        <w:rPr>
          <w:sz w:val="28"/>
          <w:szCs w:val="28"/>
        </w:rPr>
        <w:t> </w:t>
      </w:r>
      <w:r w:rsidRPr="00C613DC">
        <w:rPr>
          <w:color w:val="000000"/>
          <w:sz w:val="28"/>
          <w:szCs w:val="28"/>
        </w:rPr>
        <w:t xml:space="preserve">и пятнадцать часов для </w:t>
      </w:r>
      <w:proofErr w:type="spellStart"/>
      <w:r w:rsidRPr="00C613DC">
        <w:rPr>
          <w:color w:val="000000"/>
          <w:sz w:val="28"/>
          <w:szCs w:val="28"/>
        </w:rPr>
        <w:t>микропредприятия</w:t>
      </w:r>
      <w:proofErr w:type="spellEnd"/>
      <w:r w:rsidRPr="00C613DC">
        <w:rPr>
          <w:color w:val="000000"/>
          <w:sz w:val="28"/>
          <w:szCs w:val="28"/>
        </w:rPr>
        <w:t xml:space="preserve"> в год.</w:t>
      </w:r>
    </w:p>
    <w:p w:rsidR="00281DFB" w:rsidRDefault="00C613DC" w:rsidP="00281DFB">
      <w:pPr>
        <w:shd w:val="clear" w:color="auto" w:fill="FFFFFF"/>
        <w:spacing w:line="360" w:lineRule="auto"/>
        <w:ind w:firstLine="720"/>
        <w:jc w:val="both"/>
        <w:rPr>
          <w:color w:val="000000"/>
          <w:sz w:val="28"/>
          <w:szCs w:val="28"/>
        </w:rPr>
      </w:pPr>
      <w:proofErr w:type="gramStart"/>
      <w:r w:rsidRPr="00C613DC">
        <w:rPr>
          <w:color w:val="000000"/>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C613DC">
        <w:rPr>
          <w:color w:val="000000"/>
          <w:sz w:val="28"/>
          <w:szCs w:val="28"/>
        </w:rPr>
        <w:t xml:space="preserve"> на пятьдесят часов, </w:t>
      </w:r>
      <w:proofErr w:type="spellStart"/>
      <w:r w:rsidRPr="00C613DC">
        <w:rPr>
          <w:color w:val="000000"/>
          <w:sz w:val="28"/>
          <w:szCs w:val="28"/>
        </w:rPr>
        <w:t>микропредприятий</w:t>
      </w:r>
      <w:proofErr w:type="spellEnd"/>
      <w:r w:rsidRPr="00C613DC">
        <w:rPr>
          <w:color w:val="000000"/>
          <w:sz w:val="28"/>
          <w:szCs w:val="28"/>
        </w:rPr>
        <w:t xml:space="preserve"> не более чем на пятнадцать часов</w:t>
      </w:r>
      <w:proofErr w:type="gramStart"/>
      <w:r w:rsidRPr="00C613DC">
        <w:rPr>
          <w:color w:val="000000"/>
          <w:sz w:val="28"/>
          <w:szCs w:val="28"/>
        </w:rPr>
        <w:t>.</w:t>
      </w:r>
      <w:r>
        <w:rPr>
          <w:color w:val="000000"/>
          <w:sz w:val="28"/>
          <w:szCs w:val="28"/>
        </w:rPr>
        <w:t>»;</w:t>
      </w:r>
      <w:proofErr w:type="gramEnd"/>
    </w:p>
    <w:p w:rsidR="00C613DC" w:rsidRDefault="00281DFB" w:rsidP="00281DFB">
      <w:pPr>
        <w:shd w:val="clear" w:color="auto" w:fill="FFFFFF"/>
        <w:spacing w:line="360" w:lineRule="auto"/>
        <w:ind w:firstLine="720"/>
        <w:jc w:val="both"/>
        <w:rPr>
          <w:color w:val="000000"/>
          <w:sz w:val="28"/>
          <w:szCs w:val="28"/>
        </w:rPr>
      </w:pPr>
      <w:r>
        <w:rPr>
          <w:color w:val="000000"/>
          <w:sz w:val="28"/>
          <w:szCs w:val="28"/>
        </w:rPr>
        <w:t xml:space="preserve">1.6. </w:t>
      </w:r>
      <w:r w:rsidR="00C613DC">
        <w:rPr>
          <w:color w:val="000000"/>
          <w:sz w:val="28"/>
          <w:szCs w:val="28"/>
        </w:rPr>
        <w:t>Подпункт 2.2.5</w:t>
      </w:r>
      <w:r w:rsidR="00C613DC" w:rsidRPr="00C613DC">
        <w:rPr>
          <w:color w:val="000000"/>
          <w:sz w:val="28"/>
          <w:szCs w:val="28"/>
        </w:rPr>
        <w:t>.</w:t>
      </w:r>
      <w:r w:rsidR="00C613DC">
        <w:rPr>
          <w:color w:val="000000"/>
          <w:sz w:val="28"/>
          <w:szCs w:val="28"/>
        </w:rPr>
        <w:t>14</w:t>
      </w:r>
      <w:r w:rsidR="00C613DC" w:rsidRPr="00C613DC">
        <w:rPr>
          <w:color w:val="000000"/>
          <w:sz w:val="28"/>
          <w:szCs w:val="28"/>
        </w:rPr>
        <w:t>.  пункта</w:t>
      </w:r>
      <w:r w:rsidR="00C613DC">
        <w:rPr>
          <w:color w:val="000000"/>
          <w:sz w:val="28"/>
          <w:szCs w:val="28"/>
        </w:rPr>
        <w:t xml:space="preserve"> 2.2 раздела 2</w:t>
      </w:r>
      <w:r w:rsidR="00C613DC" w:rsidRPr="00C613DC">
        <w:rPr>
          <w:color w:val="000000"/>
          <w:sz w:val="28"/>
          <w:szCs w:val="28"/>
        </w:rPr>
        <w:t xml:space="preserve"> изложить в новой редакции следующего содержания:</w:t>
      </w:r>
    </w:p>
    <w:p w:rsidR="00C613DC" w:rsidRPr="00C613DC" w:rsidRDefault="00C613DC" w:rsidP="00C613DC">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 xml:space="preserve">«2.2.5.14. </w:t>
      </w:r>
      <w:r w:rsidRPr="00C613DC">
        <w:rPr>
          <w:rFonts w:ascii="Arial" w:hAnsi="Arial" w:cs="Arial"/>
          <w:color w:val="000000"/>
          <w:sz w:val="18"/>
          <w:szCs w:val="18"/>
        </w:rPr>
        <w:t xml:space="preserve"> </w:t>
      </w:r>
      <w:r w:rsidRPr="00C613DC">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9" w:anchor="block_4" w:history="1">
        <w:r w:rsidRPr="00C613DC">
          <w:rPr>
            <w:sz w:val="28"/>
            <w:szCs w:val="28"/>
          </w:rPr>
          <w:t>малого предприятия</w:t>
        </w:r>
      </w:hyperlink>
      <w:r w:rsidRPr="00C613DC">
        <w:rPr>
          <w:sz w:val="28"/>
          <w:szCs w:val="28"/>
        </w:rPr>
        <w:t> </w:t>
      </w:r>
      <w:r w:rsidRPr="00C613DC">
        <w:rPr>
          <w:color w:val="000000"/>
          <w:sz w:val="28"/>
          <w:szCs w:val="28"/>
        </w:rPr>
        <w:t xml:space="preserve">и пятнадцать часов для </w:t>
      </w:r>
      <w:proofErr w:type="spellStart"/>
      <w:r w:rsidRPr="00C613DC">
        <w:rPr>
          <w:color w:val="000000"/>
          <w:sz w:val="28"/>
          <w:szCs w:val="28"/>
        </w:rPr>
        <w:t>микропредприятия</w:t>
      </w:r>
      <w:proofErr w:type="spellEnd"/>
      <w:r w:rsidRPr="00C613DC">
        <w:rPr>
          <w:color w:val="000000"/>
          <w:sz w:val="28"/>
          <w:szCs w:val="28"/>
        </w:rPr>
        <w:t xml:space="preserve"> в год.</w:t>
      </w:r>
    </w:p>
    <w:p w:rsidR="00C613DC" w:rsidRDefault="00C613DC" w:rsidP="00C613DC">
      <w:pPr>
        <w:shd w:val="clear" w:color="auto" w:fill="FFFFFF"/>
        <w:spacing w:line="360" w:lineRule="auto"/>
        <w:ind w:firstLine="720"/>
        <w:jc w:val="both"/>
        <w:rPr>
          <w:color w:val="000000"/>
          <w:sz w:val="28"/>
          <w:szCs w:val="28"/>
        </w:rPr>
      </w:pPr>
      <w:proofErr w:type="gramStart"/>
      <w:r w:rsidRPr="00C613DC">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w:t>
      </w:r>
      <w:r w:rsidRPr="00C613DC">
        <w:rPr>
          <w:color w:val="000000"/>
          <w:sz w:val="28"/>
          <w:szCs w:val="28"/>
        </w:rPr>
        <w:lastRenderedPageBreak/>
        <w:t>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C613DC">
        <w:rPr>
          <w:color w:val="000000"/>
          <w:sz w:val="28"/>
          <w:szCs w:val="28"/>
        </w:rPr>
        <w:t xml:space="preserve"> на пятьдесят часов, </w:t>
      </w:r>
      <w:proofErr w:type="spellStart"/>
      <w:r w:rsidRPr="00C613DC">
        <w:rPr>
          <w:color w:val="000000"/>
          <w:sz w:val="28"/>
          <w:szCs w:val="28"/>
        </w:rPr>
        <w:t>микропредприятий</w:t>
      </w:r>
      <w:proofErr w:type="spellEnd"/>
      <w:r w:rsidRPr="00C613DC">
        <w:rPr>
          <w:color w:val="000000"/>
          <w:sz w:val="28"/>
          <w:szCs w:val="28"/>
        </w:rPr>
        <w:t xml:space="preserve"> не более чем на пятнадцать часов</w:t>
      </w:r>
      <w:proofErr w:type="gramStart"/>
      <w:r w:rsidRPr="00C613DC">
        <w:rPr>
          <w:color w:val="000000"/>
          <w:sz w:val="28"/>
          <w:szCs w:val="28"/>
        </w:rPr>
        <w:t>.</w:t>
      </w:r>
      <w:r>
        <w:rPr>
          <w:color w:val="000000"/>
          <w:sz w:val="28"/>
          <w:szCs w:val="28"/>
        </w:rPr>
        <w:t>»;</w:t>
      </w:r>
      <w:proofErr w:type="gramEnd"/>
    </w:p>
    <w:p w:rsidR="00C613DC" w:rsidRDefault="00C613DC" w:rsidP="00C613DC">
      <w:pPr>
        <w:shd w:val="clear" w:color="auto" w:fill="FFFFFF"/>
        <w:spacing w:line="360" w:lineRule="auto"/>
        <w:ind w:firstLine="720"/>
        <w:jc w:val="both"/>
        <w:rPr>
          <w:color w:val="000000"/>
          <w:sz w:val="28"/>
          <w:szCs w:val="28"/>
        </w:rPr>
      </w:pPr>
    </w:p>
    <w:p w:rsidR="00C613DC" w:rsidRPr="00281DFB" w:rsidRDefault="00281DFB" w:rsidP="00281DFB">
      <w:pPr>
        <w:spacing w:line="360" w:lineRule="auto"/>
        <w:rPr>
          <w:color w:val="000000"/>
          <w:sz w:val="28"/>
          <w:szCs w:val="28"/>
        </w:rPr>
      </w:pPr>
      <w:r>
        <w:rPr>
          <w:color w:val="000000"/>
          <w:sz w:val="28"/>
          <w:szCs w:val="28"/>
        </w:rPr>
        <w:t xml:space="preserve">        1.7. </w:t>
      </w:r>
      <w:r w:rsidR="00C613DC" w:rsidRPr="00281DFB">
        <w:rPr>
          <w:color w:val="000000"/>
          <w:sz w:val="28"/>
          <w:szCs w:val="28"/>
        </w:rPr>
        <w:t>Подпункт 2.2.5.16.  пункта 2.2 раздела 2 изложить в новой редакции следующего содержания:</w:t>
      </w:r>
    </w:p>
    <w:p w:rsidR="00C613DC" w:rsidRPr="00C613DC" w:rsidRDefault="00C613DC" w:rsidP="00C613DC">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 xml:space="preserve">«2.2.5.16. </w:t>
      </w:r>
      <w:r w:rsidRPr="00C613DC">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10" w:anchor="block_4" w:history="1">
        <w:r w:rsidRPr="00C613DC">
          <w:rPr>
            <w:sz w:val="28"/>
            <w:szCs w:val="28"/>
          </w:rPr>
          <w:t>малого предприятия</w:t>
        </w:r>
      </w:hyperlink>
      <w:r w:rsidRPr="00C613DC">
        <w:rPr>
          <w:sz w:val="28"/>
          <w:szCs w:val="28"/>
        </w:rPr>
        <w:t> </w:t>
      </w:r>
      <w:r w:rsidRPr="00C613DC">
        <w:rPr>
          <w:color w:val="000000"/>
          <w:sz w:val="28"/>
          <w:szCs w:val="28"/>
        </w:rPr>
        <w:t xml:space="preserve">и пятнадцать часов для </w:t>
      </w:r>
      <w:proofErr w:type="spellStart"/>
      <w:r w:rsidRPr="00C613DC">
        <w:rPr>
          <w:color w:val="000000"/>
          <w:sz w:val="28"/>
          <w:szCs w:val="28"/>
        </w:rPr>
        <w:t>микропредприятия</w:t>
      </w:r>
      <w:proofErr w:type="spellEnd"/>
      <w:r w:rsidRPr="00C613DC">
        <w:rPr>
          <w:color w:val="000000"/>
          <w:sz w:val="28"/>
          <w:szCs w:val="28"/>
        </w:rPr>
        <w:t xml:space="preserve"> в год.</w:t>
      </w:r>
    </w:p>
    <w:p w:rsidR="00C613DC" w:rsidRDefault="00C613DC" w:rsidP="00C613DC">
      <w:pPr>
        <w:shd w:val="clear" w:color="auto" w:fill="FFFFFF"/>
        <w:spacing w:line="360" w:lineRule="auto"/>
        <w:ind w:firstLine="720"/>
        <w:jc w:val="both"/>
        <w:rPr>
          <w:color w:val="000000"/>
          <w:sz w:val="28"/>
          <w:szCs w:val="28"/>
        </w:rPr>
      </w:pPr>
      <w:proofErr w:type="gramStart"/>
      <w:r w:rsidRPr="00C613DC">
        <w:rPr>
          <w:color w:val="000000"/>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C613DC">
        <w:rPr>
          <w:color w:val="000000"/>
          <w:sz w:val="28"/>
          <w:szCs w:val="28"/>
        </w:rPr>
        <w:t xml:space="preserve"> на пятьдесят часов, </w:t>
      </w:r>
      <w:proofErr w:type="spellStart"/>
      <w:r w:rsidRPr="00C613DC">
        <w:rPr>
          <w:color w:val="000000"/>
          <w:sz w:val="28"/>
          <w:szCs w:val="28"/>
        </w:rPr>
        <w:t>микропредприятий</w:t>
      </w:r>
      <w:proofErr w:type="spellEnd"/>
      <w:r w:rsidRPr="00C613DC">
        <w:rPr>
          <w:color w:val="000000"/>
          <w:sz w:val="28"/>
          <w:szCs w:val="28"/>
        </w:rPr>
        <w:t xml:space="preserve"> не более чем на пятнадцать часов</w:t>
      </w:r>
      <w:proofErr w:type="gramStart"/>
      <w:r w:rsidRPr="00C613DC">
        <w:rPr>
          <w:color w:val="000000"/>
          <w:sz w:val="28"/>
          <w:szCs w:val="28"/>
        </w:rPr>
        <w:t>.</w:t>
      </w:r>
      <w:r>
        <w:rPr>
          <w:color w:val="000000"/>
          <w:sz w:val="28"/>
          <w:szCs w:val="28"/>
        </w:rPr>
        <w:t>»;</w:t>
      </w:r>
      <w:proofErr w:type="gramEnd"/>
    </w:p>
    <w:p w:rsidR="00C84911" w:rsidRDefault="00C84911" w:rsidP="00C613DC">
      <w:pPr>
        <w:shd w:val="clear" w:color="auto" w:fill="FFFFFF"/>
        <w:spacing w:line="360" w:lineRule="auto"/>
        <w:ind w:firstLine="720"/>
        <w:jc w:val="both"/>
        <w:rPr>
          <w:color w:val="000000"/>
          <w:sz w:val="28"/>
          <w:szCs w:val="28"/>
        </w:rPr>
      </w:pPr>
    </w:p>
    <w:p w:rsidR="00C84911" w:rsidRPr="00281DFB" w:rsidRDefault="00281DFB" w:rsidP="00281DFB">
      <w:pPr>
        <w:spacing w:line="360" w:lineRule="auto"/>
        <w:rPr>
          <w:color w:val="000000"/>
          <w:sz w:val="28"/>
          <w:szCs w:val="28"/>
        </w:rPr>
      </w:pPr>
      <w:r>
        <w:rPr>
          <w:color w:val="000000"/>
          <w:sz w:val="28"/>
          <w:szCs w:val="28"/>
        </w:rPr>
        <w:t xml:space="preserve">        1.8. </w:t>
      </w:r>
      <w:r w:rsidR="00C84911" w:rsidRPr="00281DFB">
        <w:rPr>
          <w:color w:val="000000"/>
          <w:sz w:val="28"/>
          <w:szCs w:val="28"/>
        </w:rPr>
        <w:t xml:space="preserve">Подпункт 8  подпункта 2.3.1 пункта 2.3 раздела 2 изложить в новой </w:t>
      </w:r>
      <w:r>
        <w:rPr>
          <w:color w:val="000000"/>
          <w:sz w:val="28"/>
          <w:szCs w:val="28"/>
        </w:rPr>
        <w:t xml:space="preserve"> </w:t>
      </w:r>
      <w:r w:rsidR="00C84911" w:rsidRPr="00281DFB">
        <w:rPr>
          <w:color w:val="000000"/>
          <w:sz w:val="28"/>
          <w:szCs w:val="28"/>
        </w:rPr>
        <w:t>редакции следующего содержания:</w:t>
      </w:r>
    </w:p>
    <w:p w:rsidR="00C84911" w:rsidRDefault="00C84911" w:rsidP="00C613DC">
      <w:pPr>
        <w:shd w:val="clear" w:color="auto" w:fill="FFFFFF"/>
        <w:spacing w:line="360" w:lineRule="auto"/>
        <w:jc w:val="both"/>
        <w:rPr>
          <w:color w:val="000000"/>
          <w:sz w:val="28"/>
          <w:szCs w:val="28"/>
          <w:shd w:val="clear" w:color="auto" w:fill="FFFFFF"/>
        </w:rPr>
      </w:pPr>
      <w:r>
        <w:rPr>
          <w:color w:val="000000"/>
          <w:sz w:val="28"/>
          <w:szCs w:val="28"/>
        </w:rPr>
        <w:t xml:space="preserve">        </w:t>
      </w:r>
      <w:proofErr w:type="gramStart"/>
      <w:r>
        <w:rPr>
          <w:color w:val="000000"/>
          <w:sz w:val="28"/>
          <w:szCs w:val="28"/>
        </w:rPr>
        <w:t xml:space="preserve">«8) </w:t>
      </w:r>
      <w:r w:rsidRPr="00C84911">
        <w:rPr>
          <w:color w:val="000000"/>
          <w:sz w:val="28"/>
          <w:szCs w:val="28"/>
          <w:shd w:val="clear" w:color="auto" w:fill="FFFFFF"/>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w:t>
      </w:r>
      <w:r w:rsidRPr="00C84911">
        <w:rPr>
          <w:color w:val="000000"/>
          <w:sz w:val="28"/>
          <w:szCs w:val="28"/>
          <w:shd w:val="clear" w:color="auto" w:fill="FFFFFF"/>
        </w:rPr>
        <w:lastRenderedPageBreak/>
        <w:t>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C84911">
        <w:rPr>
          <w:color w:val="000000"/>
          <w:sz w:val="28"/>
          <w:szCs w:val="28"/>
          <w:shd w:val="clear" w:color="auto" w:fill="FFFFFF"/>
        </w:rPr>
        <w:t xml:space="preserve"> </w:t>
      </w:r>
      <w:proofErr w:type="gramStart"/>
      <w:r w:rsidRPr="00C84911">
        <w:rPr>
          <w:color w:val="000000"/>
          <w:sz w:val="28"/>
          <w:szCs w:val="28"/>
          <w:shd w:val="clear" w:color="auto" w:fill="FFFFFF"/>
        </w:rPr>
        <w:t>числе</w:t>
      </w:r>
      <w:proofErr w:type="gramEnd"/>
      <w:r w:rsidRPr="00C84911">
        <w:rPr>
          <w:color w:val="000000"/>
          <w:sz w:val="28"/>
          <w:szCs w:val="28"/>
          <w:shd w:val="clear" w:color="auto" w:fill="FFFFFF"/>
        </w:rPr>
        <w:t xml:space="preserve"> индивидуальных предпринимателей, юридических лиц;</w:t>
      </w:r>
      <w:r>
        <w:rPr>
          <w:color w:val="000000"/>
          <w:sz w:val="28"/>
          <w:szCs w:val="28"/>
          <w:shd w:val="clear" w:color="auto" w:fill="FFFFFF"/>
        </w:rPr>
        <w:t>»;</w:t>
      </w:r>
    </w:p>
    <w:p w:rsidR="00C84911" w:rsidRDefault="00C84911" w:rsidP="00C613DC">
      <w:pPr>
        <w:shd w:val="clear" w:color="auto" w:fill="FFFFFF"/>
        <w:spacing w:line="360" w:lineRule="auto"/>
        <w:jc w:val="both"/>
        <w:rPr>
          <w:color w:val="000000"/>
          <w:sz w:val="28"/>
          <w:szCs w:val="28"/>
          <w:shd w:val="clear" w:color="auto" w:fill="FFFFFF"/>
        </w:rPr>
      </w:pPr>
    </w:p>
    <w:p w:rsidR="00C84911" w:rsidRPr="00281DFB" w:rsidRDefault="00281DFB" w:rsidP="00281DFB">
      <w:pPr>
        <w:pStyle w:val="a5"/>
        <w:spacing w:line="360" w:lineRule="auto"/>
        <w:ind w:left="0"/>
        <w:rPr>
          <w:color w:val="000000"/>
          <w:sz w:val="28"/>
          <w:szCs w:val="28"/>
          <w:shd w:val="clear" w:color="auto" w:fill="FFFFFF"/>
        </w:rPr>
      </w:pPr>
      <w:r>
        <w:rPr>
          <w:color w:val="000000"/>
          <w:sz w:val="28"/>
          <w:szCs w:val="28"/>
          <w:shd w:val="clear" w:color="auto" w:fill="FFFFFF"/>
        </w:rPr>
        <w:t xml:space="preserve">        1.9. </w:t>
      </w:r>
      <w:r w:rsidR="00C84911" w:rsidRPr="00281DFB">
        <w:rPr>
          <w:color w:val="000000"/>
          <w:sz w:val="28"/>
          <w:szCs w:val="28"/>
          <w:shd w:val="clear" w:color="auto" w:fill="FFFFFF"/>
        </w:rPr>
        <w:t>Подпункт 3.2.2.1.1  пункта 3.2 раздела 3 изложить в новой редакции следующего содержания:</w:t>
      </w:r>
    </w:p>
    <w:p w:rsidR="00C84911" w:rsidRPr="00C84911" w:rsidRDefault="001C2538" w:rsidP="001C2538">
      <w:pPr>
        <w:pStyle w:val="s1"/>
        <w:spacing w:before="0" w:beforeAutospacing="0" w:after="0" w:afterAutospacing="0" w:line="360" w:lineRule="auto"/>
        <w:rPr>
          <w:color w:val="000000"/>
          <w:sz w:val="28"/>
          <w:szCs w:val="28"/>
        </w:rPr>
      </w:pPr>
      <w:r>
        <w:rPr>
          <w:color w:val="000000"/>
          <w:sz w:val="28"/>
          <w:szCs w:val="28"/>
          <w:shd w:val="clear" w:color="auto" w:fill="FFFFFF"/>
        </w:rPr>
        <w:t xml:space="preserve">        </w:t>
      </w:r>
      <w:r w:rsidR="00C84911" w:rsidRPr="00C84911">
        <w:rPr>
          <w:color w:val="000000"/>
          <w:sz w:val="28"/>
          <w:szCs w:val="28"/>
          <w:shd w:val="clear" w:color="auto" w:fill="FFFFFF"/>
        </w:rPr>
        <w:t xml:space="preserve">«3.2.2.1.1. </w:t>
      </w:r>
      <w:r w:rsidR="00C84911" w:rsidRPr="00C84911">
        <w:rPr>
          <w:color w:val="000000"/>
          <w:sz w:val="28"/>
          <w:szCs w:val="28"/>
        </w:rPr>
        <w:t>Основанием для проведения внеплановой проверки является:</w:t>
      </w:r>
    </w:p>
    <w:p w:rsidR="00C84911" w:rsidRPr="00C84911" w:rsidRDefault="001C2538" w:rsidP="00C84911">
      <w:pPr>
        <w:shd w:val="clear" w:color="auto" w:fill="FFFFFF"/>
        <w:spacing w:line="360" w:lineRule="auto"/>
        <w:jc w:val="both"/>
        <w:rPr>
          <w:color w:val="000000"/>
          <w:sz w:val="28"/>
          <w:szCs w:val="28"/>
        </w:rPr>
      </w:pPr>
      <w:r>
        <w:rPr>
          <w:color w:val="000000"/>
          <w:sz w:val="28"/>
          <w:szCs w:val="28"/>
        </w:rPr>
        <w:t xml:space="preserve">        </w:t>
      </w:r>
      <w:r w:rsidR="00C84911" w:rsidRPr="00C84911">
        <w:rPr>
          <w:color w:val="000000"/>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84911" w:rsidRPr="00C84911" w:rsidRDefault="00C84911" w:rsidP="00C84911">
      <w:pPr>
        <w:shd w:val="clear" w:color="auto" w:fill="FFFFFF"/>
        <w:spacing w:line="360" w:lineRule="auto"/>
        <w:ind w:firstLine="720"/>
        <w:jc w:val="both"/>
        <w:rPr>
          <w:color w:val="000000"/>
          <w:sz w:val="28"/>
          <w:szCs w:val="28"/>
        </w:rPr>
      </w:pPr>
      <w:r w:rsidRPr="00C84911">
        <w:rPr>
          <w:color w:val="000000"/>
          <w:sz w:val="28"/>
          <w:szCs w:val="28"/>
        </w:rPr>
        <w:t>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84911" w:rsidRPr="00C84911" w:rsidRDefault="00C84911" w:rsidP="00C84911">
      <w:pPr>
        <w:shd w:val="clear" w:color="auto" w:fill="FFFFFF"/>
        <w:spacing w:line="360" w:lineRule="auto"/>
        <w:ind w:firstLine="720"/>
        <w:jc w:val="both"/>
        <w:rPr>
          <w:color w:val="000000"/>
          <w:sz w:val="28"/>
          <w:szCs w:val="28"/>
        </w:rPr>
      </w:pPr>
      <w:r w:rsidRPr="00C84911">
        <w:rPr>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84911" w:rsidRPr="00C84911" w:rsidRDefault="004B3917" w:rsidP="00C84911">
      <w:pPr>
        <w:shd w:val="clear" w:color="auto" w:fill="FFFFFF"/>
        <w:spacing w:line="360" w:lineRule="auto"/>
        <w:ind w:firstLine="720"/>
        <w:jc w:val="both"/>
        <w:rPr>
          <w:color w:val="000000"/>
          <w:sz w:val="28"/>
          <w:szCs w:val="28"/>
        </w:rPr>
      </w:pPr>
      <w:hyperlink r:id="rId11" w:history="1">
        <w:r w:rsidR="00C84911" w:rsidRPr="001C2538">
          <w:rPr>
            <w:sz w:val="28"/>
            <w:szCs w:val="28"/>
          </w:rPr>
          <w:t>б)</w:t>
        </w:r>
      </w:hyperlink>
      <w:r w:rsidR="00C84911" w:rsidRPr="001C2538">
        <w:rPr>
          <w:sz w:val="28"/>
          <w:szCs w:val="28"/>
        </w:rPr>
        <w:t> </w:t>
      </w:r>
      <w:r w:rsidR="00C84911" w:rsidRPr="00C84911">
        <w:rPr>
          <w:sz w:val="28"/>
          <w:szCs w:val="28"/>
        </w:rPr>
        <w:t>п</w:t>
      </w:r>
      <w:r w:rsidR="00C84911" w:rsidRPr="00C84911">
        <w:rPr>
          <w:color w:val="000000"/>
          <w:sz w:val="28"/>
          <w:szCs w:val="28"/>
        </w:rPr>
        <w:t>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84911" w:rsidRPr="00C84911" w:rsidRDefault="004B3917" w:rsidP="00C84911">
      <w:pPr>
        <w:shd w:val="clear" w:color="auto" w:fill="FFFFFF"/>
        <w:spacing w:line="360" w:lineRule="auto"/>
        <w:ind w:firstLine="720"/>
        <w:jc w:val="both"/>
        <w:rPr>
          <w:color w:val="000000"/>
          <w:sz w:val="28"/>
          <w:szCs w:val="28"/>
        </w:rPr>
      </w:pPr>
      <w:hyperlink r:id="rId12" w:history="1">
        <w:r w:rsidR="00C84911" w:rsidRPr="001C2538">
          <w:rPr>
            <w:sz w:val="28"/>
            <w:szCs w:val="28"/>
          </w:rPr>
          <w:t>в)</w:t>
        </w:r>
      </w:hyperlink>
      <w:r w:rsidR="00C84911" w:rsidRPr="001C2538">
        <w:rPr>
          <w:sz w:val="28"/>
          <w:szCs w:val="28"/>
        </w:rPr>
        <w:t> </w:t>
      </w:r>
      <w:r w:rsidR="00C84911" w:rsidRPr="00C84911">
        <w:rPr>
          <w:color w:val="000000"/>
          <w:sz w:val="28"/>
          <w:szCs w:val="28"/>
        </w:rPr>
        <w:t>нарушение прав потребителей (в случае обращения граждан, права которых нарушены);</w:t>
      </w:r>
    </w:p>
    <w:p w:rsidR="00C84911" w:rsidRDefault="00C84911" w:rsidP="00C84911">
      <w:pPr>
        <w:shd w:val="clear" w:color="auto" w:fill="FFFFFF"/>
        <w:spacing w:line="360" w:lineRule="auto"/>
        <w:ind w:firstLine="720"/>
        <w:jc w:val="both"/>
        <w:rPr>
          <w:color w:val="000000"/>
          <w:sz w:val="28"/>
          <w:szCs w:val="28"/>
        </w:rPr>
      </w:pPr>
      <w:r w:rsidRPr="00C84911">
        <w:rPr>
          <w:color w:val="000000"/>
          <w:sz w:val="28"/>
          <w:szCs w:val="28"/>
        </w:rPr>
        <w:lastRenderedPageBreak/>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C84911">
        <w:rPr>
          <w:color w:val="000000"/>
          <w:sz w:val="28"/>
          <w:szCs w:val="28"/>
        </w:rPr>
        <w:t>.</w:t>
      </w:r>
      <w:r w:rsidR="001C2538">
        <w:rPr>
          <w:color w:val="000000"/>
          <w:sz w:val="28"/>
          <w:szCs w:val="28"/>
        </w:rPr>
        <w:t>»;</w:t>
      </w:r>
      <w:proofErr w:type="gramEnd"/>
    </w:p>
    <w:p w:rsidR="001C2538" w:rsidRDefault="001C2538" w:rsidP="00C84911">
      <w:pPr>
        <w:shd w:val="clear" w:color="auto" w:fill="FFFFFF"/>
        <w:spacing w:line="360" w:lineRule="auto"/>
        <w:ind w:firstLine="720"/>
        <w:jc w:val="both"/>
        <w:rPr>
          <w:color w:val="000000"/>
          <w:sz w:val="28"/>
          <w:szCs w:val="28"/>
        </w:rPr>
      </w:pPr>
    </w:p>
    <w:p w:rsidR="001C2538" w:rsidRPr="00C84911" w:rsidRDefault="001C2538" w:rsidP="00C84911">
      <w:pPr>
        <w:shd w:val="clear" w:color="auto" w:fill="FFFFFF"/>
        <w:spacing w:line="360" w:lineRule="auto"/>
        <w:ind w:firstLine="720"/>
        <w:jc w:val="both"/>
        <w:rPr>
          <w:color w:val="000000"/>
          <w:sz w:val="28"/>
          <w:szCs w:val="28"/>
        </w:rPr>
      </w:pPr>
      <w:r>
        <w:rPr>
          <w:color w:val="000000"/>
          <w:sz w:val="28"/>
          <w:szCs w:val="28"/>
        </w:rPr>
        <w:t xml:space="preserve">1.10. </w:t>
      </w:r>
      <w:r w:rsidR="003C15CB">
        <w:rPr>
          <w:color w:val="000000"/>
          <w:sz w:val="28"/>
          <w:szCs w:val="28"/>
        </w:rPr>
        <w:t>Подпункт 3.2.2.6</w:t>
      </w:r>
      <w:r w:rsidR="003C15CB" w:rsidRPr="003C15CB">
        <w:rPr>
          <w:color w:val="000000"/>
          <w:sz w:val="28"/>
          <w:szCs w:val="28"/>
        </w:rPr>
        <w:t>.1  пункта 3.2 раздела 3 изложить в новой редакции следующего содержания:</w:t>
      </w:r>
    </w:p>
    <w:p w:rsidR="003C15CB" w:rsidRPr="003C15CB" w:rsidRDefault="003C15CB" w:rsidP="003C15CB">
      <w:pPr>
        <w:spacing w:line="360" w:lineRule="auto"/>
        <w:ind w:firstLine="720"/>
        <w:rPr>
          <w:sz w:val="28"/>
          <w:szCs w:val="28"/>
        </w:rPr>
      </w:pPr>
      <w:r w:rsidRPr="003C15CB">
        <w:rPr>
          <w:sz w:val="28"/>
          <w:szCs w:val="28"/>
        </w:rPr>
        <w:t>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C15CB" w:rsidRPr="003C15CB" w:rsidRDefault="003C15CB" w:rsidP="003C15CB">
      <w:pPr>
        <w:shd w:val="clear" w:color="auto" w:fill="FFFFFF"/>
        <w:spacing w:line="360" w:lineRule="auto"/>
        <w:ind w:firstLine="720"/>
        <w:jc w:val="both"/>
        <w:rPr>
          <w:sz w:val="28"/>
          <w:szCs w:val="28"/>
        </w:rPr>
      </w:pPr>
      <w:r w:rsidRPr="003C15CB">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3C15CB" w:rsidRDefault="004B3917" w:rsidP="003C15CB">
      <w:pPr>
        <w:shd w:val="clear" w:color="auto" w:fill="FFFFFF"/>
        <w:spacing w:line="360" w:lineRule="auto"/>
        <w:ind w:firstLine="720"/>
        <w:jc w:val="both"/>
        <w:rPr>
          <w:sz w:val="28"/>
          <w:szCs w:val="28"/>
        </w:rPr>
      </w:pPr>
      <w:hyperlink r:id="rId13" w:history="1">
        <w:r w:rsidR="003C15CB" w:rsidRPr="003C15CB">
          <w:rPr>
            <w:sz w:val="28"/>
            <w:szCs w:val="28"/>
          </w:rPr>
          <w:t>б)</w:t>
        </w:r>
      </w:hyperlink>
      <w:r w:rsidR="003C15CB" w:rsidRPr="003C15CB">
        <w:rPr>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roofErr w:type="gramStart"/>
      <w:r w:rsidR="003C15CB" w:rsidRPr="003C15CB">
        <w:rPr>
          <w:sz w:val="28"/>
          <w:szCs w:val="28"/>
        </w:rPr>
        <w:t>;</w:t>
      </w:r>
      <w:r w:rsidR="003C15CB">
        <w:rPr>
          <w:sz w:val="28"/>
          <w:szCs w:val="28"/>
        </w:rPr>
        <w:t>»</w:t>
      </w:r>
      <w:proofErr w:type="gramEnd"/>
      <w:r w:rsidR="003C15CB">
        <w:rPr>
          <w:sz w:val="28"/>
          <w:szCs w:val="28"/>
        </w:rPr>
        <w:t>;</w:t>
      </w:r>
    </w:p>
    <w:p w:rsidR="003C15CB" w:rsidRDefault="003C15CB" w:rsidP="003C15CB">
      <w:pPr>
        <w:shd w:val="clear" w:color="auto" w:fill="FFFFFF"/>
        <w:spacing w:line="360" w:lineRule="auto"/>
        <w:jc w:val="both"/>
        <w:rPr>
          <w:sz w:val="28"/>
          <w:szCs w:val="28"/>
        </w:rPr>
      </w:pPr>
      <w:r>
        <w:rPr>
          <w:sz w:val="28"/>
          <w:szCs w:val="28"/>
        </w:rPr>
        <w:t xml:space="preserve">        </w:t>
      </w:r>
    </w:p>
    <w:p w:rsidR="005961F1" w:rsidRDefault="003C15CB" w:rsidP="005961F1">
      <w:pPr>
        <w:shd w:val="clear" w:color="auto" w:fill="FFFFFF"/>
        <w:spacing w:line="360" w:lineRule="auto"/>
        <w:ind w:firstLine="720"/>
        <w:jc w:val="both"/>
        <w:rPr>
          <w:color w:val="000000"/>
          <w:sz w:val="28"/>
          <w:szCs w:val="28"/>
        </w:rPr>
      </w:pPr>
      <w:r>
        <w:rPr>
          <w:sz w:val="28"/>
          <w:szCs w:val="28"/>
        </w:rPr>
        <w:t xml:space="preserve">1.11. </w:t>
      </w:r>
      <w:r w:rsidR="005961F1">
        <w:rPr>
          <w:color w:val="000000"/>
          <w:sz w:val="28"/>
          <w:szCs w:val="28"/>
        </w:rPr>
        <w:t>Подпункт 3.2.2.6.3</w:t>
      </w:r>
      <w:r w:rsidR="005961F1" w:rsidRPr="003C15CB">
        <w:rPr>
          <w:color w:val="000000"/>
          <w:sz w:val="28"/>
          <w:szCs w:val="28"/>
        </w:rPr>
        <w:t xml:space="preserve">  пункта 3.2 раздела 3 изложить в новой редакции следующего содержания:</w:t>
      </w:r>
    </w:p>
    <w:p w:rsidR="005961F1" w:rsidRDefault="005961F1" w:rsidP="005961F1">
      <w:pPr>
        <w:shd w:val="clear" w:color="auto" w:fill="FFFFFF"/>
        <w:spacing w:line="360" w:lineRule="auto"/>
        <w:ind w:firstLine="720"/>
        <w:jc w:val="both"/>
        <w:rPr>
          <w:color w:val="000000"/>
          <w:sz w:val="28"/>
          <w:szCs w:val="28"/>
          <w:shd w:val="clear" w:color="auto" w:fill="FFFFFF"/>
        </w:rPr>
      </w:pPr>
      <w:r>
        <w:rPr>
          <w:color w:val="000000"/>
          <w:sz w:val="28"/>
          <w:szCs w:val="28"/>
        </w:rPr>
        <w:t xml:space="preserve">«3.2.2.6.3. </w:t>
      </w:r>
      <w:proofErr w:type="gramStart"/>
      <w:r w:rsidRPr="005961F1">
        <w:rPr>
          <w:color w:val="000000"/>
          <w:sz w:val="28"/>
          <w:szCs w:val="28"/>
          <w:shd w:val="clear" w:color="auto" w:fill="FFFFFF"/>
        </w:rPr>
        <w:t xml:space="preserve">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w:t>
      </w:r>
      <w:r w:rsidRPr="005961F1">
        <w:rPr>
          <w:color w:val="000000"/>
          <w:sz w:val="28"/>
          <w:szCs w:val="28"/>
          <w:shd w:val="clear" w:color="auto" w:fill="FFFFFF"/>
        </w:rPr>
        <w:lastRenderedPageBreak/>
        <w:t>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w:t>
      </w:r>
      <w:hyperlink r:id="rId14" w:anchor="block_21" w:history="1">
        <w:r w:rsidRPr="004B3917">
          <w:rPr>
            <w:sz w:val="28"/>
            <w:szCs w:val="28"/>
          </w:rPr>
          <w:t>электронной подписью</w:t>
        </w:r>
      </w:hyperlink>
      <w:r w:rsidRPr="005961F1">
        <w:rPr>
          <w:color w:val="000000"/>
          <w:sz w:val="28"/>
          <w:szCs w:val="28"/>
          <w:shd w:val="clear" w:color="auto" w:fill="FFFFFF"/>
        </w:rPr>
        <w:t>, в орган прокуратуры</w:t>
      </w:r>
      <w:proofErr w:type="gramEnd"/>
      <w:r w:rsidRPr="005961F1">
        <w:rPr>
          <w:color w:val="000000"/>
          <w:sz w:val="28"/>
          <w:szCs w:val="28"/>
          <w:shd w:val="clear" w:color="auto" w:fill="FFFFFF"/>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roofErr w:type="gramStart"/>
      <w:r w:rsidRPr="005961F1">
        <w:rPr>
          <w:color w:val="000000"/>
          <w:sz w:val="28"/>
          <w:szCs w:val="28"/>
          <w:shd w:val="clear" w:color="auto" w:fill="FFFFFF"/>
        </w:rPr>
        <w:t>.</w:t>
      </w:r>
      <w:r>
        <w:rPr>
          <w:color w:val="000000"/>
          <w:sz w:val="28"/>
          <w:szCs w:val="28"/>
          <w:shd w:val="clear" w:color="auto" w:fill="FFFFFF"/>
        </w:rPr>
        <w:t>»;</w:t>
      </w:r>
      <w:proofErr w:type="gramEnd"/>
    </w:p>
    <w:p w:rsidR="005961F1" w:rsidRDefault="005961F1" w:rsidP="005961F1">
      <w:pPr>
        <w:shd w:val="clear" w:color="auto" w:fill="FFFFFF"/>
        <w:spacing w:line="360" w:lineRule="auto"/>
        <w:ind w:firstLine="720"/>
        <w:jc w:val="both"/>
        <w:rPr>
          <w:color w:val="000000"/>
          <w:sz w:val="28"/>
          <w:szCs w:val="28"/>
          <w:shd w:val="clear" w:color="auto" w:fill="FFFFFF"/>
        </w:rPr>
      </w:pPr>
    </w:p>
    <w:p w:rsidR="005961F1" w:rsidRPr="005961F1" w:rsidRDefault="005961F1" w:rsidP="005961F1">
      <w:pPr>
        <w:shd w:val="clear" w:color="auto" w:fill="FFFFFF"/>
        <w:spacing w:line="360" w:lineRule="auto"/>
        <w:ind w:firstLine="720"/>
        <w:jc w:val="both"/>
        <w:rPr>
          <w:color w:val="000000"/>
          <w:sz w:val="28"/>
          <w:szCs w:val="28"/>
        </w:rPr>
      </w:pPr>
      <w:r>
        <w:rPr>
          <w:color w:val="000000"/>
          <w:sz w:val="28"/>
          <w:szCs w:val="28"/>
          <w:shd w:val="clear" w:color="auto" w:fill="FFFFFF"/>
        </w:rPr>
        <w:t xml:space="preserve">        1.12. </w:t>
      </w:r>
      <w:r>
        <w:rPr>
          <w:color w:val="000000"/>
          <w:sz w:val="28"/>
          <w:szCs w:val="28"/>
        </w:rPr>
        <w:t xml:space="preserve">Подпункт </w:t>
      </w:r>
      <w:r>
        <w:rPr>
          <w:color w:val="000000"/>
          <w:sz w:val="28"/>
          <w:szCs w:val="28"/>
          <w:shd w:val="clear" w:color="auto" w:fill="FFFFFF"/>
        </w:rPr>
        <w:t xml:space="preserve">3.2.2.7.1  </w:t>
      </w:r>
      <w:r w:rsidRPr="003C15CB">
        <w:rPr>
          <w:color w:val="000000"/>
          <w:sz w:val="28"/>
          <w:szCs w:val="28"/>
        </w:rPr>
        <w:t>пункта 3.2 раздела 3 изложить в новой редакции следующего содержания:</w:t>
      </w:r>
    </w:p>
    <w:p w:rsidR="005961F1" w:rsidRDefault="005961F1" w:rsidP="005961F1">
      <w:pPr>
        <w:shd w:val="clear" w:color="auto" w:fill="FFFFFF"/>
        <w:spacing w:line="360" w:lineRule="auto"/>
        <w:ind w:firstLine="720"/>
        <w:jc w:val="both"/>
        <w:rPr>
          <w:color w:val="000000"/>
          <w:sz w:val="28"/>
          <w:szCs w:val="28"/>
          <w:shd w:val="clear" w:color="auto" w:fill="FFFFFF"/>
        </w:rPr>
      </w:pPr>
      <w:r>
        <w:rPr>
          <w:color w:val="000000"/>
          <w:sz w:val="28"/>
          <w:szCs w:val="28"/>
          <w:shd w:val="clear" w:color="auto" w:fill="FFFFFF"/>
        </w:rPr>
        <w:t xml:space="preserve">«3.2.2.7.1.  </w:t>
      </w:r>
      <w:proofErr w:type="gramStart"/>
      <w:r w:rsidRPr="005961F1">
        <w:rPr>
          <w:color w:val="000000"/>
          <w:sz w:val="28"/>
          <w:szCs w:val="28"/>
          <w:shd w:val="clear" w:color="auto" w:fill="FFFFFF"/>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5961F1">
        <w:rPr>
          <w:color w:val="000000"/>
          <w:sz w:val="28"/>
          <w:szCs w:val="28"/>
          <w:shd w:val="clear" w:color="auto" w:fill="FFFFFF"/>
        </w:rPr>
        <w:t xml:space="preserve">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5" w:anchor="block_1006" w:history="1">
        <w:r w:rsidRPr="004B3917">
          <w:rPr>
            <w:sz w:val="28"/>
            <w:szCs w:val="28"/>
          </w:rPr>
          <w:t>частями 6</w:t>
        </w:r>
      </w:hyperlink>
      <w:r w:rsidRPr="004B3917">
        <w:rPr>
          <w:sz w:val="28"/>
          <w:szCs w:val="28"/>
          <w:shd w:val="clear" w:color="auto" w:fill="FFFFFF"/>
        </w:rPr>
        <w:t> и </w:t>
      </w:r>
      <w:hyperlink r:id="rId16" w:anchor="block_1007" w:history="1">
        <w:r w:rsidRPr="004B3917">
          <w:rPr>
            <w:sz w:val="28"/>
            <w:szCs w:val="28"/>
          </w:rPr>
          <w:t>7</w:t>
        </w:r>
      </w:hyperlink>
      <w:r w:rsidR="004B3917">
        <w:rPr>
          <w:color w:val="000000"/>
          <w:sz w:val="28"/>
          <w:szCs w:val="28"/>
          <w:shd w:val="clear" w:color="auto" w:fill="FFFFFF"/>
        </w:rPr>
        <w:t xml:space="preserve"> статьи 10 Федерального закона № 294-ФЗ</w:t>
      </w:r>
      <w:r w:rsidRPr="005961F1">
        <w:rPr>
          <w:color w:val="000000"/>
          <w:sz w:val="28"/>
          <w:szCs w:val="28"/>
          <w:shd w:val="clear" w:color="auto" w:fill="FFFFFF"/>
        </w:rPr>
        <w:t xml:space="preserve">, в органы прокуратуры в течение двадцати </w:t>
      </w:r>
      <w:r w:rsidRPr="005961F1">
        <w:rPr>
          <w:color w:val="000000"/>
          <w:sz w:val="28"/>
          <w:szCs w:val="28"/>
          <w:shd w:val="clear" w:color="auto" w:fill="FFFFFF"/>
        </w:rPr>
        <w:lastRenderedPageBreak/>
        <w:t>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roofErr w:type="gramStart"/>
      <w:r w:rsidRPr="005961F1">
        <w:rPr>
          <w:color w:val="000000"/>
          <w:sz w:val="28"/>
          <w:szCs w:val="28"/>
          <w:shd w:val="clear" w:color="auto" w:fill="FFFFFF"/>
        </w:rPr>
        <w:t>.</w:t>
      </w:r>
      <w:r>
        <w:rPr>
          <w:color w:val="000000"/>
          <w:sz w:val="28"/>
          <w:szCs w:val="28"/>
          <w:shd w:val="clear" w:color="auto" w:fill="FFFFFF"/>
        </w:rPr>
        <w:t>»;</w:t>
      </w:r>
      <w:proofErr w:type="gramEnd"/>
    </w:p>
    <w:p w:rsidR="005961F1" w:rsidRDefault="005961F1" w:rsidP="005961F1">
      <w:pPr>
        <w:shd w:val="clear" w:color="auto" w:fill="FFFFFF"/>
        <w:spacing w:line="360" w:lineRule="auto"/>
        <w:ind w:firstLine="720"/>
        <w:jc w:val="both"/>
        <w:rPr>
          <w:color w:val="000000"/>
          <w:sz w:val="28"/>
          <w:szCs w:val="28"/>
          <w:shd w:val="clear" w:color="auto" w:fill="FFFFFF"/>
        </w:rPr>
      </w:pPr>
    </w:p>
    <w:p w:rsidR="006126C9" w:rsidRDefault="005961F1" w:rsidP="006126C9">
      <w:pPr>
        <w:shd w:val="clear" w:color="auto" w:fill="FFFFFF"/>
        <w:spacing w:line="360" w:lineRule="auto"/>
        <w:ind w:firstLine="720"/>
        <w:jc w:val="both"/>
        <w:rPr>
          <w:color w:val="000000"/>
          <w:sz w:val="28"/>
          <w:szCs w:val="28"/>
        </w:rPr>
      </w:pPr>
      <w:r>
        <w:rPr>
          <w:color w:val="000000"/>
          <w:sz w:val="28"/>
          <w:szCs w:val="28"/>
          <w:shd w:val="clear" w:color="auto" w:fill="FFFFFF"/>
        </w:rPr>
        <w:t xml:space="preserve">1.13. </w:t>
      </w:r>
      <w:r w:rsidR="006126C9">
        <w:rPr>
          <w:color w:val="000000"/>
          <w:sz w:val="28"/>
          <w:szCs w:val="28"/>
        </w:rPr>
        <w:t xml:space="preserve">Подпункт </w:t>
      </w:r>
      <w:r w:rsidR="006126C9">
        <w:rPr>
          <w:color w:val="000000"/>
          <w:sz w:val="28"/>
          <w:szCs w:val="28"/>
          <w:shd w:val="clear" w:color="auto" w:fill="FFFFFF"/>
        </w:rPr>
        <w:t xml:space="preserve">3.2.2.8.4  </w:t>
      </w:r>
      <w:r w:rsidR="006126C9" w:rsidRPr="003C15CB">
        <w:rPr>
          <w:color w:val="000000"/>
          <w:sz w:val="28"/>
          <w:szCs w:val="28"/>
        </w:rPr>
        <w:t>пункта 3.2 раздела 3 изложить в новой редакции следующего содержания:</w:t>
      </w:r>
    </w:p>
    <w:p w:rsidR="006126C9" w:rsidRDefault="006126C9" w:rsidP="005961F1">
      <w:pPr>
        <w:shd w:val="clear" w:color="auto" w:fill="FFFFFF"/>
        <w:spacing w:line="360" w:lineRule="auto"/>
        <w:ind w:firstLine="720"/>
        <w:jc w:val="both"/>
        <w:rPr>
          <w:color w:val="000000"/>
          <w:sz w:val="28"/>
          <w:szCs w:val="28"/>
          <w:shd w:val="clear" w:color="auto" w:fill="FFFFFF"/>
        </w:rPr>
      </w:pPr>
      <w:r>
        <w:rPr>
          <w:color w:val="000000"/>
          <w:sz w:val="28"/>
          <w:szCs w:val="28"/>
        </w:rPr>
        <w:t>«</w:t>
      </w:r>
      <w:r w:rsidRPr="006126C9">
        <w:rPr>
          <w:color w:val="000000"/>
          <w:sz w:val="28"/>
          <w:szCs w:val="28"/>
          <w:shd w:val="clear" w:color="auto" w:fill="FFFFFF"/>
        </w:rPr>
        <w:t xml:space="preserve">О проведении внеплановой выездной проверки, за исключением внеплановой выездной проверки, </w:t>
      </w:r>
      <w:proofErr w:type="gramStart"/>
      <w:r w:rsidRPr="006126C9">
        <w:rPr>
          <w:color w:val="000000"/>
          <w:sz w:val="28"/>
          <w:szCs w:val="28"/>
          <w:shd w:val="clear" w:color="auto" w:fill="FFFFFF"/>
        </w:rPr>
        <w:t>основания</w:t>
      </w:r>
      <w:proofErr w:type="gramEnd"/>
      <w:r w:rsidRPr="006126C9">
        <w:rPr>
          <w:color w:val="000000"/>
          <w:sz w:val="28"/>
          <w:szCs w:val="28"/>
          <w:shd w:val="clear" w:color="auto" w:fill="FFFFFF"/>
        </w:rPr>
        <w:t xml:space="preserve"> проведения которой указаны в </w:t>
      </w:r>
      <w:hyperlink r:id="rId17" w:anchor="block_1022" w:history="1">
        <w:r w:rsidRPr="006126C9">
          <w:rPr>
            <w:color w:val="26579A"/>
            <w:sz w:val="28"/>
            <w:szCs w:val="28"/>
          </w:rPr>
          <w:t>пункте 2 части 2</w:t>
        </w:r>
      </w:hyperlink>
      <w:r w:rsidRPr="006126C9">
        <w:rPr>
          <w:color w:val="000000"/>
          <w:sz w:val="28"/>
          <w:szCs w:val="28"/>
          <w:shd w:val="clear" w:color="auto" w:fill="FFFFFF"/>
        </w:rPr>
        <w:t>  статьи</w:t>
      </w:r>
      <w:r>
        <w:rPr>
          <w:color w:val="000000"/>
          <w:sz w:val="28"/>
          <w:szCs w:val="28"/>
          <w:shd w:val="clear" w:color="auto" w:fill="FFFFFF"/>
        </w:rPr>
        <w:t xml:space="preserve"> 10 Федерального закона № 294-ФЗ</w:t>
      </w:r>
      <w:r w:rsidRPr="006126C9">
        <w:rPr>
          <w:color w:val="000000"/>
          <w:sz w:val="28"/>
          <w:szCs w:val="28"/>
          <w:shd w:val="clear" w:color="auto" w:fill="FFFFFF"/>
        </w:rPr>
        <w:t>,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w:t>
      </w:r>
      <w:r>
        <w:rPr>
          <w:color w:val="000000"/>
          <w:sz w:val="28"/>
          <w:szCs w:val="28"/>
          <w:shd w:val="clear" w:color="auto" w:fill="FFFFFF"/>
        </w:rPr>
        <w:t>»;</w:t>
      </w:r>
    </w:p>
    <w:p w:rsidR="006126C9" w:rsidRDefault="006126C9" w:rsidP="005961F1">
      <w:pPr>
        <w:shd w:val="clear" w:color="auto" w:fill="FFFFFF"/>
        <w:spacing w:line="360" w:lineRule="auto"/>
        <w:ind w:firstLine="720"/>
        <w:jc w:val="both"/>
        <w:rPr>
          <w:color w:val="000000"/>
          <w:sz w:val="28"/>
          <w:szCs w:val="28"/>
          <w:shd w:val="clear" w:color="auto" w:fill="FFFFFF"/>
        </w:rPr>
      </w:pPr>
    </w:p>
    <w:p w:rsidR="006126C9" w:rsidRDefault="006126C9" w:rsidP="006126C9">
      <w:pPr>
        <w:shd w:val="clear" w:color="auto" w:fill="FFFFFF"/>
        <w:spacing w:line="360" w:lineRule="auto"/>
        <w:ind w:firstLine="720"/>
        <w:jc w:val="both"/>
        <w:rPr>
          <w:color w:val="000000"/>
          <w:sz w:val="28"/>
          <w:szCs w:val="28"/>
        </w:rPr>
      </w:pPr>
      <w:r>
        <w:rPr>
          <w:color w:val="000000"/>
          <w:sz w:val="28"/>
          <w:szCs w:val="28"/>
          <w:shd w:val="clear" w:color="auto" w:fill="FFFFFF"/>
        </w:rPr>
        <w:t xml:space="preserve">1.14. </w:t>
      </w:r>
      <w:r>
        <w:rPr>
          <w:color w:val="000000"/>
          <w:sz w:val="28"/>
          <w:szCs w:val="28"/>
        </w:rPr>
        <w:t xml:space="preserve">Подпункт </w:t>
      </w:r>
      <w:r>
        <w:rPr>
          <w:color w:val="000000"/>
          <w:sz w:val="28"/>
          <w:szCs w:val="28"/>
          <w:shd w:val="clear" w:color="auto" w:fill="FFFFFF"/>
        </w:rPr>
        <w:t xml:space="preserve">3.2.2.8.5  </w:t>
      </w:r>
      <w:r w:rsidRPr="003C15CB">
        <w:rPr>
          <w:color w:val="000000"/>
          <w:sz w:val="28"/>
          <w:szCs w:val="28"/>
        </w:rPr>
        <w:t>пункта 3.2 раздела 3 изложить в новой редакции следующего содержания:</w:t>
      </w:r>
    </w:p>
    <w:p w:rsidR="006126C9" w:rsidRDefault="006126C9" w:rsidP="006126C9">
      <w:pPr>
        <w:shd w:val="clear" w:color="auto" w:fill="FFFFFF"/>
        <w:spacing w:line="360" w:lineRule="auto"/>
        <w:ind w:firstLine="720"/>
        <w:jc w:val="both"/>
        <w:rPr>
          <w:color w:val="000000"/>
          <w:sz w:val="28"/>
          <w:szCs w:val="28"/>
        </w:rPr>
      </w:pPr>
      <w:r>
        <w:rPr>
          <w:color w:val="000000"/>
          <w:sz w:val="28"/>
          <w:szCs w:val="28"/>
        </w:rPr>
        <w:t>«</w:t>
      </w:r>
      <w:r>
        <w:rPr>
          <w:color w:val="000000"/>
          <w:sz w:val="28"/>
          <w:szCs w:val="28"/>
          <w:shd w:val="clear" w:color="auto" w:fill="FFFFFF"/>
        </w:rPr>
        <w:t>3.2.2.8.5</w:t>
      </w:r>
      <w:proofErr w:type="gramStart"/>
      <w:r>
        <w:rPr>
          <w:color w:val="000000"/>
          <w:sz w:val="28"/>
          <w:szCs w:val="28"/>
          <w:shd w:val="clear" w:color="auto" w:fill="FFFFFF"/>
        </w:rPr>
        <w:t xml:space="preserve">  </w:t>
      </w:r>
      <w:r w:rsidRPr="006126C9">
        <w:rPr>
          <w:color w:val="000000"/>
          <w:sz w:val="28"/>
          <w:szCs w:val="28"/>
          <w:shd w:val="clear" w:color="auto" w:fill="FFFFFF"/>
        </w:rPr>
        <w:t>В</w:t>
      </w:r>
      <w:proofErr w:type="gramEnd"/>
      <w:r w:rsidRPr="006126C9">
        <w:rPr>
          <w:color w:val="000000"/>
          <w:sz w:val="28"/>
          <w:szCs w:val="28"/>
          <w:shd w:val="clear" w:color="auto" w:fill="FFFFFF"/>
        </w:rPr>
        <w:t xml:space="preserve">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sidRPr="006126C9">
        <w:rPr>
          <w:color w:val="000000"/>
          <w:sz w:val="28"/>
          <w:szCs w:val="28"/>
        </w:rPr>
        <w:t>.</w:t>
      </w:r>
      <w:r>
        <w:rPr>
          <w:color w:val="000000"/>
          <w:sz w:val="28"/>
          <w:szCs w:val="28"/>
        </w:rPr>
        <w:t>»;</w:t>
      </w:r>
      <w:proofErr w:type="gramEnd"/>
    </w:p>
    <w:p w:rsidR="006126C9" w:rsidRDefault="006126C9" w:rsidP="006126C9">
      <w:pPr>
        <w:shd w:val="clear" w:color="auto" w:fill="FFFFFF"/>
        <w:spacing w:line="360" w:lineRule="auto"/>
        <w:ind w:firstLine="720"/>
        <w:jc w:val="both"/>
        <w:rPr>
          <w:color w:val="000000"/>
          <w:sz w:val="28"/>
          <w:szCs w:val="28"/>
        </w:rPr>
      </w:pPr>
    </w:p>
    <w:p w:rsidR="006126C9" w:rsidRDefault="006126C9" w:rsidP="006126C9">
      <w:pPr>
        <w:shd w:val="clear" w:color="auto" w:fill="FFFFFF"/>
        <w:spacing w:line="360" w:lineRule="auto"/>
        <w:ind w:firstLine="720"/>
        <w:jc w:val="both"/>
        <w:rPr>
          <w:color w:val="000000"/>
          <w:sz w:val="28"/>
          <w:szCs w:val="28"/>
        </w:rPr>
      </w:pPr>
      <w:r>
        <w:rPr>
          <w:color w:val="000000"/>
          <w:sz w:val="28"/>
          <w:szCs w:val="28"/>
        </w:rPr>
        <w:t xml:space="preserve">1.15. Подпункт </w:t>
      </w:r>
      <w:r>
        <w:rPr>
          <w:color w:val="000000"/>
          <w:sz w:val="28"/>
          <w:szCs w:val="28"/>
          <w:shd w:val="clear" w:color="auto" w:fill="FFFFFF"/>
        </w:rPr>
        <w:t xml:space="preserve">3.2.4.1  </w:t>
      </w:r>
      <w:r w:rsidRPr="003C15CB">
        <w:rPr>
          <w:color w:val="000000"/>
          <w:sz w:val="28"/>
          <w:szCs w:val="28"/>
        </w:rPr>
        <w:t>пункта 3.2 раздела 3 изложить в новой редакции следующего содержания:</w:t>
      </w:r>
    </w:p>
    <w:p w:rsidR="00126429" w:rsidRDefault="006126C9" w:rsidP="00126429">
      <w:pPr>
        <w:shd w:val="clear" w:color="auto" w:fill="FFFFFF"/>
        <w:tabs>
          <w:tab w:val="left" w:pos="2460"/>
        </w:tabs>
        <w:spacing w:line="360" w:lineRule="auto"/>
        <w:ind w:firstLine="720"/>
        <w:jc w:val="both"/>
        <w:rPr>
          <w:color w:val="000000"/>
          <w:sz w:val="28"/>
          <w:szCs w:val="28"/>
          <w:shd w:val="clear" w:color="auto" w:fill="FFFFFF"/>
        </w:rPr>
      </w:pPr>
      <w:proofErr w:type="gramStart"/>
      <w:r>
        <w:rPr>
          <w:color w:val="000000"/>
          <w:sz w:val="28"/>
          <w:szCs w:val="28"/>
        </w:rPr>
        <w:t>«</w:t>
      </w:r>
      <w:r w:rsidR="00126429">
        <w:rPr>
          <w:color w:val="000000"/>
          <w:sz w:val="28"/>
          <w:szCs w:val="28"/>
        </w:rPr>
        <w:t xml:space="preserve">Юридическим фактом, являющимся основание для </w:t>
      </w:r>
      <w:r w:rsidR="00126429">
        <w:rPr>
          <w:color w:val="000000"/>
          <w:sz w:val="28"/>
          <w:szCs w:val="28"/>
        </w:rPr>
        <w:tab/>
      </w:r>
      <w:r w:rsidR="00126429" w:rsidRPr="00126429">
        <w:rPr>
          <w:color w:val="000000"/>
          <w:sz w:val="28"/>
          <w:szCs w:val="28"/>
          <w:shd w:val="clear" w:color="auto" w:fill="FFFFFF"/>
        </w:rPr>
        <w:t xml:space="preserve">выдачи предписания юридическому лицу, индивидуальному предпринимателю об </w:t>
      </w:r>
      <w:r w:rsidR="00126429" w:rsidRPr="00126429">
        <w:rPr>
          <w:color w:val="000000"/>
          <w:sz w:val="28"/>
          <w:szCs w:val="28"/>
          <w:shd w:val="clear" w:color="auto" w:fill="FFFFFF"/>
        </w:rPr>
        <w:lastRenderedPageBreak/>
        <w:t>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w:t>
      </w:r>
      <w:proofErr w:type="gramEnd"/>
      <w:r w:rsidR="00126429" w:rsidRPr="00126429">
        <w:rPr>
          <w:color w:val="000000"/>
          <w:sz w:val="28"/>
          <w:szCs w:val="28"/>
          <w:shd w:val="clear" w:color="auto" w:fill="FFFFFF"/>
        </w:rPr>
        <w:t xml:space="preserve"> чрезвычайных ситуаций природного и техногенного характера, а также других мероприятий, предусмотренных федеральными законами</w:t>
      </w:r>
      <w:proofErr w:type="gramStart"/>
      <w:r w:rsidR="00126429" w:rsidRPr="00126429">
        <w:rPr>
          <w:color w:val="000000"/>
          <w:sz w:val="28"/>
          <w:szCs w:val="28"/>
          <w:shd w:val="clear" w:color="auto" w:fill="FFFFFF"/>
        </w:rPr>
        <w:t>.».</w:t>
      </w:r>
      <w:proofErr w:type="gramEnd"/>
    </w:p>
    <w:p w:rsidR="00126429" w:rsidRDefault="00126429" w:rsidP="00126429">
      <w:pPr>
        <w:shd w:val="clear" w:color="auto" w:fill="FFFFFF"/>
        <w:tabs>
          <w:tab w:val="left" w:pos="2460"/>
        </w:tabs>
        <w:spacing w:line="360" w:lineRule="auto"/>
        <w:ind w:firstLine="720"/>
        <w:jc w:val="both"/>
        <w:rPr>
          <w:color w:val="000000"/>
          <w:sz w:val="28"/>
          <w:szCs w:val="28"/>
          <w:shd w:val="clear" w:color="auto" w:fill="FFFFFF"/>
        </w:rPr>
      </w:pPr>
    </w:p>
    <w:p w:rsidR="00126429" w:rsidRDefault="00126429" w:rsidP="00126429">
      <w:pPr>
        <w:pStyle w:val="a5"/>
        <w:spacing w:line="360" w:lineRule="auto"/>
        <w:ind w:left="0"/>
        <w:jc w:val="both"/>
      </w:pPr>
      <w:r>
        <w:rPr>
          <w:sz w:val="28"/>
          <w:szCs w:val="28"/>
        </w:rPr>
        <w:t xml:space="preserve">        2. </w:t>
      </w:r>
      <w:r w:rsidRPr="00126429">
        <w:rPr>
          <w:sz w:val="28"/>
          <w:szCs w:val="28"/>
        </w:rPr>
        <w:t xml:space="preserve">Опубликовать постановление в информационном бюллетене органов местного самоуправления муниципального образования Калининское сельское поселение </w:t>
      </w:r>
      <w:proofErr w:type="spellStart"/>
      <w:r w:rsidRPr="00126429">
        <w:rPr>
          <w:sz w:val="28"/>
          <w:szCs w:val="28"/>
        </w:rPr>
        <w:t>Малмыжского</w:t>
      </w:r>
      <w:proofErr w:type="spellEnd"/>
      <w:r w:rsidRPr="00126429">
        <w:rPr>
          <w:sz w:val="28"/>
          <w:szCs w:val="28"/>
        </w:rPr>
        <w:t xml:space="preserve"> района Кировской области</w:t>
      </w:r>
      <w:r w:rsidRPr="00987B83">
        <w:t>.</w:t>
      </w:r>
    </w:p>
    <w:p w:rsidR="00126429" w:rsidRDefault="00126429" w:rsidP="00126429">
      <w:pPr>
        <w:pStyle w:val="a5"/>
        <w:spacing w:line="360" w:lineRule="auto"/>
        <w:ind w:left="0"/>
        <w:jc w:val="both"/>
      </w:pPr>
    </w:p>
    <w:p w:rsidR="00126429" w:rsidRPr="00126429" w:rsidRDefault="00126429" w:rsidP="00126429">
      <w:pPr>
        <w:jc w:val="both"/>
        <w:rPr>
          <w:rFonts w:eastAsia="Calibri"/>
          <w:sz w:val="28"/>
          <w:szCs w:val="28"/>
          <w:lang w:eastAsia="en-US"/>
        </w:rPr>
      </w:pPr>
      <w:r>
        <w:rPr>
          <w:rFonts w:eastAsia="Calibri"/>
          <w:sz w:val="28"/>
          <w:szCs w:val="28"/>
          <w:lang w:eastAsia="en-US"/>
        </w:rPr>
        <w:t xml:space="preserve">        </w:t>
      </w:r>
      <w:r w:rsidRPr="00126429">
        <w:rPr>
          <w:rFonts w:eastAsia="Calibri"/>
          <w:sz w:val="28"/>
          <w:szCs w:val="28"/>
          <w:lang w:eastAsia="en-US"/>
        </w:rPr>
        <w:t>3. Постановление вступает в силу после его официального опубликования.</w:t>
      </w:r>
    </w:p>
    <w:p w:rsidR="00126429" w:rsidRDefault="00126429" w:rsidP="00126429">
      <w:pPr>
        <w:pStyle w:val="a5"/>
        <w:spacing w:line="360" w:lineRule="auto"/>
        <w:ind w:left="0"/>
        <w:jc w:val="both"/>
      </w:pPr>
    </w:p>
    <w:p w:rsidR="00126429" w:rsidRPr="00126429" w:rsidRDefault="00126429" w:rsidP="00126429">
      <w:pPr>
        <w:shd w:val="clear" w:color="auto" w:fill="FFFFFF"/>
        <w:tabs>
          <w:tab w:val="left" w:pos="2460"/>
        </w:tabs>
        <w:spacing w:line="360" w:lineRule="auto"/>
        <w:ind w:firstLine="720"/>
        <w:jc w:val="both"/>
        <w:rPr>
          <w:color w:val="000000"/>
          <w:sz w:val="28"/>
          <w:szCs w:val="28"/>
          <w:shd w:val="clear" w:color="auto" w:fill="FFFFFF"/>
        </w:rPr>
      </w:pPr>
    </w:p>
    <w:p w:rsidR="00126429" w:rsidRDefault="00126429" w:rsidP="00126429">
      <w:pPr>
        <w:shd w:val="clear" w:color="auto" w:fill="FFFFFF"/>
        <w:tabs>
          <w:tab w:val="left" w:pos="2460"/>
        </w:tabs>
        <w:spacing w:line="360" w:lineRule="auto"/>
        <w:ind w:firstLine="720"/>
        <w:jc w:val="both"/>
        <w:rPr>
          <w:rFonts w:ascii="Arial" w:hAnsi="Arial" w:cs="Arial"/>
          <w:color w:val="000000"/>
          <w:sz w:val="27"/>
          <w:szCs w:val="27"/>
        </w:rPr>
      </w:pPr>
    </w:p>
    <w:p w:rsidR="00126429" w:rsidRDefault="00126429" w:rsidP="00126429">
      <w:pPr>
        <w:shd w:val="clear" w:color="auto" w:fill="FFFFFF"/>
        <w:tabs>
          <w:tab w:val="left" w:pos="2460"/>
        </w:tabs>
        <w:rPr>
          <w:color w:val="000000"/>
          <w:sz w:val="28"/>
          <w:szCs w:val="28"/>
        </w:rPr>
      </w:pPr>
      <w:proofErr w:type="spellStart"/>
      <w:r w:rsidRPr="00126429">
        <w:rPr>
          <w:color w:val="000000"/>
          <w:sz w:val="28"/>
          <w:szCs w:val="28"/>
        </w:rPr>
        <w:t>И.о</w:t>
      </w:r>
      <w:proofErr w:type="spellEnd"/>
      <w:r w:rsidRPr="00126429">
        <w:rPr>
          <w:color w:val="000000"/>
          <w:sz w:val="28"/>
          <w:szCs w:val="28"/>
        </w:rPr>
        <w:t xml:space="preserve">. главы администрации </w:t>
      </w:r>
    </w:p>
    <w:p w:rsidR="006126C9" w:rsidRPr="00126429" w:rsidRDefault="00126429" w:rsidP="00126429">
      <w:pPr>
        <w:shd w:val="clear" w:color="auto" w:fill="FFFFFF"/>
        <w:tabs>
          <w:tab w:val="left" w:pos="2460"/>
        </w:tabs>
        <w:rPr>
          <w:color w:val="000000"/>
          <w:sz w:val="28"/>
          <w:szCs w:val="28"/>
        </w:rPr>
      </w:pPr>
      <w:r w:rsidRPr="00126429">
        <w:rPr>
          <w:color w:val="000000"/>
          <w:sz w:val="28"/>
          <w:szCs w:val="28"/>
        </w:rPr>
        <w:t>сельского поселения</w:t>
      </w:r>
      <w:r w:rsidR="004B3917">
        <w:rPr>
          <w:color w:val="000000"/>
          <w:sz w:val="28"/>
          <w:szCs w:val="28"/>
        </w:rPr>
        <w:t xml:space="preserve">        </w:t>
      </w:r>
      <w:r>
        <w:rPr>
          <w:color w:val="000000"/>
          <w:sz w:val="28"/>
          <w:szCs w:val="28"/>
        </w:rPr>
        <w:t>Е.Н. Манылова</w:t>
      </w:r>
      <w:r w:rsidRPr="00126429">
        <w:rPr>
          <w:color w:val="000000"/>
          <w:sz w:val="28"/>
          <w:szCs w:val="28"/>
        </w:rPr>
        <w:br/>
      </w:r>
    </w:p>
    <w:p w:rsidR="006126C9" w:rsidRDefault="006126C9" w:rsidP="006126C9">
      <w:pPr>
        <w:shd w:val="clear" w:color="auto" w:fill="FFFFFF"/>
        <w:spacing w:line="360" w:lineRule="auto"/>
        <w:ind w:firstLine="720"/>
        <w:jc w:val="both"/>
        <w:rPr>
          <w:color w:val="000000"/>
          <w:sz w:val="28"/>
          <w:szCs w:val="28"/>
        </w:rPr>
      </w:pPr>
      <w:r w:rsidRPr="006126C9">
        <w:rPr>
          <w:rFonts w:ascii="Arial" w:hAnsi="Arial" w:cs="Arial"/>
          <w:color w:val="000000"/>
          <w:sz w:val="27"/>
          <w:szCs w:val="27"/>
        </w:rPr>
        <w:br/>
      </w:r>
      <w:r w:rsidRPr="006126C9">
        <w:rPr>
          <w:rFonts w:ascii="Arial" w:hAnsi="Arial" w:cs="Arial"/>
          <w:color w:val="000000"/>
          <w:sz w:val="27"/>
          <w:szCs w:val="27"/>
        </w:rPr>
        <w:br/>
      </w:r>
    </w:p>
    <w:p w:rsidR="005961F1" w:rsidRDefault="006126C9" w:rsidP="005961F1">
      <w:pPr>
        <w:shd w:val="clear" w:color="auto" w:fill="FFFFFF"/>
        <w:spacing w:line="360" w:lineRule="auto"/>
        <w:ind w:firstLine="720"/>
        <w:jc w:val="both"/>
        <w:rPr>
          <w:color w:val="000000"/>
          <w:sz w:val="28"/>
          <w:szCs w:val="28"/>
          <w:shd w:val="clear" w:color="auto" w:fill="FFFFFF"/>
        </w:rPr>
      </w:pPr>
      <w:r w:rsidRPr="006126C9">
        <w:rPr>
          <w:rFonts w:ascii="Arial" w:hAnsi="Arial" w:cs="Arial"/>
          <w:color w:val="000000"/>
          <w:sz w:val="27"/>
          <w:szCs w:val="27"/>
        </w:rPr>
        <w:br/>
      </w:r>
      <w:r w:rsidRPr="006126C9">
        <w:rPr>
          <w:rFonts w:ascii="Arial" w:hAnsi="Arial" w:cs="Arial"/>
          <w:color w:val="000000"/>
          <w:sz w:val="27"/>
          <w:szCs w:val="27"/>
        </w:rPr>
        <w:br/>
      </w:r>
    </w:p>
    <w:p w:rsidR="005961F1" w:rsidRPr="00C84911" w:rsidRDefault="005961F1" w:rsidP="005961F1">
      <w:pPr>
        <w:shd w:val="clear" w:color="auto" w:fill="FFFFFF"/>
        <w:spacing w:line="360" w:lineRule="auto"/>
        <w:ind w:firstLine="720"/>
        <w:jc w:val="both"/>
        <w:rPr>
          <w:color w:val="000000"/>
          <w:sz w:val="28"/>
          <w:szCs w:val="28"/>
        </w:rPr>
      </w:pPr>
      <w:r w:rsidRPr="005961F1">
        <w:rPr>
          <w:color w:val="000000"/>
          <w:sz w:val="28"/>
          <w:szCs w:val="28"/>
        </w:rPr>
        <w:br/>
      </w:r>
      <w:r w:rsidRPr="005961F1">
        <w:rPr>
          <w:color w:val="000000"/>
          <w:sz w:val="28"/>
          <w:szCs w:val="28"/>
        </w:rPr>
        <w:br/>
      </w:r>
    </w:p>
    <w:p w:rsidR="005961F1" w:rsidRPr="00C84911" w:rsidRDefault="005961F1" w:rsidP="005961F1">
      <w:pPr>
        <w:shd w:val="clear" w:color="auto" w:fill="FFFFFF"/>
        <w:spacing w:line="360" w:lineRule="auto"/>
        <w:ind w:firstLine="720"/>
        <w:jc w:val="both"/>
        <w:rPr>
          <w:color w:val="000000"/>
          <w:sz w:val="28"/>
          <w:szCs w:val="28"/>
        </w:rPr>
      </w:pPr>
    </w:p>
    <w:p w:rsidR="003C15CB" w:rsidRPr="003C15CB" w:rsidRDefault="003C15CB" w:rsidP="003C15CB">
      <w:pPr>
        <w:shd w:val="clear" w:color="auto" w:fill="FFFFFF"/>
        <w:spacing w:line="360" w:lineRule="auto"/>
        <w:jc w:val="both"/>
        <w:rPr>
          <w:sz w:val="28"/>
          <w:szCs w:val="28"/>
        </w:rPr>
      </w:pPr>
    </w:p>
    <w:p w:rsidR="00C84911" w:rsidRPr="00C84911" w:rsidRDefault="003C15CB" w:rsidP="003C15CB">
      <w:pPr>
        <w:spacing w:line="360" w:lineRule="auto"/>
        <w:rPr>
          <w:color w:val="000000"/>
          <w:sz w:val="28"/>
          <w:szCs w:val="28"/>
          <w:shd w:val="clear" w:color="auto" w:fill="FFFFFF"/>
        </w:rPr>
      </w:pPr>
      <w:r w:rsidRPr="003C15CB">
        <w:rPr>
          <w:sz w:val="28"/>
          <w:szCs w:val="28"/>
        </w:rPr>
        <w:br/>
      </w:r>
      <w:r w:rsidRPr="003C15CB">
        <w:rPr>
          <w:rFonts w:ascii="Arial" w:hAnsi="Arial" w:cs="Arial"/>
          <w:color w:val="000000"/>
          <w:sz w:val="27"/>
          <w:szCs w:val="27"/>
        </w:rPr>
        <w:br/>
      </w:r>
      <w:r w:rsidR="00C84911" w:rsidRPr="00C84911">
        <w:rPr>
          <w:color w:val="000000"/>
          <w:sz w:val="28"/>
          <w:szCs w:val="28"/>
        </w:rPr>
        <w:br/>
      </w:r>
      <w:r w:rsidR="00C84911" w:rsidRPr="00C84911">
        <w:rPr>
          <w:color w:val="000000"/>
          <w:sz w:val="28"/>
          <w:szCs w:val="28"/>
        </w:rPr>
        <w:br/>
      </w:r>
    </w:p>
    <w:p w:rsidR="00C84911" w:rsidRDefault="00C84911" w:rsidP="00C613DC">
      <w:pPr>
        <w:shd w:val="clear" w:color="auto" w:fill="FFFFFF"/>
        <w:spacing w:line="360" w:lineRule="auto"/>
        <w:jc w:val="both"/>
        <w:rPr>
          <w:color w:val="000000"/>
          <w:sz w:val="28"/>
          <w:szCs w:val="28"/>
          <w:shd w:val="clear" w:color="auto" w:fill="FFFFFF"/>
        </w:rPr>
      </w:pPr>
    </w:p>
    <w:p w:rsidR="00C613DC" w:rsidRPr="00C613DC" w:rsidRDefault="00C84911" w:rsidP="00C613DC">
      <w:pPr>
        <w:shd w:val="clear" w:color="auto" w:fill="FFFFFF"/>
        <w:spacing w:line="360" w:lineRule="auto"/>
        <w:jc w:val="both"/>
        <w:rPr>
          <w:color w:val="000000"/>
          <w:sz w:val="28"/>
          <w:szCs w:val="28"/>
        </w:rPr>
      </w:pPr>
      <w:r>
        <w:rPr>
          <w:color w:val="000000"/>
          <w:sz w:val="28"/>
          <w:szCs w:val="28"/>
          <w:shd w:val="clear" w:color="auto" w:fill="FFFFFF"/>
        </w:rPr>
        <w:t xml:space="preserve">        </w:t>
      </w:r>
      <w:r w:rsidRPr="00C84911">
        <w:rPr>
          <w:color w:val="000000"/>
          <w:sz w:val="28"/>
          <w:szCs w:val="28"/>
        </w:rPr>
        <w:br/>
      </w:r>
      <w:r w:rsidRPr="00C84911">
        <w:rPr>
          <w:color w:val="000000"/>
          <w:sz w:val="28"/>
          <w:szCs w:val="28"/>
        </w:rPr>
        <w:br/>
      </w:r>
    </w:p>
    <w:p w:rsidR="00C613DC" w:rsidRPr="00C613DC" w:rsidRDefault="00C613DC" w:rsidP="00C613DC">
      <w:pPr>
        <w:spacing w:line="360" w:lineRule="auto"/>
        <w:ind w:left="720"/>
        <w:rPr>
          <w:color w:val="000000"/>
          <w:sz w:val="28"/>
          <w:szCs w:val="28"/>
        </w:rPr>
      </w:pPr>
    </w:p>
    <w:p w:rsidR="00C613DC" w:rsidRDefault="00C613DC" w:rsidP="00C613DC">
      <w:pPr>
        <w:shd w:val="clear" w:color="auto" w:fill="FFFFFF"/>
        <w:spacing w:line="360" w:lineRule="auto"/>
        <w:ind w:left="720"/>
        <w:jc w:val="both"/>
        <w:rPr>
          <w:color w:val="000000"/>
          <w:sz w:val="28"/>
          <w:szCs w:val="28"/>
        </w:rPr>
      </w:pPr>
    </w:p>
    <w:p w:rsidR="00C613DC" w:rsidRPr="00C613DC" w:rsidRDefault="00C613DC" w:rsidP="00C613DC">
      <w:pPr>
        <w:shd w:val="clear" w:color="auto" w:fill="FFFFFF"/>
        <w:spacing w:line="360" w:lineRule="auto"/>
        <w:ind w:left="720"/>
        <w:jc w:val="both"/>
        <w:rPr>
          <w:color w:val="000000"/>
          <w:sz w:val="28"/>
          <w:szCs w:val="28"/>
        </w:rPr>
      </w:pPr>
    </w:p>
    <w:p w:rsidR="00D96DF8" w:rsidRPr="00D96DF8" w:rsidRDefault="00C613DC" w:rsidP="00C613DC">
      <w:pPr>
        <w:pStyle w:val="s1"/>
        <w:spacing w:before="0" w:beforeAutospacing="0" w:after="0" w:afterAutospacing="0" w:line="360" w:lineRule="auto"/>
        <w:jc w:val="both"/>
        <w:rPr>
          <w:color w:val="000000"/>
          <w:sz w:val="28"/>
          <w:szCs w:val="28"/>
          <w:shd w:val="clear" w:color="auto" w:fill="FFFFFF"/>
        </w:rPr>
      </w:pPr>
      <w:r w:rsidRPr="00C613DC">
        <w:rPr>
          <w:rFonts w:ascii="Arial" w:hAnsi="Arial" w:cs="Arial"/>
          <w:color w:val="000000"/>
          <w:sz w:val="27"/>
          <w:szCs w:val="27"/>
        </w:rPr>
        <w:br/>
      </w:r>
      <w:r w:rsidRPr="00C613DC">
        <w:rPr>
          <w:rFonts w:ascii="Arial" w:hAnsi="Arial" w:cs="Arial"/>
          <w:color w:val="000000"/>
          <w:sz w:val="27"/>
          <w:szCs w:val="27"/>
        </w:rPr>
        <w:br/>
      </w:r>
      <w:r w:rsidR="00D96DF8" w:rsidRPr="00D96DF8">
        <w:rPr>
          <w:color w:val="000000"/>
          <w:sz w:val="28"/>
          <w:szCs w:val="28"/>
        </w:rPr>
        <w:br/>
      </w:r>
    </w:p>
    <w:p w:rsidR="00EA657F" w:rsidRPr="00EA657F" w:rsidRDefault="00D967F2" w:rsidP="00D967F2">
      <w:pPr>
        <w:pStyle w:val="s1"/>
        <w:spacing w:before="0" w:beforeAutospacing="0" w:after="0" w:afterAutospacing="0" w:line="360" w:lineRule="auto"/>
        <w:ind w:firstLine="720"/>
        <w:rPr>
          <w:sz w:val="28"/>
          <w:szCs w:val="28"/>
          <w:lang w:eastAsia="en-US"/>
        </w:rPr>
      </w:pPr>
      <w:r w:rsidRPr="00D967F2">
        <w:rPr>
          <w:rFonts w:ascii="Arial" w:hAnsi="Arial" w:cs="Arial"/>
          <w:sz w:val="27"/>
          <w:szCs w:val="27"/>
        </w:rPr>
        <w:br/>
      </w:r>
      <w:r w:rsidRPr="00D967F2">
        <w:rPr>
          <w:rFonts w:ascii="Arial" w:hAnsi="Arial" w:cs="Arial"/>
          <w:color w:val="000000"/>
          <w:sz w:val="27"/>
          <w:szCs w:val="27"/>
        </w:rPr>
        <w:br/>
      </w:r>
    </w:p>
    <w:p w:rsidR="005A1225" w:rsidRPr="005A1225" w:rsidRDefault="005A1225" w:rsidP="00EA657F">
      <w:pPr>
        <w:jc w:val="both"/>
        <w:rPr>
          <w:sz w:val="28"/>
          <w:szCs w:val="28"/>
        </w:rPr>
      </w:pPr>
    </w:p>
    <w:sectPr w:rsidR="005A1225" w:rsidRPr="005A12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1F9A"/>
    <w:multiLevelType w:val="hybridMultilevel"/>
    <w:tmpl w:val="CA4AF83E"/>
    <w:lvl w:ilvl="0" w:tplc="4842821C">
      <w:start w:val="2"/>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F814000"/>
    <w:multiLevelType w:val="multilevel"/>
    <w:tmpl w:val="02142E3A"/>
    <w:lvl w:ilvl="0">
      <w:start w:val="1"/>
      <w:numFmt w:val="decimal"/>
      <w:lvlText w:val="%1."/>
      <w:lvlJc w:val="left"/>
      <w:pPr>
        <w:ind w:left="450" w:hanging="450"/>
      </w:pPr>
      <w:rPr>
        <w:rFonts w:hint="default"/>
      </w:rPr>
    </w:lvl>
    <w:lvl w:ilvl="1">
      <w:start w:val="9"/>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23D31085"/>
    <w:multiLevelType w:val="multilevel"/>
    <w:tmpl w:val="6B9A8208"/>
    <w:lvl w:ilvl="0">
      <w:start w:val="1"/>
      <w:numFmt w:val="decimal"/>
      <w:lvlText w:val="%1."/>
      <w:lvlJc w:val="left"/>
      <w:pPr>
        <w:ind w:left="945"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05"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0" w:hanging="1800"/>
      </w:pPr>
      <w:rPr>
        <w:rFonts w:hint="default"/>
      </w:rPr>
    </w:lvl>
    <w:lvl w:ilvl="8">
      <w:start w:val="1"/>
      <w:numFmt w:val="decimal"/>
      <w:isLgl/>
      <w:lvlText w:val="%1.%2.%3.%4.%5.%6.%7.%8.%9."/>
      <w:lvlJc w:val="left"/>
      <w:pPr>
        <w:ind w:left="3825" w:hanging="2160"/>
      </w:pPr>
      <w:rPr>
        <w:rFonts w:hint="default"/>
      </w:rPr>
    </w:lvl>
  </w:abstractNum>
  <w:abstractNum w:abstractNumId="3">
    <w:nsid w:val="479969BF"/>
    <w:multiLevelType w:val="hybridMultilevel"/>
    <w:tmpl w:val="418868CC"/>
    <w:lvl w:ilvl="0" w:tplc="82FA4E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63CF4463"/>
    <w:multiLevelType w:val="hybridMultilevel"/>
    <w:tmpl w:val="BEB490B6"/>
    <w:lvl w:ilvl="0" w:tplc="653AF0DC">
      <w:start w:val="2"/>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225"/>
    <w:rsid w:val="00001BB3"/>
    <w:rsid w:val="00002069"/>
    <w:rsid w:val="0000371F"/>
    <w:rsid w:val="00011C6F"/>
    <w:rsid w:val="00026175"/>
    <w:rsid w:val="00030449"/>
    <w:rsid w:val="00031F85"/>
    <w:rsid w:val="000322EB"/>
    <w:rsid w:val="00040146"/>
    <w:rsid w:val="00040A81"/>
    <w:rsid w:val="00044B21"/>
    <w:rsid w:val="0005477C"/>
    <w:rsid w:val="00060227"/>
    <w:rsid w:val="00062CAF"/>
    <w:rsid w:val="00062F4E"/>
    <w:rsid w:val="000660AB"/>
    <w:rsid w:val="0009222E"/>
    <w:rsid w:val="000962AD"/>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26429"/>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2538"/>
    <w:rsid w:val="001C63B0"/>
    <w:rsid w:val="001C7654"/>
    <w:rsid w:val="001D075E"/>
    <w:rsid w:val="001D15C2"/>
    <w:rsid w:val="001D4C12"/>
    <w:rsid w:val="001D6B30"/>
    <w:rsid w:val="001D7242"/>
    <w:rsid w:val="001D7F5F"/>
    <w:rsid w:val="001F1496"/>
    <w:rsid w:val="002034DD"/>
    <w:rsid w:val="002124B6"/>
    <w:rsid w:val="00223D4B"/>
    <w:rsid w:val="00240431"/>
    <w:rsid w:val="00242026"/>
    <w:rsid w:val="00251999"/>
    <w:rsid w:val="0025251D"/>
    <w:rsid w:val="00253F1B"/>
    <w:rsid w:val="00260FE8"/>
    <w:rsid w:val="0026303E"/>
    <w:rsid w:val="002643B0"/>
    <w:rsid w:val="00270B5D"/>
    <w:rsid w:val="00281DFB"/>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4B25"/>
    <w:rsid w:val="00370379"/>
    <w:rsid w:val="003704B1"/>
    <w:rsid w:val="003733D6"/>
    <w:rsid w:val="0037487C"/>
    <w:rsid w:val="00395A5E"/>
    <w:rsid w:val="00397954"/>
    <w:rsid w:val="00397E4E"/>
    <w:rsid w:val="003A6FF5"/>
    <w:rsid w:val="003B43B5"/>
    <w:rsid w:val="003B711E"/>
    <w:rsid w:val="003C15CB"/>
    <w:rsid w:val="003C3A6D"/>
    <w:rsid w:val="003C4288"/>
    <w:rsid w:val="003C6ABB"/>
    <w:rsid w:val="003C6B21"/>
    <w:rsid w:val="003E1862"/>
    <w:rsid w:val="003E2F2E"/>
    <w:rsid w:val="003E3F08"/>
    <w:rsid w:val="003E745F"/>
    <w:rsid w:val="003E7CB8"/>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17"/>
    <w:rsid w:val="004B39BE"/>
    <w:rsid w:val="004B5C33"/>
    <w:rsid w:val="004C37D2"/>
    <w:rsid w:val="004D2B10"/>
    <w:rsid w:val="004D4D62"/>
    <w:rsid w:val="004F233E"/>
    <w:rsid w:val="004F4126"/>
    <w:rsid w:val="004F558E"/>
    <w:rsid w:val="00500D4E"/>
    <w:rsid w:val="00513692"/>
    <w:rsid w:val="00517C36"/>
    <w:rsid w:val="00523B7D"/>
    <w:rsid w:val="00525843"/>
    <w:rsid w:val="00531135"/>
    <w:rsid w:val="0054338F"/>
    <w:rsid w:val="00545BAE"/>
    <w:rsid w:val="005478D7"/>
    <w:rsid w:val="00575702"/>
    <w:rsid w:val="005770FE"/>
    <w:rsid w:val="005776DC"/>
    <w:rsid w:val="00591920"/>
    <w:rsid w:val="0059381B"/>
    <w:rsid w:val="005961F1"/>
    <w:rsid w:val="00596CEE"/>
    <w:rsid w:val="00597DF1"/>
    <w:rsid w:val="005A1225"/>
    <w:rsid w:val="005B420F"/>
    <w:rsid w:val="005C50C6"/>
    <w:rsid w:val="005C7E8C"/>
    <w:rsid w:val="005D54EE"/>
    <w:rsid w:val="005E0351"/>
    <w:rsid w:val="005E4474"/>
    <w:rsid w:val="005F6B13"/>
    <w:rsid w:val="00604179"/>
    <w:rsid w:val="006078A3"/>
    <w:rsid w:val="00611969"/>
    <w:rsid w:val="006126C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725F0"/>
    <w:rsid w:val="006745EB"/>
    <w:rsid w:val="00677A5A"/>
    <w:rsid w:val="00680351"/>
    <w:rsid w:val="00680C6E"/>
    <w:rsid w:val="0068773D"/>
    <w:rsid w:val="00697299"/>
    <w:rsid w:val="006A6EF0"/>
    <w:rsid w:val="006B1918"/>
    <w:rsid w:val="006B7C8B"/>
    <w:rsid w:val="006E13B5"/>
    <w:rsid w:val="006E2071"/>
    <w:rsid w:val="006E6C47"/>
    <w:rsid w:val="006E7B63"/>
    <w:rsid w:val="007063E5"/>
    <w:rsid w:val="007153EF"/>
    <w:rsid w:val="007268C3"/>
    <w:rsid w:val="00726BA6"/>
    <w:rsid w:val="00736198"/>
    <w:rsid w:val="0074020C"/>
    <w:rsid w:val="007500AC"/>
    <w:rsid w:val="00753E12"/>
    <w:rsid w:val="007566B5"/>
    <w:rsid w:val="007602EC"/>
    <w:rsid w:val="007816A8"/>
    <w:rsid w:val="0078597B"/>
    <w:rsid w:val="007B2EE6"/>
    <w:rsid w:val="007B4F58"/>
    <w:rsid w:val="007C50D9"/>
    <w:rsid w:val="007C598F"/>
    <w:rsid w:val="007C7301"/>
    <w:rsid w:val="007D04BD"/>
    <w:rsid w:val="007E676E"/>
    <w:rsid w:val="007E7402"/>
    <w:rsid w:val="007F7A66"/>
    <w:rsid w:val="00814888"/>
    <w:rsid w:val="008155A8"/>
    <w:rsid w:val="00817E60"/>
    <w:rsid w:val="008239C9"/>
    <w:rsid w:val="00831316"/>
    <w:rsid w:val="00833A99"/>
    <w:rsid w:val="008471B9"/>
    <w:rsid w:val="00853020"/>
    <w:rsid w:val="00862771"/>
    <w:rsid w:val="00862EB3"/>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4DB"/>
    <w:rsid w:val="008D2211"/>
    <w:rsid w:val="008D37AF"/>
    <w:rsid w:val="008D38AC"/>
    <w:rsid w:val="008D3999"/>
    <w:rsid w:val="008D5377"/>
    <w:rsid w:val="008E5FF4"/>
    <w:rsid w:val="008E6018"/>
    <w:rsid w:val="008F1D8A"/>
    <w:rsid w:val="008F3B6D"/>
    <w:rsid w:val="009018DC"/>
    <w:rsid w:val="00905546"/>
    <w:rsid w:val="00905596"/>
    <w:rsid w:val="0091410D"/>
    <w:rsid w:val="00917DC1"/>
    <w:rsid w:val="0092082C"/>
    <w:rsid w:val="009254CC"/>
    <w:rsid w:val="009259BA"/>
    <w:rsid w:val="009305A9"/>
    <w:rsid w:val="00942337"/>
    <w:rsid w:val="00944401"/>
    <w:rsid w:val="00945717"/>
    <w:rsid w:val="009501D3"/>
    <w:rsid w:val="00955306"/>
    <w:rsid w:val="00962490"/>
    <w:rsid w:val="0096655D"/>
    <w:rsid w:val="009744C7"/>
    <w:rsid w:val="00983FB6"/>
    <w:rsid w:val="0098428D"/>
    <w:rsid w:val="009857C5"/>
    <w:rsid w:val="00986BE6"/>
    <w:rsid w:val="00996D4B"/>
    <w:rsid w:val="009A1507"/>
    <w:rsid w:val="009B20B0"/>
    <w:rsid w:val="009B39DE"/>
    <w:rsid w:val="009B3DEE"/>
    <w:rsid w:val="009C712E"/>
    <w:rsid w:val="009C75EA"/>
    <w:rsid w:val="009D0723"/>
    <w:rsid w:val="009D71A5"/>
    <w:rsid w:val="009E0335"/>
    <w:rsid w:val="009E53CD"/>
    <w:rsid w:val="009F280F"/>
    <w:rsid w:val="009F4CDA"/>
    <w:rsid w:val="009F5720"/>
    <w:rsid w:val="009F5AB2"/>
    <w:rsid w:val="009F62FE"/>
    <w:rsid w:val="00A009CB"/>
    <w:rsid w:val="00A01326"/>
    <w:rsid w:val="00A04C5A"/>
    <w:rsid w:val="00A05AB7"/>
    <w:rsid w:val="00A10909"/>
    <w:rsid w:val="00A13315"/>
    <w:rsid w:val="00A358F8"/>
    <w:rsid w:val="00A52AF4"/>
    <w:rsid w:val="00A541F4"/>
    <w:rsid w:val="00A624FD"/>
    <w:rsid w:val="00A73945"/>
    <w:rsid w:val="00A81383"/>
    <w:rsid w:val="00A87840"/>
    <w:rsid w:val="00A96049"/>
    <w:rsid w:val="00A96139"/>
    <w:rsid w:val="00AB04B1"/>
    <w:rsid w:val="00AB0626"/>
    <w:rsid w:val="00AD047A"/>
    <w:rsid w:val="00AE1DD4"/>
    <w:rsid w:val="00AE2920"/>
    <w:rsid w:val="00AE4087"/>
    <w:rsid w:val="00AF4670"/>
    <w:rsid w:val="00AF765D"/>
    <w:rsid w:val="00B00F41"/>
    <w:rsid w:val="00B02A54"/>
    <w:rsid w:val="00B072B3"/>
    <w:rsid w:val="00B12A32"/>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E79ED"/>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37DEA"/>
    <w:rsid w:val="00C40018"/>
    <w:rsid w:val="00C411D7"/>
    <w:rsid w:val="00C613DC"/>
    <w:rsid w:val="00C652F8"/>
    <w:rsid w:val="00C66BCC"/>
    <w:rsid w:val="00C71217"/>
    <w:rsid w:val="00C73B62"/>
    <w:rsid w:val="00C759EB"/>
    <w:rsid w:val="00C84911"/>
    <w:rsid w:val="00C86A16"/>
    <w:rsid w:val="00C904C9"/>
    <w:rsid w:val="00C91A34"/>
    <w:rsid w:val="00C92CE7"/>
    <w:rsid w:val="00C95DC2"/>
    <w:rsid w:val="00CA193A"/>
    <w:rsid w:val="00CA3F7E"/>
    <w:rsid w:val="00CA4348"/>
    <w:rsid w:val="00CA6645"/>
    <w:rsid w:val="00CB2ED7"/>
    <w:rsid w:val="00CB4B5B"/>
    <w:rsid w:val="00CB7CA1"/>
    <w:rsid w:val="00CB7F98"/>
    <w:rsid w:val="00CD019B"/>
    <w:rsid w:val="00CD385E"/>
    <w:rsid w:val="00CE3E9D"/>
    <w:rsid w:val="00CE4FE8"/>
    <w:rsid w:val="00CE57E1"/>
    <w:rsid w:val="00CE76DD"/>
    <w:rsid w:val="00CE7A80"/>
    <w:rsid w:val="00CF10F8"/>
    <w:rsid w:val="00CF2DF1"/>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72A21"/>
    <w:rsid w:val="00D76643"/>
    <w:rsid w:val="00D76F2E"/>
    <w:rsid w:val="00D80373"/>
    <w:rsid w:val="00D81CF4"/>
    <w:rsid w:val="00D84D52"/>
    <w:rsid w:val="00D967F2"/>
    <w:rsid w:val="00D96DF8"/>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30504"/>
    <w:rsid w:val="00E40332"/>
    <w:rsid w:val="00E436AA"/>
    <w:rsid w:val="00E43819"/>
    <w:rsid w:val="00E45B39"/>
    <w:rsid w:val="00E5743D"/>
    <w:rsid w:val="00E61E42"/>
    <w:rsid w:val="00E665D2"/>
    <w:rsid w:val="00E73AA6"/>
    <w:rsid w:val="00E82B36"/>
    <w:rsid w:val="00E84288"/>
    <w:rsid w:val="00E849D6"/>
    <w:rsid w:val="00E84FD7"/>
    <w:rsid w:val="00E91F7F"/>
    <w:rsid w:val="00E9260D"/>
    <w:rsid w:val="00E969E0"/>
    <w:rsid w:val="00EA2DB0"/>
    <w:rsid w:val="00EA657F"/>
    <w:rsid w:val="00EB2D71"/>
    <w:rsid w:val="00EC0295"/>
    <w:rsid w:val="00EC3223"/>
    <w:rsid w:val="00EC6481"/>
    <w:rsid w:val="00ED5233"/>
    <w:rsid w:val="00EE3A37"/>
    <w:rsid w:val="00EE6D9F"/>
    <w:rsid w:val="00EF00D3"/>
    <w:rsid w:val="00F01809"/>
    <w:rsid w:val="00F02702"/>
    <w:rsid w:val="00F02E0F"/>
    <w:rsid w:val="00F042BE"/>
    <w:rsid w:val="00F0541A"/>
    <w:rsid w:val="00F121B3"/>
    <w:rsid w:val="00F16091"/>
    <w:rsid w:val="00F209E3"/>
    <w:rsid w:val="00F22CA7"/>
    <w:rsid w:val="00F24BEA"/>
    <w:rsid w:val="00F31FC3"/>
    <w:rsid w:val="00F342B5"/>
    <w:rsid w:val="00F37489"/>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26FE"/>
    <w:rsid w:val="00FC402C"/>
    <w:rsid w:val="00FC46AD"/>
    <w:rsid w:val="00FC510B"/>
    <w:rsid w:val="00FC530D"/>
    <w:rsid w:val="00FD4123"/>
    <w:rsid w:val="00FD5898"/>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225"/>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character" w:customStyle="1" w:styleId="s10">
    <w:name w:val="s_10"/>
    <w:basedOn w:val="a0"/>
    <w:rsid w:val="00EA657F"/>
  </w:style>
  <w:style w:type="character" w:customStyle="1" w:styleId="apple-converted-space">
    <w:name w:val="apple-converted-space"/>
    <w:basedOn w:val="a0"/>
    <w:rsid w:val="00EA657F"/>
  </w:style>
  <w:style w:type="character" w:styleId="a4">
    <w:name w:val="Hyperlink"/>
    <w:basedOn w:val="a0"/>
    <w:uiPriority w:val="99"/>
    <w:semiHidden/>
    <w:unhideWhenUsed/>
    <w:rsid w:val="00EA657F"/>
    <w:rPr>
      <w:color w:val="0000FF"/>
      <w:u w:val="single"/>
    </w:rPr>
  </w:style>
  <w:style w:type="paragraph" w:customStyle="1" w:styleId="s1">
    <w:name w:val="s_1"/>
    <w:basedOn w:val="a"/>
    <w:rsid w:val="002124B6"/>
    <w:pPr>
      <w:spacing w:before="100" w:beforeAutospacing="1" w:after="100" w:afterAutospacing="1"/>
    </w:pPr>
  </w:style>
  <w:style w:type="paragraph" w:styleId="a5">
    <w:name w:val="List Paragraph"/>
    <w:basedOn w:val="a"/>
    <w:uiPriority w:val="34"/>
    <w:qFormat/>
    <w:rsid w:val="00D96DF8"/>
    <w:pPr>
      <w:ind w:left="720"/>
      <w:contextualSpacing/>
    </w:pPr>
  </w:style>
  <w:style w:type="paragraph" w:styleId="a6">
    <w:name w:val="Balloon Text"/>
    <w:basedOn w:val="a"/>
    <w:link w:val="a7"/>
    <w:uiPriority w:val="99"/>
    <w:semiHidden/>
    <w:unhideWhenUsed/>
    <w:rsid w:val="004B3917"/>
    <w:rPr>
      <w:rFonts w:ascii="Tahoma" w:hAnsi="Tahoma" w:cs="Tahoma"/>
      <w:sz w:val="16"/>
      <w:szCs w:val="16"/>
    </w:rPr>
  </w:style>
  <w:style w:type="character" w:customStyle="1" w:styleId="a7">
    <w:name w:val="Текст выноски Знак"/>
    <w:basedOn w:val="a0"/>
    <w:link w:val="a6"/>
    <w:uiPriority w:val="99"/>
    <w:semiHidden/>
    <w:rsid w:val="004B391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225"/>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character" w:customStyle="1" w:styleId="s10">
    <w:name w:val="s_10"/>
    <w:basedOn w:val="a0"/>
    <w:rsid w:val="00EA657F"/>
  </w:style>
  <w:style w:type="character" w:customStyle="1" w:styleId="apple-converted-space">
    <w:name w:val="apple-converted-space"/>
    <w:basedOn w:val="a0"/>
    <w:rsid w:val="00EA657F"/>
  </w:style>
  <w:style w:type="character" w:styleId="a4">
    <w:name w:val="Hyperlink"/>
    <w:basedOn w:val="a0"/>
    <w:uiPriority w:val="99"/>
    <w:semiHidden/>
    <w:unhideWhenUsed/>
    <w:rsid w:val="00EA657F"/>
    <w:rPr>
      <w:color w:val="0000FF"/>
      <w:u w:val="single"/>
    </w:rPr>
  </w:style>
  <w:style w:type="paragraph" w:customStyle="1" w:styleId="s1">
    <w:name w:val="s_1"/>
    <w:basedOn w:val="a"/>
    <w:rsid w:val="002124B6"/>
    <w:pPr>
      <w:spacing w:before="100" w:beforeAutospacing="1" w:after="100" w:afterAutospacing="1"/>
    </w:pPr>
  </w:style>
  <w:style w:type="paragraph" w:styleId="a5">
    <w:name w:val="List Paragraph"/>
    <w:basedOn w:val="a"/>
    <w:uiPriority w:val="34"/>
    <w:qFormat/>
    <w:rsid w:val="00D96DF8"/>
    <w:pPr>
      <w:ind w:left="720"/>
      <w:contextualSpacing/>
    </w:pPr>
  </w:style>
  <w:style w:type="paragraph" w:styleId="a6">
    <w:name w:val="Balloon Text"/>
    <w:basedOn w:val="a"/>
    <w:link w:val="a7"/>
    <w:uiPriority w:val="99"/>
    <w:semiHidden/>
    <w:unhideWhenUsed/>
    <w:rsid w:val="004B3917"/>
    <w:rPr>
      <w:rFonts w:ascii="Tahoma" w:hAnsi="Tahoma" w:cs="Tahoma"/>
      <w:sz w:val="16"/>
      <w:szCs w:val="16"/>
    </w:rPr>
  </w:style>
  <w:style w:type="character" w:customStyle="1" w:styleId="a7">
    <w:name w:val="Текст выноски Знак"/>
    <w:basedOn w:val="a0"/>
    <w:link w:val="a6"/>
    <w:uiPriority w:val="99"/>
    <w:semiHidden/>
    <w:rsid w:val="004B3917"/>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329937">
      <w:bodyDiv w:val="1"/>
      <w:marLeft w:val="0"/>
      <w:marRight w:val="0"/>
      <w:marTop w:val="0"/>
      <w:marBottom w:val="0"/>
      <w:divBdr>
        <w:top w:val="none" w:sz="0" w:space="0" w:color="auto"/>
        <w:left w:val="none" w:sz="0" w:space="0" w:color="auto"/>
        <w:bottom w:val="none" w:sz="0" w:space="0" w:color="auto"/>
        <w:right w:val="none" w:sz="0" w:space="0" w:color="auto"/>
      </w:divBdr>
    </w:div>
    <w:div w:id="680427388">
      <w:bodyDiv w:val="1"/>
      <w:marLeft w:val="0"/>
      <w:marRight w:val="0"/>
      <w:marTop w:val="0"/>
      <w:marBottom w:val="0"/>
      <w:divBdr>
        <w:top w:val="none" w:sz="0" w:space="0" w:color="auto"/>
        <w:left w:val="none" w:sz="0" w:space="0" w:color="auto"/>
        <w:bottom w:val="none" w:sz="0" w:space="0" w:color="auto"/>
        <w:right w:val="none" w:sz="0" w:space="0" w:color="auto"/>
      </w:divBdr>
    </w:div>
    <w:div w:id="1493567335">
      <w:bodyDiv w:val="1"/>
      <w:marLeft w:val="0"/>
      <w:marRight w:val="0"/>
      <w:marTop w:val="0"/>
      <w:marBottom w:val="0"/>
      <w:divBdr>
        <w:top w:val="none" w:sz="0" w:space="0" w:color="auto"/>
        <w:left w:val="none" w:sz="0" w:space="0" w:color="auto"/>
        <w:bottom w:val="none" w:sz="0" w:space="0" w:color="auto"/>
        <w:right w:val="none" w:sz="0" w:space="0" w:color="auto"/>
      </w:divBdr>
    </w:div>
    <w:div w:id="1560047624">
      <w:bodyDiv w:val="1"/>
      <w:marLeft w:val="0"/>
      <w:marRight w:val="0"/>
      <w:marTop w:val="0"/>
      <w:marBottom w:val="0"/>
      <w:divBdr>
        <w:top w:val="none" w:sz="0" w:space="0" w:color="auto"/>
        <w:left w:val="none" w:sz="0" w:space="0" w:color="auto"/>
        <w:bottom w:val="none" w:sz="0" w:space="0" w:color="auto"/>
        <w:right w:val="none" w:sz="0" w:space="0" w:color="auto"/>
      </w:divBdr>
    </w:div>
    <w:div w:id="1641570942">
      <w:bodyDiv w:val="1"/>
      <w:marLeft w:val="0"/>
      <w:marRight w:val="0"/>
      <w:marTop w:val="0"/>
      <w:marBottom w:val="0"/>
      <w:divBdr>
        <w:top w:val="none" w:sz="0" w:space="0" w:color="auto"/>
        <w:left w:val="none" w:sz="0" w:space="0" w:color="auto"/>
        <w:bottom w:val="none" w:sz="0" w:space="0" w:color="auto"/>
        <w:right w:val="none" w:sz="0" w:space="0" w:color="auto"/>
      </w:divBdr>
    </w:div>
    <w:div w:id="172795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54854/" TargetMode="External"/><Relationship Id="rId13" Type="http://schemas.openxmlformats.org/officeDocument/2006/relationships/hyperlink" Target="http://base.garant.ru/1218507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1212812B7829E9F93DCE342DF5DAE47418741534C7E29F50B3EFF4F77C4C8B8E250B3EB92822D90CQ4H5Q" TargetMode="External"/><Relationship Id="rId12" Type="http://schemas.openxmlformats.org/officeDocument/2006/relationships/hyperlink" Target="http://base.garant.ru/12191817/" TargetMode="External"/><Relationship Id="rId17" Type="http://schemas.openxmlformats.org/officeDocument/2006/relationships/hyperlink" Target="http://base.garant.ru/12164247/2/" TargetMode="External"/><Relationship Id="rId2" Type="http://schemas.openxmlformats.org/officeDocument/2006/relationships/styles" Target="styles.xml"/><Relationship Id="rId16" Type="http://schemas.openxmlformats.org/officeDocument/2006/relationships/hyperlink" Target="http://base.garant.ru/12164247/2/" TargetMode="External"/><Relationship Id="rId1" Type="http://schemas.openxmlformats.org/officeDocument/2006/relationships/numbering" Target="numbering.xml"/><Relationship Id="rId6" Type="http://schemas.openxmlformats.org/officeDocument/2006/relationships/hyperlink" Target="consultantplus://offline/ref=1212812B7829E9F93DCE342DF5DAE47418741534C7E29F50B3EFF4F77C4C8B8E250B3EB92822D90CQ4H5Q" TargetMode="External"/><Relationship Id="rId11" Type="http://schemas.openxmlformats.org/officeDocument/2006/relationships/hyperlink" Target="http://base.garant.ru/12185071/" TargetMode="External"/><Relationship Id="rId5" Type="http://schemas.openxmlformats.org/officeDocument/2006/relationships/webSettings" Target="webSettings.xml"/><Relationship Id="rId15" Type="http://schemas.openxmlformats.org/officeDocument/2006/relationships/hyperlink" Target="http://base.garant.ru/12164247/2/" TargetMode="External"/><Relationship Id="rId10" Type="http://schemas.openxmlformats.org/officeDocument/2006/relationships/hyperlink" Target="http://base.garant.ru/1215485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se.garant.ru/12154854/" TargetMode="External"/><Relationship Id="rId14" Type="http://schemas.openxmlformats.org/officeDocument/2006/relationships/hyperlink" Target="http://base.garant.ru/121845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2297</Words>
  <Characters>13095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17</cp:revision>
  <cp:lastPrinted>2015-06-26T07:39:00Z</cp:lastPrinted>
  <dcterms:created xsi:type="dcterms:W3CDTF">2015-06-22T11:12:00Z</dcterms:created>
  <dcterms:modified xsi:type="dcterms:W3CDTF">2015-06-26T07:40:00Z</dcterms:modified>
</cp:coreProperties>
</file>