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3B" w:rsidRDefault="00097F3B" w:rsidP="00097F3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097F3B" w:rsidRDefault="00097F3B" w:rsidP="00097F3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097F3B" w:rsidRDefault="00097F3B" w:rsidP="00097F3B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097F3B" w:rsidRDefault="00097F3B" w:rsidP="00097F3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9F62CE" w:rsidP="00097F3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27.01.2017      </w:t>
      </w:r>
      <w:bookmarkStart w:id="0" w:name="_GoBack"/>
      <w:bookmarkEnd w:id="0"/>
      <w:r w:rsid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097F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097F3B" w:rsidRDefault="00097F3B" w:rsidP="00097F3B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Калинино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 в решение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19.02.2016 № 10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Градостроительным</w:t>
      </w:r>
      <w:r w:rsid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Кодексом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Калининская сельская Дума</w:t>
      </w:r>
      <w:r w:rsid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4473B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097F3B" w:rsidRDefault="00097F3B" w:rsidP="00097F3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 В решение Калининской сельской Думы от 19.02.2016 № 10 «Об утверждении Правил землепользования и застройки» внести следующие изменения и дополнения: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1.1. </w:t>
      </w:r>
      <w:r w:rsidR="000B08FC">
        <w:rPr>
          <w:rFonts w:ascii="Times New Roman" w:eastAsia="Times New Roman" w:hAnsi="Times New Roman"/>
          <w:sz w:val="28"/>
          <w:szCs w:val="28"/>
          <w:lang w:eastAsia="ru-RU"/>
        </w:rPr>
        <w:t>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одержание</w:t>
      </w:r>
      <w:r w:rsidR="00CD2B2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3</w:t>
      </w:r>
      <w:r w:rsidR="00CD2B2C" w:rsidRPr="00CD2B2C">
        <w:t xml:space="preserve"> </w:t>
      </w:r>
      <w:r w:rsidR="00CD2B2C" w:rsidRPr="00CD2B2C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Градостроительные регламенты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2B2C">
        <w:rPr>
          <w:rFonts w:ascii="Times New Roman" w:eastAsia="Times New Roman" w:hAnsi="Times New Roman"/>
          <w:sz w:val="28"/>
          <w:szCs w:val="28"/>
          <w:lang w:eastAsia="ru-RU"/>
        </w:rPr>
        <w:t>добавить следующие главы</w:t>
      </w:r>
      <w:r w:rsidR="000B0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D2B2C" w:rsidRPr="000B08FC" w:rsidRDefault="00097F3B" w:rsidP="000B08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B08F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D2B2C" w:rsidRPr="00CD2B2C">
        <w:rPr>
          <w:rFonts w:ascii="Times New Roman" w:eastAsia="Times New Roman" w:hAnsi="Times New Roman"/>
          <w:sz w:val="28"/>
          <w:szCs w:val="28"/>
          <w:lang w:eastAsia="ru-RU"/>
        </w:rPr>
        <w:t>Глава 7.  Градостроительные регламенты и их применение</w:t>
      </w:r>
    </w:p>
    <w:p w:rsidR="00CD2B2C" w:rsidRDefault="00CD2B2C" w:rsidP="00CD2B2C">
      <w:pPr>
        <w:pStyle w:val="a6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8.  Перечень территори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альных зон, выделенных на карте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градостроительного зонирования</w:t>
      </w:r>
    </w:p>
    <w:p w:rsidR="00CD2B2C" w:rsidRDefault="00CD2B2C" w:rsidP="00CD2B2C">
      <w:pPr>
        <w:pStyle w:val="a6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Глава 9. Виды разрешенного использовани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земельных участков и объектов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 xml:space="preserve">капитального строительства. Предельные размеры земельных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участков и предельные параме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тры разрешенного строительства,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реконструкции объектов капиталь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строительства. Ограничения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использования земельных участков и объек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тов капитального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строительства, устанавливаемые 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оответствии с законодательством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="000B08F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B08FC" w:rsidRDefault="000B08FC" w:rsidP="00CD2B2C">
      <w:pPr>
        <w:pStyle w:val="a6"/>
        <w:autoSpaceDE w:val="0"/>
        <w:autoSpaceDN w:val="0"/>
        <w:adjustRightInd w:val="0"/>
        <w:spacing w:after="0" w:line="360" w:lineRule="auto"/>
        <w:ind w:left="0"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1.2 Часть 3</w:t>
      </w:r>
      <w:r w:rsidRPr="00CD2B2C">
        <w:t xml:space="preserve"> </w:t>
      </w:r>
      <w:r w:rsidRPr="00CD2B2C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Градостроительные регламенты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следующего содержания:</w:t>
      </w:r>
    </w:p>
    <w:p w:rsidR="00B4473B" w:rsidRPr="00B4473B" w:rsidRDefault="00B4473B" w:rsidP="00B4473B">
      <w:pPr>
        <w:shd w:val="clear" w:color="auto" w:fill="FFFFFF"/>
        <w:tabs>
          <w:tab w:val="left" w:pos="9781"/>
        </w:tabs>
        <w:ind w:right="-82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«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44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Часть 3. Градостроительные регламенты</w:t>
      </w:r>
    </w:p>
    <w:p w:rsidR="00B4473B" w:rsidRPr="00B4473B" w:rsidRDefault="00B4473B" w:rsidP="00B4473B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Глава 7. </w:t>
      </w:r>
      <w:r w:rsidRPr="00B447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Градостроительные регламенты и их применение. </w:t>
      </w:r>
    </w:p>
    <w:p w:rsidR="00B4473B" w:rsidRPr="00B4473B" w:rsidRDefault="00B4473B" w:rsidP="00B4473B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>Градостроительные регламенты устанавливаются с учетом: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4) видов территориальных зон;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Действие градостроительного регламента не распространяется на земельные участки, установленные </w:t>
      </w:r>
      <w:hyperlink r:id="rId9" w:history="1">
        <w:r w:rsidRPr="00B4473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пунктом 4 статьи 36</w:t>
        </w:r>
      </w:hyperlink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2. На картах Правил землепользования и застройки Калининского сельского поселения отображены следующие границы: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территориальных зон;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зон с особыми условиями использования территорий, а именно: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зон действия ограничений в санитарно-защитных зонах, зонах ограничений от источников электромагнитного излучения;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зон действия ограничений в </w:t>
      </w:r>
      <w:proofErr w:type="spellStart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зонах, зон прибрежных защитных полос водных объектов и зон охраны водозаборов;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зоны, подверженные воздействию чрезвычайных ситуаций природного характера (зоны затопления).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- градостроительным регламентам «Перечень территориальных зон, выделенных на карте градостроительного зонирования Калининского сельского поселения» настоящих Правил;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B4473B" w:rsidRPr="00B4473B" w:rsidRDefault="00B4473B" w:rsidP="008504BE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4. Градостроительные регламенты в части предельных (минимальные и (или) максимальные)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предельные (минимальные и (или) максимальные) размеры земельных участков, в том числе их площадь;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3) предельное количество этажей или предельную высоту зданий, строений, сооружений;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5. Инженерно-технические объекты, сооружения и коммуникации (электро-, водо-, </w:t>
      </w:r>
      <w:proofErr w:type="spellStart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газообеспечение</w:t>
      </w:r>
      <w:proofErr w:type="spellEnd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Инженерно-технические объекты, сооружения и коммуникации (газо-, тепло-, водо-, </w:t>
      </w:r>
      <w:proofErr w:type="spellStart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электрообеспечения</w:t>
      </w:r>
      <w:proofErr w:type="spellEnd"/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; 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Глава 8. Перечень территориальных зон, выделенных на карте градостроительного зонирования 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>На карте градостроительного зонирования территории поселения выделены следующие виды территориальных зон:</w:t>
      </w:r>
    </w:p>
    <w:p w:rsidR="00B4473B" w:rsidRPr="00B4473B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bCs/>
          <w:sz w:val="28"/>
          <w:szCs w:val="28"/>
          <w:lang w:eastAsia="ru-RU"/>
        </w:rPr>
        <w:t>В границах населенного пункта:</w:t>
      </w:r>
    </w:p>
    <w:p w:rsidR="00B4473B" w:rsidRPr="00B4473B" w:rsidRDefault="00B4473B" w:rsidP="008504BE">
      <w:pPr>
        <w:keepNext/>
        <w:tabs>
          <w:tab w:val="left" w:pos="9781"/>
        </w:tabs>
        <w:spacing w:after="0" w:line="360" w:lineRule="auto"/>
        <w:ind w:right="-82" w:firstLine="453"/>
        <w:jc w:val="both"/>
        <w:outlineLvl w:val="3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B4473B" w:rsidRPr="00B4473B" w:rsidRDefault="00B4473B" w:rsidP="008504BE">
      <w:pPr>
        <w:keepNext/>
        <w:tabs>
          <w:tab w:val="left" w:pos="9781"/>
        </w:tabs>
        <w:spacing w:after="0" w:line="360" w:lineRule="auto"/>
        <w:ind w:right="-82" w:firstLine="180"/>
        <w:jc w:val="both"/>
        <w:outlineLvl w:val="4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Жилые зоны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Ж-1 - зона застройки индивидуальными жилыми домами 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Ж-1-П - зона перспективной застройки малоэтажными жилыми домами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Ж-2 – зона застройки малоэтажными жилыми домами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Ж-1-О – зона коллективных садов, огородов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Ж-2-Г – зона коллективных и индивидуальных гаражей, овощных кладовок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spacing w:after="0" w:line="360" w:lineRule="auto"/>
        <w:ind w:right="5616" w:firstLine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Общественно-деловые зоны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ОД-1 - зона размещения объектов социального назначения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ОД-2 - зона делового, общественного и коммерческого назначения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ОД-2-П – зона перспективного размещения объектов делового, общественного и коммерческого назначения</w:t>
      </w:r>
    </w:p>
    <w:p w:rsidR="00B4473B" w:rsidRPr="00B4473B" w:rsidRDefault="00B4473B" w:rsidP="008504BE">
      <w:pPr>
        <w:shd w:val="clear" w:color="auto" w:fill="FFFFFF"/>
        <w:spacing w:after="0" w:line="360" w:lineRule="auto"/>
        <w:ind w:left="720" w:right="5616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spacing w:after="0" w:line="360" w:lineRule="auto"/>
        <w:ind w:left="180" w:right="56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  <w:t>Производственные зоны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П-1 - зона предприятий </w:t>
      </w:r>
      <w:r w:rsidRPr="00B4473B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вредности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П-1-П – зона перспективного развития предприятий </w:t>
      </w:r>
      <w:r w:rsidRPr="00B4473B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вредности </w:t>
      </w:r>
    </w:p>
    <w:p w:rsidR="00B4473B" w:rsidRPr="00B4473B" w:rsidRDefault="00B4473B" w:rsidP="008504BE">
      <w:pPr>
        <w:shd w:val="clear" w:color="auto" w:fill="FFFFFF"/>
        <w:spacing w:after="0" w:line="360" w:lineRule="auto"/>
        <w:ind w:right="4752" w:firstLine="72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 w:firstLine="237"/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</w:pPr>
      <w:r w:rsidRPr="00B4473B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Зоны инженерной и транспортной инфраструктур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ИТИ-1 - зона инженерных сооружений</w:t>
      </w:r>
    </w:p>
    <w:p w:rsidR="00B4473B" w:rsidRPr="00B4473B" w:rsidRDefault="00B4473B" w:rsidP="008504BE">
      <w:pPr>
        <w:shd w:val="clear" w:color="auto" w:fill="FFFFFF"/>
        <w:spacing w:after="0" w:line="360" w:lineRule="auto"/>
        <w:ind w:right="4752" w:firstLine="720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B4473B" w:rsidRPr="00B4473B" w:rsidRDefault="00B4473B" w:rsidP="008504BE">
      <w:pPr>
        <w:keepNext/>
        <w:tabs>
          <w:tab w:val="left" w:pos="9781"/>
        </w:tabs>
        <w:spacing w:after="0" w:line="360" w:lineRule="auto"/>
        <w:ind w:left="-57" w:right="-335" w:firstLine="237"/>
        <w:outlineLvl w:val="4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Рекреационные зоны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Р-1 - зона природных ландшафтов и лесопарков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Р-2 – зона парков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4473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Зона культовых объектов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К-1 – зона культовых объектов и сооружений</w:t>
      </w:r>
    </w:p>
    <w:p w:rsidR="00B4473B" w:rsidRPr="00B4473B" w:rsidRDefault="00B4473B" w:rsidP="008504BE">
      <w:pPr>
        <w:shd w:val="clear" w:color="auto" w:fill="FFFFFF"/>
        <w:spacing w:after="0" w:line="360" w:lineRule="auto"/>
        <w:ind w:right="5184" w:firstLine="72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spacing w:after="0" w:line="360" w:lineRule="auto"/>
        <w:ind w:right="5184" w:firstLine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color w:val="000000"/>
          <w:spacing w:val="-5"/>
          <w:sz w:val="28"/>
          <w:szCs w:val="28"/>
          <w:u w:val="single"/>
          <w:lang w:eastAsia="ru-RU"/>
        </w:rPr>
        <w:t>Зоны сельскохозяйственного использования</w:t>
      </w: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>СХ-1 - зона сельскохозяйственных угодий</w:t>
      </w:r>
    </w:p>
    <w:p w:rsidR="00B4473B" w:rsidRPr="00B4473B" w:rsidRDefault="00B4473B" w:rsidP="008504BE">
      <w:pPr>
        <w:shd w:val="clear" w:color="auto" w:fill="FFFFFF"/>
        <w:spacing w:after="0" w:line="360" w:lineRule="auto"/>
        <w:ind w:right="4320" w:firstLine="720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B4473B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73B">
        <w:rPr>
          <w:rFonts w:ascii="Times New Roman" w:eastAsia="Times New Roman" w:hAnsi="Times New Roman"/>
          <w:sz w:val="28"/>
          <w:szCs w:val="28"/>
          <w:lang w:eastAsia="ru-RU"/>
        </w:rPr>
        <w:t xml:space="preserve">    Вне населенного пункта:</w:t>
      </w:r>
    </w:p>
    <w:p w:rsidR="00B4473B" w:rsidRPr="00B4473B" w:rsidRDefault="00B4473B" w:rsidP="00B4473B">
      <w:pPr>
        <w:shd w:val="clear" w:color="auto" w:fill="FFFFFF"/>
        <w:spacing w:after="0" w:line="240" w:lineRule="auto"/>
        <w:ind w:right="4320" w:firstLine="18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u w:val="single"/>
          <w:lang w:eastAsia="ru-RU"/>
        </w:rPr>
      </w:pPr>
    </w:p>
    <w:p w:rsidR="00B4473B" w:rsidRPr="008504BE" w:rsidRDefault="00B4473B" w:rsidP="008504BE">
      <w:pPr>
        <w:shd w:val="clear" w:color="auto" w:fill="FFFFFF"/>
        <w:spacing w:after="0" w:line="360" w:lineRule="auto"/>
        <w:ind w:right="4320" w:firstLine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Зоны специального назначения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О-1 - зона кладбища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spacing w:after="0" w:line="360" w:lineRule="auto"/>
        <w:ind w:left="180" w:right="56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u w:val="single"/>
          <w:lang w:eastAsia="ru-RU"/>
        </w:rPr>
        <w:t>Производственные зоны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П-1 - зона предприятий </w:t>
      </w:r>
      <w:r w:rsidRPr="008504BE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вредности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Зона инженерной и транспортной инфраструктуры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ИТИ-1 – зона инженерной и транспортной инфраструктуры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землях лесного хозяйства: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Лф-1 – земли лесного фонда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-57" w:right="-33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землях сельскохозяйственного использования: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left="709" w:right="-335" w:hanging="76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СХ-1 – земли сельскохозяйственного назначения. Могут использоваться для ведения    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аквакультуры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(рыболовства)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473B" w:rsidRPr="008504BE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карте градостроительного зонирования Калининского сельского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выделены:</w:t>
      </w:r>
    </w:p>
    <w:p w:rsidR="00B4473B" w:rsidRPr="008504BE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 общего пользования; </w:t>
      </w:r>
    </w:p>
    <w:p w:rsidR="00B4473B" w:rsidRPr="008504BE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территории, предназначенные для размещения линейных объектов и (или) занятые линейными объектами; </w:t>
      </w:r>
    </w:p>
    <w:p w:rsidR="00B4473B" w:rsidRPr="008504BE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Действие градостроительных регламентов на указанные территории не распространяется в соответствии со </w:t>
      </w:r>
      <w:hyperlink r:id="rId10" w:history="1">
        <w:r w:rsidRPr="008504BE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статьей 36</w:t>
        </w:r>
      </w:hyperlink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B4473B" w:rsidRPr="008504BE" w:rsidRDefault="00B4473B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Территории общего пользования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B4473B" w:rsidRPr="008504BE" w:rsidRDefault="00B4473B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сельскохозяйственных угодий в составе земель сельскохозяйственного назначения.</w:t>
      </w:r>
    </w:p>
    <w:p w:rsidR="00B4473B" w:rsidRPr="008504BE" w:rsidRDefault="00B4473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0F4B" w:rsidRPr="008504BE" w:rsidRDefault="000C0F4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0F4B" w:rsidRPr="008504BE" w:rsidRDefault="000C0F4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0F4B" w:rsidRPr="008504BE" w:rsidRDefault="000C0F4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0F4B" w:rsidRPr="008504BE" w:rsidRDefault="000C0F4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0F4B" w:rsidRPr="008504BE" w:rsidRDefault="000C0F4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473B" w:rsidRPr="008504BE" w:rsidRDefault="00B4473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Глава 9. Виды разрешенного использования земельных участков и объектов капитального строительства. Предельные размеры земельных участков и предельные параметры разрешенного строительства, реконструкции объектов капитального строительства.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473B" w:rsidRPr="008504BE" w:rsidRDefault="00B4473B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ЖИЛЫЕ ЗОНЫ</w:t>
      </w:r>
    </w:p>
    <w:p w:rsidR="00867D69" w:rsidRPr="008504BE" w:rsidRDefault="00867D69" w:rsidP="008504BE">
      <w:pPr>
        <w:shd w:val="clear" w:color="auto" w:fill="FFFFFF"/>
        <w:tabs>
          <w:tab w:val="left" w:pos="9747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Ж-1 -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зона застройки индивидуальными жилыми домами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5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t>Зона предназначена для размещения и функционирования жилых домов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состоящей преимущественно из </w:t>
      </w:r>
      <w:r w:rsidRPr="008504BE">
        <w:rPr>
          <w:rFonts w:ascii="Times New Roman" w:eastAsia="Times New Roman" w:hAnsi="Times New Roman"/>
          <w:b/>
          <w:bCs/>
          <w:spacing w:val="18"/>
          <w:sz w:val="28"/>
          <w:szCs w:val="28"/>
          <w:lang w:eastAsia="ru-RU"/>
        </w:rPr>
        <w:t xml:space="preserve">одноквартирных жилых домов,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усадебных </w:t>
      </w:r>
      <w:r w:rsidRPr="008504BE">
        <w:rPr>
          <w:rFonts w:ascii="Times New Roman" w:eastAsia="Times New Roman" w:hAnsi="Times New Roman"/>
          <w:b/>
          <w:bCs/>
          <w:spacing w:val="18"/>
          <w:sz w:val="28"/>
          <w:szCs w:val="28"/>
          <w:lang w:eastAsia="ru-RU"/>
        </w:rPr>
        <w:t>блокированных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жилых домов</w:t>
      </w:r>
      <w:r w:rsidRPr="008504BE">
        <w:rPr>
          <w:rFonts w:ascii="Times New Roman" w:eastAsia="Times New Roman" w:hAnsi="Times New Roman"/>
          <w:b/>
          <w:bCs/>
          <w:spacing w:val="18"/>
          <w:sz w:val="28"/>
          <w:szCs w:val="28"/>
          <w:lang w:eastAsia="ru-RU"/>
        </w:rPr>
        <w:t xml:space="preserve"> (с количеством </w:t>
      </w:r>
      <w:proofErr w:type="spellStart"/>
      <w:r w:rsidRPr="008504BE">
        <w:rPr>
          <w:rFonts w:ascii="Times New Roman" w:eastAsia="Times New Roman" w:hAnsi="Times New Roman"/>
          <w:b/>
          <w:bCs/>
          <w:spacing w:val="18"/>
          <w:sz w:val="28"/>
          <w:szCs w:val="28"/>
          <w:lang w:eastAsia="ru-RU"/>
        </w:rPr>
        <w:t>блоксекций</w:t>
      </w:r>
      <w:proofErr w:type="spellEnd"/>
      <w:r w:rsidRPr="008504BE">
        <w:rPr>
          <w:rFonts w:ascii="Times New Roman" w:eastAsia="Times New Roman" w:hAnsi="Times New Roman"/>
          <w:b/>
          <w:bCs/>
          <w:spacing w:val="18"/>
          <w:sz w:val="28"/>
          <w:szCs w:val="28"/>
          <w:lang w:eastAsia="ru-RU"/>
        </w:rPr>
        <w:t xml:space="preserve"> не более десяти) с </w:t>
      </w:r>
      <w:proofErr w:type="spellStart"/>
      <w:r w:rsidRPr="008504BE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t>приквартирными</w:t>
      </w:r>
      <w:proofErr w:type="spellEnd"/>
      <w:r w:rsidRPr="008504BE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8504BE" w:rsidRPr="008504BE" w:rsidTr="00867D69">
        <w:trPr>
          <w:trHeight w:val="1453"/>
        </w:trPr>
        <w:tc>
          <w:tcPr>
            <w:tcW w:w="2448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Основные</w:t>
            </w:r>
          </w:p>
        </w:tc>
      </w:tr>
      <w:tr w:rsidR="008504BE" w:rsidRPr="008504BE" w:rsidTr="00867D69">
        <w:trPr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sub_102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индивидуального жилищного строительства</w:t>
            </w:r>
            <w:bookmarkEnd w:id="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186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sub_1021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Малоэтажная многоквартирная жилая застройка</w:t>
            </w:r>
            <w:bookmarkEnd w:id="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625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максимальная площадь земельного участка – 3000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30 %.</w:t>
            </w:r>
          </w:p>
        </w:tc>
      </w:tr>
      <w:tr w:rsidR="008504BE" w:rsidRPr="008504BE" w:rsidTr="00867D69">
        <w:trPr>
          <w:trHeight w:val="186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3" w:name="sub_102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Для ведения личного подсобного хозяйства</w:t>
            </w:r>
            <w:bookmarkEnd w:id="3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(код 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Предельное количество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В процент застройки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54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Блокированная жилая застройка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Жилой дом блокированной застройки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(до 10 блок-секций);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Минимальное расстояние от границы земельного участка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 основного строения: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0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70 %.</w:t>
            </w:r>
          </w:p>
        </w:tc>
      </w:tr>
      <w:tr w:rsidR="008504BE" w:rsidRPr="008504BE" w:rsidTr="00867D69">
        <w:trPr>
          <w:trHeight w:val="1605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Минимальная площадь </w:t>
            </w: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застройки в границах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</w:tc>
      </w:tr>
      <w:tr w:rsidR="008504BE" w:rsidRPr="008504BE" w:rsidTr="00867D69">
        <w:trPr>
          <w:trHeight w:val="424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Образование и просвещение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3.5)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Магазин,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торговая площадь которого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 м</w:t>
              </w:r>
              <w:r w:rsidRPr="008504BE">
                <w:rPr>
                  <w:rFonts w:ascii="Times New Roman" w:eastAsia="Times New Roman" w:hAnsi="Times New Roman"/>
                  <w:sz w:val="28"/>
                  <w:szCs w:val="28"/>
                  <w:vertAlign w:val="superscript"/>
                  <w:lang w:eastAsia="ru-RU"/>
                </w:rPr>
                <w:t>2</w:t>
              </w:r>
            </w:smartTag>
          </w:p>
        </w:tc>
        <w:tc>
          <w:tcPr>
            <w:tcW w:w="396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минимальная площадь земельного участка – 324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максимальная площадь земельного участка –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18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2.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312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Пункты полиции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Объекты пожарной охраны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504BE" w:rsidRPr="008504BE" w:rsidTr="00867D69">
        <w:trPr>
          <w:trHeight w:val="1312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4" w:name="sub_10120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Земельные участки (территории) общего пользования</w:t>
            </w:r>
            <w:bookmarkEnd w:id="4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Общественный резервуар для хранения воды;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Газорегуляторная установка;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bookmarkStart w:id="5" w:name="OLE_LINK3"/>
            <w:bookmarkStart w:id="6" w:name="OLE_LINK4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5"/>
            <w:bookmarkEnd w:id="6"/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Объекты гаражного назначения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2.7.1)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общественного 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минимальная площадь земельного участка – 400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7" w:name="OLE_LINK7"/>
            <w:bookmarkStart w:id="8" w:name="OLE_LINK8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гаражного назначения: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bookmarkEnd w:id="7"/>
          <w:bookmarkEnd w:id="8"/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Пошивочное 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Культурное развитие (код 3.6)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Культуры;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070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070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Спорт, код 5.1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Спортивные залы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9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67D69" w:rsidRPr="008504BE" w:rsidTr="00867D69">
        <w:trPr>
          <w:trHeight w:val="531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разрешенными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видами 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инженерно-технического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Гараж, баня, хозяйственные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(или) максимальные) размеры для земельных участков и предельные параметры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1311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Ж-2 –  зона застройки малоэтажными жилыми домами (отдельно стоящими или секционными)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Зона предназначена для размещения и функционирования жилой застройки состоящей преимущественно из многоквартирных отдельно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стоящих или секционных (не более четырех блок-секций) малоэтажных жилых домов, </w:t>
      </w:r>
      <w:r w:rsidRPr="008504BE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t xml:space="preserve">для реконструкции существующих эксплуатируемых жилых домов,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также </w:t>
      </w:r>
      <w:r w:rsidRPr="008504BE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социальной инфраструктуры, обслуживающей население: объектов социальной защиты, образования, 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воспитания, здравоохранения, физкультуры и спорта, культуры, связи, торговли </w:t>
      </w:r>
      <w:r w:rsidRPr="008504BE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>и др.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836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индивидуального 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при разделе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8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Малоэтажная многоквартирная жилая застройка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625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максимальная площадь земельного участка – 3000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30 %.</w:t>
            </w:r>
          </w:p>
        </w:tc>
      </w:tr>
      <w:tr w:rsidR="008504BE" w:rsidRPr="008504BE" w:rsidTr="00867D69">
        <w:trPr>
          <w:trHeight w:val="8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Блокированная жилая застройка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2.3)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 xml:space="preserve">Жилой дом блокированной застройки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(до 10 блок-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секций);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Предельные размеры земельных участков, в том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3000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Минимальное расстояние от границы земельного участка до основного строения: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0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70 %.</w:t>
            </w:r>
          </w:p>
        </w:tc>
      </w:tr>
      <w:tr w:rsidR="008504BE" w:rsidRPr="008504BE" w:rsidTr="00867D69">
        <w:trPr>
          <w:trHeight w:val="8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Социальное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Почтовое отделение;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Телеграфный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Телефонный пункт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Минимальная площадь 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4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Здравоохранение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3.4)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Культурное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развитие (код 3.6)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Музей;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Образование и просвещение (код 3.5)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311"/>
                <w:tab w:val="left" w:pos="9638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Объекты гаражного назначения (код 2.7.1)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гаражного назначения и обслуживания автотранспорта: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23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3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3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647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718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Тепловой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Газорегуляторная установка (ГРУ);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311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Жилищно-эксплуатационные и аварийно-диспетчерские службы;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718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Пошивочное 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Мастерская мелкого ремонта; Парикмахерская;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Баня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объектов общественного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23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400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3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23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718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Общественное питание (код 4.6)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718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полиции;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7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технического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Ёмкость для хранения привозного сжиженного газа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1311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кладбищ, скотомогильников, полей ассенизации, полей фильтрации, земледельческих полей орошения, животноводческих 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Ж-1-О -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зона коллективных садов, огородов.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5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lastRenderedPageBreak/>
        <w:t>Зона предназначена для размещения и функционирования коллективных садов, огородов с ориентацией на постепенное преобразование данной зоны в зону Ж-1.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600"/>
        <w:gridCol w:w="3960"/>
      </w:tblGrid>
      <w:tr w:rsidR="008504BE" w:rsidRPr="008504BE" w:rsidTr="00867D69">
        <w:trPr>
          <w:trHeight w:val="1453"/>
        </w:trPr>
        <w:tc>
          <w:tcPr>
            <w:tcW w:w="2448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Ведение огородничества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Размещение некапитального жилого строения;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400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2000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2.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bookmarkStart w:id="9" w:name="sub_1013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Ведение садоводства</w:t>
            </w:r>
            <w:bookmarkEnd w:id="9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(код 13.2)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Садовый дом;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Хозяйственные строения и сооружения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400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2000.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2.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Для индивидуального 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186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Малоэтажная многоквартирная жилая застройка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Многоквартирный дом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625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максимальная площадь земельного участка – 3000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30 %.</w:t>
            </w:r>
          </w:p>
        </w:tc>
      </w:tr>
      <w:tr w:rsidR="008504BE" w:rsidRPr="008504BE" w:rsidTr="00867D69">
        <w:trPr>
          <w:trHeight w:val="186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Для ведения личного подсобного хозяйства (код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Максимальный процент застройки в границах земельного участка, определяется как отношение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допускается не более чем на 50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 длины этой границы.</w:t>
            </w:r>
          </w:p>
        </w:tc>
      </w:tr>
      <w:tr w:rsidR="008504BE" w:rsidRPr="008504BE" w:rsidTr="00867D69">
        <w:trPr>
          <w:trHeight w:val="54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Блокированная жилая застройка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Жилой дом блокированной застройки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(до 10 блок-секций);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400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6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 основного строения: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земельных участков смежных блок-секций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0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70 %.</w:t>
            </w:r>
          </w:p>
        </w:tc>
      </w:tr>
      <w:tr w:rsidR="008504BE" w:rsidRPr="008504BE" w:rsidTr="00867D69">
        <w:trPr>
          <w:trHeight w:val="1605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Здравоохранение (код 3.4)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Фельдшерско-акушерский пункт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Минимальный размер </w:t>
            </w: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Минимальная площадь 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</w:tc>
      </w:tr>
      <w:tr w:rsidR="008504BE" w:rsidRPr="008504BE" w:rsidTr="00867D69">
        <w:trPr>
          <w:trHeight w:val="424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Образование и просвещение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3.5)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7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Магазин,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торговая площадь которого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 м</w:t>
              </w:r>
              <w:r w:rsidRPr="008504BE">
                <w:rPr>
                  <w:rFonts w:ascii="Times New Roman" w:eastAsia="Times New Roman" w:hAnsi="Times New Roman"/>
                  <w:sz w:val="28"/>
                  <w:szCs w:val="28"/>
                  <w:vertAlign w:val="superscript"/>
                  <w:lang w:eastAsia="ru-RU"/>
                </w:rPr>
                <w:t>2</w:t>
              </w:r>
            </w:smartTag>
          </w:p>
        </w:tc>
        <w:tc>
          <w:tcPr>
            <w:tcW w:w="396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минимальная площадь земельного участка – 324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максимальная площадь земельного участка –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18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2.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312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Пункты полиции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Объекты пожарной охраны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8504BE" w:rsidRPr="008504BE" w:rsidTr="00867D69">
        <w:trPr>
          <w:trHeight w:val="1312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Общественный резервуар для хранения воды;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Газорегуляторная установка;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Объекты гаражного назначения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2.7.1)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общественного 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минимальная площадь земельного участка – 400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гаражного назначения: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Пошивочное 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74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Культурное развитие (код 3.6)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Культуры;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070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070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Спорт, код 5.1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Спортивные залы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9"/>
        </w:trPr>
        <w:tc>
          <w:tcPr>
            <w:tcW w:w="10008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67D69" w:rsidRPr="008504BE" w:rsidTr="00867D69">
        <w:trPr>
          <w:trHeight w:val="531"/>
        </w:trPr>
        <w:tc>
          <w:tcPr>
            <w:tcW w:w="2448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разрешенными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видами 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инженерно-технического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Гараж, баня, хозяйственные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постройки, теплицы и другие сооружения с утепленным грунтом,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(или) максимальные) размеры для земельных участков и предельные параметры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()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Ж-2-Г –зона коллективных и индивидуальных гаражей, овощных кладовок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Зона предназначена для размещения и функционирования в жилой застройке гаражей боксового типа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не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90%.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516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придорожного сервиса (код 4.9.1)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Ремонтные мастерские;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Мастерские по обслуживанию автотранспортных средств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90%.</w:t>
            </w:r>
          </w:p>
        </w:tc>
      </w:tr>
      <w:tr w:rsidR="008504BE" w:rsidRPr="008504BE" w:rsidTr="00867D69">
        <w:trPr>
          <w:trHeight w:val="47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16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Противопожарные расстояния между зданиями, строениями и сооружениями устанавливаются в соответствии с СП 4.13130.2013 "Системы противопожарной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1311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570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570"/>
        <w:jc w:val="both"/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2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2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2"/>
          <w:sz w:val="28"/>
          <w:szCs w:val="28"/>
          <w:u w:val="single"/>
          <w:lang w:eastAsia="ru-RU"/>
        </w:rPr>
        <w:t>ОБЩЕСТВЕННО-ДЕЛОВЫЕ ЗОНЫ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2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ОД-1 –зона размещения объектов социального назначения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7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7"/>
          <w:sz w:val="28"/>
          <w:szCs w:val="28"/>
          <w:lang w:eastAsia="ru-RU"/>
        </w:rPr>
        <w:t xml:space="preserve">Зона предназначена для размещения и функционирования объектов </w:t>
      </w:r>
      <w:r w:rsidRPr="008504BE"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  <w:t>образования, здравоохранения, физической культуры и спорта, культуры, эксплуатации жилых домов, объектов торговли и общественного питания, их реконструкции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8504BE" w:rsidRPr="008504BE" w:rsidTr="00867D69">
        <w:trPr>
          <w:trHeight w:val="1453"/>
        </w:trPr>
        <w:tc>
          <w:tcPr>
            <w:tcW w:w="2482" w:type="dxa"/>
            <w:gridSpan w:val="2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Почтовое отделение;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Телеграфная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Телефонная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социальной защиты;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Минимальная площадь 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Здравоохранение (код 3.4)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Фельдшерско-акушерский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Офис врача общей практики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Образование о просвещение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Культурное развитие (код 3.6)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Кинотеатр;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Музей;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Выставочный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Концертный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Театр-студия;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культуры;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(код 5.1)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Бассейн;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Спорткомплекс;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Стадион;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Физкультурно-оздоровительный 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65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0" w:name="sub_104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Объекты торговли (торговые центры, торгово-развлекательные центры (комплексы)</w:t>
            </w:r>
            <w:bookmarkEnd w:id="10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(код 4.2)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Торговый центр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общественного 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324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магазинов и торговых центров: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 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минимальная площадь земельного участка – 324 кв. м,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максимальная площадь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579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Рынки (код 4.3)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Рынок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5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Ресторан;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Гостиничное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4.7)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Гостиница;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Развлечения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4.8)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Танцзал;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Дискотека;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Связь (код 6.8)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связи, радиовещания, телевидения;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полиции;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Отдел внутренних дел;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64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индивидуального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Предельные размеры земельных участков, в том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Максимальный процент застройки в границах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Тепловой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Газорегуляторная установка (ГРУ);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311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Жилищно-эксплуатационные и аварийно-диспетчерские службы;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Мастерская мелкого ремонта; Парикмахерская и иные объекты 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Приёмный пункт продуктов лесного происхождения;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земельного участка – 10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- 100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Предельное количество этажей или предельная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71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- 400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  <w:tab w:val="left" w:pos="655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ab/>
            </w:r>
          </w:p>
        </w:tc>
      </w:tr>
      <w:tr w:rsidR="008504BE" w:rsidRPr="008504BE" w:rsidTr="00867D69">
        <w:trPr>
          <w:trHeight w:val="579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установления вида разрешенного использования с кодом 12.0 необходима разработка и утверждение документации по планировке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keepLines/>
        <w:widowControl w:val="0"/>
        <w:tabs>
          <w:tab w:val="left" w:pos="567"/>
          <w:tab w:val="left" w:pos="1211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keepLines/>
        <w:widowControl w:val="0"/>
        <w:tabs>
          <w:tab w:val="left" w:pos="567"/>
          <w:tab w:val="left" w:pos="1211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ОД-2 –  зона делового, общественного и коммерческого назначения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7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7"/>
          <w:sz w:val="28"/>
          <w:szCs w:val="28"/>
          <w:lang w:eastAsia="ru-RU"/>
        </w:rPr>
        <w:t xml:space="preserve">Зона предназначена для размещения и функционирования комплексов объектов образования, </w:t>
      </w:r>
      <w:r w:rsidRPr="008504BE"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8504BE" w:rsidRPr="008504BE" w:rsidTr="00867D69">
        <w:trPr>
          <w:trHeight w:val="1453"/>
        </w:trPr>
        <w:tc>
          <w:tcPr>
            <w:tcW w:w="2482" w:type="dxa"/>
            <w:gridSpan w:val="2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Почтовое отделение;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Телеграфная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Телефонная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социальной защиты;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Минимальная площадь 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 (код 3.4)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Фельдшерско-акушерский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Офис врача общей практики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Образование о просвещение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Культурное развитие (код 3.6)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Кинотеатр;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Музей;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Выставочный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Концертный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Театр-студия;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культуры;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Общественное управление (код 3.8)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Архив;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Информационный центр;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(код 5.1)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Бассейн;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Стадион;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Физкультурно-оздоровительный 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Многофункциональный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культурно-оздоровительный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860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Деловое управление (код 4.1)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Офисы, конторы различных организаций, фирм, компаний;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Издательства и редакционные офисы;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Нотариальная контора;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объектов общественного 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324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магазинов и торговых центров: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 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минимальная площадь земельного участка – 324 кв. м,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Предельное количество этажей или предельная высота зданий, строений,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579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9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Рынки (код 4.3)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Рынок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Банковская и страховая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Банк;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Отделение банка;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Ресторан;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Гостиничное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4.7)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Гостиница;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Развлечения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Танцзал;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Дискотека;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Связь (код 6.8)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связи, радиовещания, телевидения;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полиции;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Отдел внутренних дел;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64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индивидуального 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участка, образуемого при разделе – 20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Тепловой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Газорегуляторная установка (ГРУ);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311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Жилищно-эксплуатационные и аварийно-диспетчерские службы;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(или) максимальные) размеры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Мастерская мелкого ремонта; Парикмахерская и иные объекты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Приёмный пункт продуктов лесного происхождения;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- 100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 xml:space="preserve">1000 кв. </w:t>
              </w: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lastRenderedPageBreak/>
                <w:t>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71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- 400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  <w:tab w:val="left" w:pos="655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ab/>
            </w:r>
          </w:p>
        </w:tc>
      </w:tr>
      <w:tr w:rsidR="008504BE" w:rsidRPr="008504BE" w:rsidTr="00867D69">
        <w:trPr>
          <w:trHeight w:val="579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()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ОД-2-П –  зона перспективного размещения объектов делового, общественного и коммерческого назначения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7"/>
          <w:sz w:val="28"/>
          <w:szCs w:val="28"/>
          <w:lang w:eastAsia="ru-RU"/>
        </w:rPr>
        <w:t xml:space="preserve">Зона предназначена для размещения и функционирования комплексов объектов образования, </w:t>
      </w:r>
      <w:r w:rsidRPr="008504BE"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tbl>
      <w:tblPr>
        <w:tblW w:w="100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48"/>
        <w:gridCol w:w="3599"/>
        <w:gridCol w:w="3964"/>
      </w:tblGrid>
      <w:tr w:rsidR="008504BE" w:rsidRPr="008504BE" w:rsidTr="00867D69">
        <w:trPr>
          <w:trHeight w:val="1453"/>
        </w:trPr>
        <w:tc>
          <w:tcPr>
            <w:tcW w:w="2482" w:type="dxa"/>
            <w:gridSpan w:val="2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 xml:space="preserve">Виды разрешенного использования </w:t>
            </w: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Основные</w:t>
            </w: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Почтовое отделение;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Телеграфная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Телефонная 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социальной защиты;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Бюро ритуальных услуг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20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Минимальная площадь земельного участка – 400 кв. 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- 30000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35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 (код 3.4)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Аптека;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Поликлиника;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Фельдшерско-акушерский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Офис врача общей практики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Образование о просвещение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Детский сад;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Детские дошкольные учреждения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41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Культурное развитие (код 3.6)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Библиотека;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Кинотеатр;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Музей;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Выставочный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Концертный 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Театр-студия;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культуры;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Компьютерный центр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Общественное управление (код 3.8)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Архив;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Информационный центр;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(код 5.1)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Бассейн;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Спортклуб;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Стадион;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Физкультурно-оздоровительный комплекс;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860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Деловое управление (код 4.1)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Офисы, конторы различных организаций, фирм, компаний;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Издательства и редакционные офисы;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Нотариальная контора;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Рекламное агентство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Для объектов общественного питания: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324 кв. м.,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3000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магазинов и торговых центров: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18 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минимальная площадь земельного участка – 324 кв. м,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2500 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иных объектов: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20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- 400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застройки в границах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579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Объекты торговли (торговые центры, торгово-развлекательные центры (комплексы) (код 4.2)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Торговый центр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79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Рынки (код 4.3)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Рынок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90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Торговый павильон;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Банковская и страховая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4.5)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Банк;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Отделение банка;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Здание страховой организации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Закусочная;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Ресторан;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Гостиничное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4.7)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Гостиница;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Дом приема гостей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6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Развлечения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Танцзал;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Дискотека;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Развлекательный комплекс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Связь (код 6.8)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связи, радиовещания, телевидения;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882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полиции;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Отдел внутренних дел;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1647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gridBefore w:val="1"/>
          <w:wBefore w:w="34" w:type="dxa"/>
          <w:trHeight w:val="925"/>
        </w:trPr>
        <w:tc>
          <w:tcPr>
            <w:tcW w:w="2448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индивидуального 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при разделе – 20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В процент застройки включается площадь занятая основным строением, а также всеми строениями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Тепловой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Газорегуляторная установка (ГРУ);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311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Жилищно-эксплуатационные и аварийно-диспетчерские службы;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Антенно-мачтовые сооружения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подлежат установлению.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Ателье;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Мастерская мелкого ремонта; Парикмахерская и иные объекты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Приёмный пункт продуктов лесного происхождения;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10 метра.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- 100 кв. 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1000 кв.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718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- 400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Предельное количество этажей или предельная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  <w:tab w:val="left" w:pos="655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ab/>
            </w:r>
          </w:p>
        </w:tc>
      </w:tr>
      <w:tr w:rsidR="008504BE" w:rsidRPr="008504BE" w:rsidTr="00867D69">
        <w:trPr>
          <w:trHeight w:val="579"/>
        </w:trPr>
        <w:tc>
          <w:tcPr>
            <w:tcW w:w="10045" w:type="dxa"/>
            <w:gridSpan w:val="4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482" w:type="dxa"/>
            <w:gridSpan w:val="2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()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3341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keepLines/>
        <w:widowControl w:val="0"/>
        <w:tabs>
          <w:tab w:val="left" w:pos="567"/>
          <w:tab w:val="left" w:pos="1211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t>ПРОИЗВОДСТВЕННЫЕ ЗОНЫ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П-1 - зона предприятий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класса вредности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804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Зона предназначена для размещения и функционирования промышленных </w:t>
      </w:r>
      <w:r w:rsidRPr="008504BE">
        <w:rPr>
          <w:rFonts w:ascii="Times New Roman" w:eastAsia="Times New Roman" w:hAnsi="Times New Roman"/>
          <w:b/>
          <w:bCs/>
          <w:spacing w:val="11"/>
          <w:sz w:val="28"/>
          <w:szCs w:val="28"/>
          <w:lang w:eastAsia="ru-RU"/>
        </w:rPr>
        <w:t>предприятий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 опасности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bookmarkStart w:id="11" w:name="_Hlk468491611"/>
            <w:bookmarkStart w:id="12" w:name="OLE_LINK5"/>
            <w:bookmarkStart w:id="13" w:name="OLE_LINK6"/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 xml:space="preserve">Виды разрешенного использования </w:t>
            </w: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</w:t>
            </w:r>
          </w:p>
        </w:tc>
      </w:tr>
      <w:bookmarkEnd w:id="11"/>
      <w:tr w:rsidR="008504BE" w:rsidRPr="008504BE" w:rsidTr="00867D69">
        <w:trPr>
          <w:trHeight w:val="427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жилищно-коммунального хозяйства;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Деловое управление (код 4.1)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здания;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не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 для легкового автотранспорта;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4" w:name="sub_1049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придорожного сервиса</w:t>
            </w:r>
            <w:bookmarkEnd w:id="14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(код 4.9.1)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Автомойка;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Станции технического обслуживания легковых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автомобилей;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 для легкового автотранспорта с объектами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Мотель;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Гостиницы;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Автостанция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Спорт (код 5.1)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Автодром;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Мотодром;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5" w:name="sub_1064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Пищевая промышленность</w:t>
            </w:r>
            <w:bookmarkEnd w:id="15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6.4)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Предприятие по производству хлеба и хлебобулочных изделий;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6" w:name="sub_1066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Строительная промышленность</w:t>
            </w:r>
            <w:bookmarkEnd w:id="16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6.6)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(код 6.8)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сотовой, радиорелейной, спутниковой связи;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Сельскохозяйствен-ное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использование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1.0)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Здания, сооружения, используемые для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продукции, в том числе теплицы.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Склады (код 6.9)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Объекты складского назначения различного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профиля;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Коммунально-складские  предприятия;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 для хранения газовых баллонов;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Специальная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размещения отходов, захоронения, хранения, обезвреживания таких отходов (мусороперерабатывающие заводы, полигоны по захоронению и сортировке бытового мусора и отходов)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7" w:name="sub_1083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внутреннего правопорядка</w:t>
            </w:r>
            <w:bookmarkEnd w:id="17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пожарной охраны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34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Здравоохранение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Буфет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Для индивидуального жилищного строительства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2.1)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Индивидуальное жилищное строительство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1000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участка, образуемого при разделе –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20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 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Минимальное расстояние от границы земельного участка до: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случае,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 (включая подземный, подвальный, цокольный, технический, мансардный).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 земельного участка –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 – 60 %.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Примечание: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В случае, если строение или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допускается не более чем на 50 % длины этой границы.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Специальная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7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разрешенными видами 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для земельных участков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bookmarkEnd w:id="12"/>
      <w:bookmarkEnd w:id="13"/>
    </w:tbl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Объекты капитального строительства,</w:t>
      </w:r>
      <w:r w:rsidRPr="008504BE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являющиеся источниками воздействия на среду обитания и здоровье человека,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отнесенные к о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сновным и условно разрешенным в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идам использования, должны соответствовать </w:t>
      </w:r>
      <w:r w:rsidRPr="008504B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классу опасности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П-1-П – зона перспективного развития предприятий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класса вредности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Зона предназначена для перспективного размещения и функционирования промышленных </w:t>
      </w:r>
      <w:r w:rsidRPr="008504BE">
        <w:rPr>
          <w:rFonts w:ascii="Times New Roman" w:eastAsia="Times New Roman" w:hAnsi="Times New Roman"/>
          <w:b/>
          <w:bCs/>
          <w:spacing w:val="11"/>
          <w:sz w:val="28"/>
          <w:szCs w:val="28"/>
          <w:lang w:eastAsia="ru-RU"/>
        </w:rPr>
        <w:t>предприятий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 вредности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жилищно-коммунального хозяйства;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Деловое управление (код 4.1)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здания;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не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 для легкового автотранспорта;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придорожного сервиса (код 4.9.1)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Автомойка;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Станции технического обслуживания легковых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автомобилей;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 для легкового автотранспорта с объектами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Мотель;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Гостиницы;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Автостанция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Спорт (код 5.1)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Автодром;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Мотодром;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Пищевая промышленность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6.4)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Предприятие по производству хлеба и хлебобулочных изделий;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Строительная промышленность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6.6)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(код 6.8)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сотовой, радиорелейной, спутниковой связи;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Сельскохозяйствен-ное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использование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1.0)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Здания, сооружения, используемые для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продукции, в том числе теплицы.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Склады (код 6.9)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Объекты складского назначения различного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профиля;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Коммунально-складские  предприятия;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 для хранения газовых баллонов;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Специальная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размещения отходов, захоронения, хранения, обезвреживания таких отходов (мусороперерабатывающие заводы, полигоны по захоронению и сортировке бытового мусора и отходов)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пожарной охраны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34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Здравоохранение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Буфет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Специальная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7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разрешенными видами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для земельных участков и предельные параметры разрешенного строительства,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Объекты капитального строительства,</w:t>
      </w:r>
      <w:r w:rsidRPr="008504BE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являющиеся источниками воздействия на среду обитания и здоровье человека,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отнесенные к о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сновным и условно разрешенным в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идам использования, должны соответствовать </w:t>
      </w:r>
      <w:r w:rsidRPr="008504B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классу опасности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г) дноуглубительные, землечерпальные и погрузочно-разгрузочные работы, добыча рыбы, других водных животных и растений придонными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6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6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6"/>
          <w:sz w:val="28"/>
          <w:szCs w:val="28"/>
          <w:u w:val="single"/>
          <w:lang w:eastAsia="ru-RU"/>
        </w:rPr>
        <w:t>ЗОНЫ ИНЖЕНЕРНОЙ И ТРАНСПОРТНОЙ ИНФРАСТРУКТУРЫ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ИТИ-1 – зона инженерных сооружений</w:t>
      </w:r>
    </w:p>
    <w:p w:rsidR="00867D69" w:rsidRPr="008504BE" w:rsidRDefault="00867D69" w:rsidP="008504BE">
      <w:pPr>
        <w:shd w:val="clear" w:color="auto" w:fill="FFFFFF"/>
        <w:spacing w:before="216" w:after="0" w:line="360" w:lineRule="auto"/>
        <w:ind w:right="43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Зона п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редназначена для размещения и функционирования сооружений и коммуникаций энергообеспечения, водоснабжения и очистки стоков, связи, газоснабжения, теплоснабжения, телевидения и радиовещания, а также включают территории, необходимые для их технического обслуживания и охраны.</w:t>
      </w: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Насосная станция водоснабжения;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Реагентное</w:t>
            </w:r>
            <w:proofErr w:type="spellEnd"/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хозяйство;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Регулирующие и запасные емкости;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Канализационные сооружения   механической и биологической   очистки </w:t>
            </w:r>
            <w:r w:rsidRPr="008504B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стоков;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Канализационные насосные станции;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Тепловой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Газораспределительный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Крановые задвижки;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Связь (код 6.8)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сотовой, радиорелейной, спутниковой связи;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телевизионного вещания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753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 для легкового автотранспорта;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500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90%.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()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Санитарно-защитная зона или какая-либо ее часть не может рассматриваться как резервная территория объекта и использоваться для расширения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t>РЕКРЕАЦИОННЫЕ ЗОНЫ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867D69" w:rsidRPr="008504BE" w:rsidRDefault="00867D69" w:rsidP="008504BE">
      <w:pPr>
        <w:shd w:val="clear" w:color="auto" w:fill="FFFFFF"/>
        <w:tabs>
          <w:tab w:val="left" w:pos="0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Р-1 –зона природных ландшафтов и лесопарков</w:t>
      </w:r>
    </w:p>
    <w:p w:rsidR="00867D69" w:rsidRPr="008504BE" w:rsidRDefault="00867D69" w:rsidP="008504BE">
      <w:pPr>
        <w:shd w:val="clear" w:color="auto" w:fill="FFFFFF"/>
        <w:tabs>
          <w:tab w:val="left" w:pos="0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0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Зона предназначена для сохранения природных ландшафтов и использования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их для отдыха населения, занятия физической культурой и спортом при условии допустимого воздействия людей </w:t>
      </w: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на окружающую природную среду.</w:t>
      </w:r>
    </w:p>
    <w:p w:rsidR="00867D69" w:rsidRPr="008504BE" w:rsidRDefault="00867D69" w:rsidP="008504BE">
      <w:pPr>
        <w:shd w:val="clear" w:color="auto" w:fill="FFFFFF"/>
        <w:tabs>
          <w:tab w:val="left" w:pos="0"/>
        </w:tabs>
        <w:spacing w:after="0" w:line="360" w:lineRule="auto"/>
        <w:ind w:right="-82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545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Линейные объекты водоснабжения, теплоснабжения, энергоснабжения,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газоснабжения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(или) максимальные) размеры для земельных участков и предельные параметры разрешенного строительства,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45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Охрана природных территорий (код 9.1)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11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пользование водными объектами (код 11.1)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447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447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Отдых (рекреация) (код 5.0)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 xml:space="preserve">Условно разрешенные </w:t>
            </w: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питание (код 4.6)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Кафе;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Ресторан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10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минимальная площадь земельного участка –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Максимальное количество этажей – 1.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(код 5.1)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Универсальные спортивные комплексы;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Тренировочные базы;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Беговые дорожки;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Спортивные сооружения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8" w:name="sub_1052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Туристическое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обслуживание</w:t>
            </w:r>
            <w:bookmarkEnd w:id="18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5.2.1)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Детские оздоровительные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лагеря;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Дачи дошкольных учреждений;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Базы отдыха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9" w:name="sub_1092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Санаторная деятельность</w:t>
            </w:r>
            <w:bookmarkEnd w:id="19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9.2.1)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Профилакторий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0" w:name="sub_105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Природно-познавательный туризм</w:t>
            </w:r>
            <w:bookmarkEnd w:id="20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(код 5.2)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23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654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left" w:pos="720"/>
        </w:tabs>
        <w:spacing w:after="0" w:line="360" w:lineRule="auto"/>
        <w:ind w:right="-82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Санитарно-защитная зона или какая-либо ее часть не может рассматриваться как резервная территория объекта и использоваться для расширения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Р-2 –зона парков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0"/>
        </w:tabs>
        <w:spacing w:after="0" w:line="360" w:lineRule="auto"/>
        <w:ind w:right="-82" w:firstLine="57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Зона предназначена для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озеленения населённого пункта, 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использования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для отдыха населения, для кратковременного занятия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физической культурой и спортом.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3603"/>
        <w:gridCol w:w="3960"/>
      </w:tblGrid>
      <w:tr w:rsidR="008504BE" w:rsidRPr="008504BE" w:rsidTr="00867D69">
        <w:trPr>
          <w:trHeight w:val="1453"/>
        </w:trPr>
        <w:tc>
          <w:tcPr>
            <w:tcW w:w="2517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3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природных территорий (код 9.1)</w:t>
            </w:r>
          </w:p>
        </w:tc>
        <w:tc>
          <w:tcPr>
            <w:tcW w:w="3603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17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пользование водными объектами (код 11.1)</w:t>
            </w:r>
          </w:p>
        </w:tc>
        <w:tc>
          <w:tcPr>
            <w:tcW w:w="3603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Земельные участки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 xml:space="preserve">Виды разрешенного использования объектов 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Действие градостроительного регламента не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распространяется</w:t>
            </w:r>
          </w:p>
        </w:tc>
      </w:tr>
      <w:tr w:rsidR="008504BE" w:rsidRPr="008504BE" w:rsidTr="00867D69">
        <w:trPr>
          <w:trHeight w:val="349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Отдых (рекреация) (код 5.0)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547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759"/>
        </w:trPr>
        <w:tc>
          <w:tcPr>
            <w:tcW w:w="2517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654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Развлечения (код 4.8)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Пункт проката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–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2.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10%.</w:t>
            </w:r>
          </w:p>
        </w:tc>
      </w:tr>
      <w:tr w:rsidR="008504BE" w:rsidRPr="008504BE" w:rsidTr="00867D69">
        <w:trPr>
          <w:trHeight w:val="654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полиции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7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17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603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 42.13330.2011 «Градостроительство. Планировка и застройка городских 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lastRenderedPageBreak/>
        <w:t>ЗОНЫ СЕЛЬСКОХОЗЯЙСТВЕННОГО ИСПОЛЬЗОВАНИЯ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СХ-1 – зона сельскохозяйственных угодий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867D69" w:rsidRPr="008504BE" w:rsidRDefault="00867D69" w:rsidP="008504BE">
      <w:pPr>
        <w:shd w:val="clear" w:color="auto" w:fill="FFFFFF"/>
        <w:spacing w:before="202" w:after="0" w:line="360" w:lineRule="auto"/>
        <w:ind w:firstLine="72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Сельскохозяйственное использование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энергоснабжения, газоснабжения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ведения личного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подсобного хозяйства (код 2.2)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 xml:space="preserve">Виды разрешенного использования объектов 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капитального строительства не установлены</w:t>
            </w:r>
          </w:p>
        </w:tc>
        <w:tc>
          <w:tcPr>
            <w:tcW w:w="3964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Предельные размеры земельных участков, в том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10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</w:rPr>
              <w:t xml:space="preserve">для ведения личного подсобного хозяйства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,0 г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</w:rPr>
                <w:t>1,0 га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подлежат установлению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подлежат установлению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Максимальный процент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подлежит установлению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1" w:name="sub_1013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Ведение огородничества</w:t>
            </w:r>
            <w:bookmarkEnd w:id="21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498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52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Санитарно-защитная зона или какая-либо ее часть не может рассматриваться как резервная территория объекта и использоваться для расширения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t>ЗОНЫ КУЛЬТОВЫХ ОБЪЕКТОВ И СООРУЖЕНИЙ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К-1 – Зона культовых объектов и сооружений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      </w:t>
      </w:r>
      <w:r w:rsidRPr="008504BE"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  <w:t>Зона предназначена для строительства, реконструкции и эксплуатации зданий и сооружений храмов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Религиозное использование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3.7)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Церковь;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Собор;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Храм;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Часовня;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Мечеть;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Молельный дом;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Дом священнослужителя;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Скит;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Воскресная школа;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Минимальный размер земельного участка – 10 м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Минимальная площадь земельного участка – 100 кв. </w:t>
            </w: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Максимальная площадь земельного участка - 900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Максимальное количество этажей – 3 </w:t>
            </w:r>
            <w:proofErr w:type="spellStart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эт</w:t>
            </w:r>
            <w:proofErr w:type="spellEnd"/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50 %.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6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36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максимальная площадь земельного участка - 200 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застроенных земельных участков при реконструкции объектов допускается размещать объект по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1.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60%.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ТЕРРИТОРИАЛЬНЫЕ ЗОНЫ ВНЕ НАСЕЛЕННЫХ ПУНКТОВ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t>Зоны специального назначения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О-1 – Зона кладбища</w:t>
      </w:r>
    </w:p>
    <w:p w:rsidR="00867D69" w:rsidRPr="008504BE" w:rsidRDefault="00867D69" w:rsidP="008504BE">
      <w:pPr>
        <w:shd w:val="clear" w:color="auto" w:fill="FFFFFF"/>
        <w:spacing w:before="202" w:after="0" w:line="360" w:lineRule="auto"/>
        <w:ind w:right="67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lastRenderedPageBreak/>
        <w:t xml:space="preserve">      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Зона предназначена для размещения и функционирования кладбищ </w:t>
      </w:r>
    </w:p>
    <w:p w:rsidR="00867D69" w:rsidRPr="008504BE" w:rsidRDefault="00867D69" w:rsidP="008504BE">
      <w:pPr>
        <w:shd w:val="clear" w:color="auto" w:fill="FFFFFF"/>
        <w:spacing w:before="202" w:after="0" w:line="360" w:lineRule="auto"/>
        <w:ind w:right="670" w:firstLine="72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600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972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Религиозное использование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3.7)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Мечеть;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Церковь;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Собор;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Храм;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Часовня;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Молельный дом</w:t>
            </w:r>
          </w:p>
        </w:tc>
        <w:tc>
          <w:tcPr>
            <w:tcW w:w="360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Минимальный размер земельного участка – 10 метров.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30000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3.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подлежит установлению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Ритуальная деятельность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Кладбище</w:t>
            </w:r>
          </w:p>
        </w:tc>
        <w:tc>
          <w:tcPr>
            <w:tcW w:w="360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972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972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459"/>
        </w:trPr>
        <w:tc>
          <w:tcPr>
            <w:tcW w:w="972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соответствии с основными видами 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0"/>
                <w:sz w:val="28"/>
                <w:szCs w:val="28"/>
                <w:lang w:eastAsia="ru-RU"/>
              </w:rPr>
              <w:t>Объекты, связанные с отправлением культа;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Хозяйственные объекты и административные здания, связанные с функционированием кладбищ;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Общественные туалеты;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Мастерские по изготовлению ритуальных принадлежностей;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Аптечный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Участковый пункт полиции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г) дноуглубительные, землечерпальные и погрузочно-разгрузочные работы, добыча рыбы, других водных животных и растений придонными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О-2 – Зона скотомогильника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  <w:t>Зона предназначена для размещения скотомогильника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2" w:name="sub_1012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Специальная деятельность</w:t>
            </w:r>
            <w:bookmarkEnd w:id="22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12.2)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Скотомогильник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Предельные размеры земельных участков, в том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4 метра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24 метра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600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не подлежат установлению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подлежат установлению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подлежат установлению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подлежит установлению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6"/>
          <w:sz w:val="28"/>
          <w:szCs w:val="28"/>
          <w:u w:val="single"/>
          <w:lang w:eastAsia="ru-RU"/>
        </w:rPr>
        <w:t>ЗОНА ИНЖЕНЕРНОЙ И ТРАНСПОРТНОЙ ИНФРАСТРУКТУРЫ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ИТИ-1 – зона инженерной и транспортной инфраструктуры</w:t>
      </w:r>
    </w:p>
    <w:p w:rsidR="00867D69" w:rsidRPr="008504BE" w:rsidRDefault="00867D69" w:rsidP="008504BE">
      <w:pPr>
        <w:shd w:val="clear" w:color="auto" w:fill="FFFFFF"/>
        <w:spacing w:before="216" w:after="0" w:line="360" w:lineRule="auto"/>
        <w:ind w:right="43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Зона п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редназначена для размещения и функционирования автомобильных дорог и технически связанных с ними сооружений.</w:t>
      </w: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Автомобильный транспорт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7.2)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Автомобильные дороги;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Здания и сооружения, предназначенные для обслуживания пассажиров, а также обеспечивающие работу транспортных средств;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Посты органов внутренних дел.</w:t>
            </w:r>
          </w:p>
        </w:tc>
        <w:tc>
          <w:tcPr>
            <w:tcW w:w="3965" w:type="dxa"/>
            <w:vMerge w:val="restart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Насосная станция 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lastRenderedPageBreak/>
              <w:t>водоснабжения;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Реагентное</w:t>
            </w:r>
            <w:proofErr w:type="spellEnd"/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хозяйство;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Регулирующие и запасные емкости;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Трансформаторная подстанция;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Газораспределительный пункт;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Крановые задвижки;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Связь (код 6.8)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сотовой, радиорелейной, спутниковой связи;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телевизионного вещания</w:t>
            </w:r>
          </w:p>
        </w:tc>
        <w:tc>
          <w:tcPr>
            <w:tcW w:w="3965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435"/>
        </w:trPr>
        <w:tc>
          <w:tcPr>
            <w:tcW w:w="10083" w:type="dxa"/>
            <w:gridSpan w:val="3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соответствии с основными и условно разрешенными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видами использования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Предельные (минимальные и (или) максимальные) размеры для земельных участков и предельные параметры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tabs>
          <w:tab w:val="left" w:pos="9638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()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center"/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u w:val="single"/>
          <w:lang w:eastAsia="ru-RU"/>
        </w:rPr>
        <w:t>ПРОИЗВОДСТВЕННЫЕ ЗОНЫ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П-1 - зона предприятий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класса вредности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804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Зона предназначена для размещения и функционирования промышленных </w:t>
      </w:r>
      <w:r w:rsidRPr="008504BE">
        <w:rPr>
          <w:rFonts w:ascii="Times New Roman" w:eastAsia="Times New Roman" w:hAnsi="Times New Roman"/>
          <w:b/>
          <w:bCs/>
          <w:spacing w:val="11"/>
          <w:sz w:val="28"/>
          <w:szCs w:val="28"/>
          <w:lang w:eastAsia="ru-RU"/>
        </w:rPr>
        <w:t>предприятий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 опасности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600"/>
        <w:gridCol w:w="3960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Коммунальное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Противопожарные водоемы и резервуары;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Водонапорная башня;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Водозаборная скважина;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Трансформатор;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Отопительная котельная;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 жилищно-коммунального хозяйства;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Линейные объекты водоснабжения, теплоснабжения,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энергоснабжения, газоснабжения</w:t>
            </w: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Деловое управление (код 4.1)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здания;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Бытовые здания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Обслуживание автотранспорта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4.9)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Гаражи боксового типа;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 для легкового автотранспорта;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Гараж;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Стоянка (парковка)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придорожного сервиса (код 4.9.1)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Автомойка;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Станции технического обслуживания легковых автомобилей;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 для легкового автотранспорта с объектами обслуживания;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Мотель;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Гостиницы;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Автостанция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(код 5.1)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Спортзал;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Автодром;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Мотодром;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Пищевая промышленность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(код 6.4)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Предприятие по производству хлеба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хлебобулочных изделий;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Предприятие по переработке мяса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Строительная промышленность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6.6)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строительной промышленности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(код 6.8)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Антенны сотовой, радиорелейной, спутниковой связи;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телевизионного вещания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Сельскохозяйствен-ное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использование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1.0)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продукции, в том числе теплицы.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Склады (код 6.9)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складского назначения различного профиля;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Коммунально-складские  предприятия;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 для хранения газовых баллонов;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Склад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Автозаправочные станции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Специальная 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размещения отходов, захоронения, хранения, обезвреживания таких отходов (мусороперерабатывающие заводы, полигоны по захоронению и сортировке бытового мусора и отходов)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Обеспечение внутреннего правопорядка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8.3)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Пожарное депо;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пожарной охраны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349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Действие градостроительного регламента не распространяется</w:t>
            </w:r>
          </w:p>
        </w:tc>
      </w:tr>
      <w:tr w:rsidR="008504BE" w:rsidRPr="008504BE" w:rsidTr="00867D69">
        <w:trPr>
          <w:trHeight w:val="34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</w:tcPr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размеры земельных участков, в том числе их площадь: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10 метров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минимальная площадь земельного участка – 100 </w:t>
            </w:r>
            <w:proofErr w:type="spellStart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максимальная площадь земельного участка – не подлежит установлению.</w:t>
            </w:r>
          </w:p>
          <w:p w:rsidR="00867D69" w:rsidRPr="008504BE" w:rsidRDefault="00867D69" w:rsidP="008504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Минимальные отступы от границ земельных участков </w:t>
            </w: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5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8504BE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3 м</w:t>
              </w:r>
            </w:smartTag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  <w:p w:rsidR="00867D69" w:rsidRPr="008504BE" w:rsidRDefault="00867D69" w:rsidP="008504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Максимальное количество этажей – 4.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Максимальный процент застройки в границах земельного участка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80%.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Бытовое обслуживание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3.3)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Прачечная;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Баня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Здравоохранение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3.4)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Пункт первой медицинской помощи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Магазины (код 4.4)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Общественное питание (код 4.6)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Столовая;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Буфет</w:t>
            </w:r>
          </w:p>
        </w:tc>
        <w:tc>
          <w:tcPr>
            <w:tcW w:w="3960" w:type="dxa"/>
            <w:vMerge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Специальная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деятельность </w:t>
            </w:r>
          </w:p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12.2)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 xml:space="preserve">Виды разрешенного 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использования объектов капитального строительства не установлены</w:t>
            </w: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Предельные (минимальные и </w:t>
            </w: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579"/>
        </w:trPr>
        <w:tc>
          <w:tcPr>
            <w:tcW w:w="10080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531"/>
        </w:trPr>
        <w:tc>
          <w:tcPr>
            <w:tcW w:w="2520" w:type="dxa"/>
          </w:tcPr>
          <w:p w:rsidR="00867D69" w:rsidRPr="008504BE" w:rsidRDefault="00867D69" w:rsidP="008504BE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60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Сети инженерно-технического обслуживания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Объекты капитального строительства,</w:t>
      </w:r>
      <w:r w:rsidRPr="008504BE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являющиеся источниками воздействия на среду обитания и здоровье человека,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отнесенные к о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сновным и условно разрешенным в</w:t>
      </w:r>
      <w:r w:rsidRPr="008504BE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идам использования, должны соответствовать </w:t>
      </w:r>
      <w:r w:rsidRPr="008504B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классу опасности по санитарной классификации СанПиН 2.2.1/2.1.1. 1200-03.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 42.13330.2011 «Градостроительство. Планировка и застройка городских и сельских поселений»</w:t>
      </w:r>
      <w:r w:rsidRPr="008504BE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нормативами градостроительного проектирования Кировской области.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867D69" w:rsidRPr="008504BE" w:rsidRDefault="00867D69" w:rsidP="008504BE">
      <w:pPr>
        <w:shd w:val="clear" w:color="auto" w:fill="FFFFFF"/>
        <w:tabs>
          <w:tab w:val="num" w:pos="1254"/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земельных участков и иных объектов недвижимости, расположенных в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зонах водных объектов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использование сточных вод для удобрения почв;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авиационных мер по борьбе с вредителями и болезнями растений;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границах прибрежных защитных полос наряду с указанными выше ограничениями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1) распашка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2) размещение отвалов размываемых грунтов;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3) выпас сельскохозяйственных животных и организация для них летних лагерей, ванн.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водоохранных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зон допускаются: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проектирование, размещение, строительство, реконструкция, ввод в эксплуатацию, эксплуатация хозяйственных и иных объектов при условии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з</w:t>
      </w:r>
      <w:r w:rsidRPr="008504BE">
        <w:rPr>
          <w:rFonts w:ascii="Times New Roman" w:eastAsia="Times New Roman" w:hAnsi="Times New Roman"/>
          <w:bCs/>
          <w:kern w:val="1"/>
          <w:sz w:val="28"/>
          <w:szCs w:val="28"/>
          <w:lang w:eastAsia="ru-RU"/>
        </w:rPr>
        <w:t>оны санитарной охраны источников питьевого водоснабжения.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посадка высокоствольных деревьев;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жилых и общественных зданий, проживание людей;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Допускаются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загрязнение территории нечистотами, мусором, навозом, промышленными отходами и др.;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шламохранилищ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других объектов, которые могут вызвать химические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применение удобрений и ядохимикатов;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добыча песка и гравия из водотока или водоема, а также дноуглубительные работы;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500 м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, которое может привести к ухудшению качества или уменьшению количества воды источника водоснабжения;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второго пояса зоны санитарной охраны поверхностного источника водоснабжения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Роспотребнадзора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7D69" w:rsidRPr="008504BE" w:rsidRDefault="00867D69" w:rsidP="008504BE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Для земельных участков и иных объектов недвижимости, расположенных в границах о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хранных зон объектов электросетевого хозяйства: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В охранных зонах запрещается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юридических лиц, а также повлечь нанесение экологического ущерба и возникновение пожаров.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а) строительство, капитальный ремонт, реконструкция или снос зданий и сооружений;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б) горные, взрывные, мелиоративные работы, в том числе связанные с временным затоплением земель;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в) посадка и вырубка деревьев и кустарников;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4,5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0,3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0,45 метра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), а также планировка грунта (в охранных зонах подземных кабельных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3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охранных зонах воздушных линий электропередачи);</w:t>
      </w:r>
    </w:p>
    <w:p w:rsidR="00867D69" w:rsidRPr="008504BE" w:rsidRDefault="00867D69" w:rsidP="008504B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8504BE">
          <w:rPr>
            <w:rFonts w:ascii="Times New Roman" w:eastAsia="Times New Roman" w:hAnsi="Times New Roman"/>
            <w:sz w:val="28"/>
            <w:szCs w:val="28"/>
            <w:lang w:eastAsia="ru-RU"/>
          </w:rPr>
          <w:t>4 метров</w:t>
        </w:r>
      </w:smartTag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(в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867D69" w:rsidRPr="008504BE" w:rsidRDefault="00867D69" w:rsidP="008504BE">
      <w:pPr>
        <w:shd w:val="clear" w:color="auto" w:fill="FFFFFF"/>
        <w:tabs>
          <w:tab w:val="left" w:pos="9638"/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left="705" w:right="51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СЗЗ предприятий и объектов</w:t>
      </w:r>
    </w:p>
    <w:p w:rsidR="00867D69" w:rsidRPr="008504BE" w:rsidRDefault="00867D69" w:rsidP="008504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57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867D69" w:rsidRPr="008504BE" w:rsidRDefault="00867D69" w:rsidP="008504BE">
      <w:pPr>
        <w:tabs>
          <w:tab w:val="num" w:pos="360"/>
          <w:tab w:val="left" w:pos="9781"/>
        </w:tabs>
        <w:spacing w:after="0" w:line="360" w:lineRule="auto"/>
        <w:ind w:left="360" w:right="516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 санитарно-защитной зоне не допускается размещать: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жилую застройку, включая отдельные жилые дома;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ландшафтно-рекреационные зоны;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зоны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курортов, санаториев и домов отдыха;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садоводческих товариществ и коттеджной застройки;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спортивные сооружения;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детские площадки;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и детские учреждения; 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лечебно-профилактические и оздоровительные учреждения общего пользования.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 </w:t>
      </w: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Допускается размещать в границах санитарно-защитной зоны промышленного объекта или производства: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нежилые помещения для дежурного аварийного персонала;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помещения для пребывания работающих по вахтовому методу (не более двух недель);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управления;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конструкторские бюро;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административного назначения;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научно-исследовательские лаборатории;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поликлиники;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спортивно-оздоровительные сооружения закрытого типа;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бани;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прачечные;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объекты торговли и общественного питания;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мотели;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гостиницы;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гаражи;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площадки и сооружения для хранения общественного и индивидуального транспорта;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пожарные депо;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местные и транзитные коммуникации;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ЛЭП, электроподстанции;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нефте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- и газопроводы;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артезианские скважины для технического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водоохлаждающие</w:t>
      </w:r>
      <w:proofErr w:type="spellEnd"/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сооружения для подготовки технической воды;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канализационные насосные станции, сооружения оборотного водоснабжения;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автозаправочные станции;</w:t>
      </w:r>
    </w:p>
    <w:p w:rsidR="00867D69" w:rsidRPr="008504BE" w:rsidRDefault="00867D69" w:rsidP="008504BE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станции технического обслуживания автомобилей.</w:t>
      </w:r>
    </w:p>
    <w:p w:rsidR="00867D69" w:rsidRPr="008504BE" w:rsidRDefault="00867D69" w:rsidP="008504BE">
      <w:pPr>
        <w:tabs>
          <w:tab w:val="num" w:pos="0"/>
          <w:tab w:val="num" w:pos="1425"/>
          <w:tab w:val="num" w:pos="2432"/>
          <w:tab w:val="left" w:pos="9781"/>
        </w:tabs>
        <w:spacing w:after="0" w:line="360" w:lineRule="auto"/>
        <w:ind w:right="515" w:firstLine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sz w:val="28"/>
          <w:szCs w:val="28"/>
          <w:lang w:eastAsia="ru-RU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Зона лесного хозяйства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Лф-1 – земли лесного фонда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 xml:space="preserve">       </w:t>
      </w:r>
      <w:r w:rsidRPr="008504BE">
        <w:rPr>
          <w:rFonts w:ascii="Times New Roman" w:eastAsia="Times New Roman" w:hAnsi="Times New Roman"/>
          <w:b/>
          <w:bCs/>
          <w:spacing w:val="8"/>
          <w:sz w:val="28"/>
          <w:szCs w:val="28"/>
          <w:lang w:eastAsia="ru-RU"/>
        </w:rPr>
        <w:t>В данной зоне размещаются лесные угодья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7" w:firstLine="57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lastRenderedPageBreak/>
        <w:t xml:space="preserve">   </w:t>
      </w: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3599"/>
        <w:gridCol w:w="3965"/>
      </w:tblGrid>
      <w:tr w:rsidR="008504BE" w:rsidRPr="008504BE" w:rsidTr="00867D69">
        <w:trPr>
          <w:trHeight w:val="1453"/>
        </w:trPr>
        <w:tc>
          <w:tcPr>
            <w:tcW w:w="251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251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Использование лесов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10.0)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Не установлены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Земли сельскохозяйственного использования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СХ-1 – зона сельскохозяйственных угодий</w:t>
      </w: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867D69" w:rsidRPr="008504BE" w:rsidRDefault="00867D69" w:rsidP="008504BE">
      <w:pPr>
        <w:shd w:val="clear" w:color="auto" w:fill="FFFFFF"/>
        <w:spacing w:before="202" w:after="0" w:line="360" w:lineRule="auto"/>
        <w:ind w:firstLine="720"/>
        <w:jc w:val="both"/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</w:pPr>
    </w:p>
    <w:tbl>
      <w:tblPr>
        <w:tblW w:w="100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99"/>
        <w:gridCol w:w="3964"/>
      </w:tblGrid>
      <w:tr w:rsidR="008504BE" w:rsidRPr="008504BE" w:rsidTr="00867D69">
        <w:trPr>
          <w:trHeight w:val="1453"/>
        </w:trPr>
        <w:tc>
          <w:tcPr>
            <w:tcW w:w="2520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left="180"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504BE" w:rsidRPr="008504BE" w:rsidTr="00867D69">
        <w:trPr>
          <w:trHeight w:val="427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Основные</w:t>
            </w:r>
          </w:p>
        </w:tc>
      </w:tr>
      <w:tr w:rsidR="008504BE" w:rsidRPr="008504BE" w:rsidTr="00867D69">
        <w:trPr>
          <w:trHeight w:val="1560"/>
        </w:trPr>
        <w:tc>
          <w:tcPr>
            <w:tcW w:w="2520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Сельскохозяйственное использование </w:t>
            </w:r>
          </w:p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i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(код 1.0)</w:t>
            </w:r>
          </w:p>
        </w:tc>
        <w:tc>
          <w:tcPr>
            <w:tcW w:w="3599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8504BE" w:rsidRPr="008504BE" w:rsidTr="00867D69">
        <w:trPr>
          <w:trHeight w:val="498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t>Условно разрешенные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 xml:space="preserve">Виды разрешенного использования земельных участков и объектов капитального </w:t>
            </w: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lastRenderedPageBreak/>
              <w:t>строительства не установлены</w:t>
            </w:r>
          </w:p>
        </w:tc>
      </w:tr>
      <w:tr w:rsidR="008504BE" w:rsidRPr="008504BE" w:rsidTr="00867D69">
        <w:trPr>
          <w:trHeight w:val="52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left" w:pos="0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/>
                <w:bCs/>
                <w:spacing w:val="-1"/>
                <w:sz w:val="28"/>
                <w:szCs w:val="28"/>
                <w:lang w:eastAsia="ru-RU"/>
              </w:rPr>
              <w:lastRenderedPageBreak/>
              <w:t>Вспомогательные</w:t>
            </w:r>
          </w:p>
        </w:tc>
      </w:tr>
      <w:tr w:rsidR="008504BE" w:rsidRPr="008504BE" w:rsidTr="00867D69">
        <w:trPr>
          <w:trHeight w:val="349"/>
        </w:trPr>
        <w:tc>
          <w:tcPr>
            <w:tcW w:w="10083" w:type="dxa"/>
            <w:gridSpan w:val="3"/>
            <w:vAlign w:val="center"/>
          </w:tcPr>
          <w:p w:rsidR="00867D69" w:rsidRPr="008504BE" w:rsidRDefault="00867D69" w:rsidP="008504BE">
            <w:pPr>
              <w:shd w:val="clear" w:color="auto" w:fill="FFFFFF"/>
              <w:tabs>
                <w:tab w:val="num" w:pos="1254"/>
                <w:tab w:val="left" w:pos="9781"/>
              </w:tabs>
              <w:spacing w:after="0" w:line="360" w:lineRule="auto"/>
              <w:ind w:right="-8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8504BE">
              <w:rPr>
                <w:rFonts w:ascii="Times New Roman" w:eastAsia="Times New Roman" w:hAnsi="Times New Roman"/>
                <w:bCs/>
                <w:spacing w:val="-1"/>
                <w:sz w:val="28"/>
                <w:szCs w:val="28"/>
                <w:lang w:eastAsia="ru-RU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1" w:firstLine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867D69" w:rsidRPr="008504BE" w:rsidRDefault="00867D69" w:rsidP="008504BE">
      <w:pPr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867D69" w:rsidRPr="008504BE" w:rsidRDefault="00867D69" w:rsidP="008504BE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453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504B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Не установлены</w:t>
      </w:r>
      <w:r w:rsidRPr="008504BE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790430" w:rsidRPr="00867D69" w:rsidRDefault="00097F3B" w:rsidP="00867D69">
      <w:pPr>
        <w:shd w:val="clear" w:color="auto" w:fill="FFFFFF"/>
        <w:tabs>
          <w:tab w:val="num" w:pos="1368"/>
          <w:tab w:val="left" w:pos="9781"/>
        </w:tabs>
        <w:spacing w:after="0" w:line="274" w:lineRule="exact"/>
        <w:ind w:right="-82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90430" w:rsidRDefault="00790430" w:rsidP="00097F3B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2. Карту градостроительного зонирования утвердить в новой редакции согласно приложению.</w:t>
      </w:r>
    </w:p>
    <w:p w:rsidR="00097F3B" w:rsidRDefault="00790430" w:rsidP="00097F3B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</w:t>
      </w:r>
      <w:r w:rsidR="00097F3B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решение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097F3B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097F3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097F3B" w:rsidRDefault="00790430" w:rsidP="00097F3B">
      <w:pPr>
        <w:autoSpaceDE w:val="0"/>
        <w:autoSpaceDN w:val="0"/>
        <w:adjustRightInd w:val="0"/>
        <w:spacing w:after="0" w:line="360" w:lineRule="auto"/>
        <w:ind w:right="17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</w:t>
      </w:r>
      <w:r w:rsidR="00097F3B">
        <w:rPr>
          <w:rFonts w:ascii="Times New Roman" w:eastAsia="Times New Roman" w:hAnsi="Times New Roman"/>
          <w:sz w:val="28"/>
          <w:szCs w:val="28"/>
          <w:lang w:eastAsia="ru-RU"/>
        </w:rPr>
        <w:t>. Решение вступает в силу  после его официального опубликования.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поселения, </w:t>
      </w: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F3B" w:rsidRDefault="00097F3B" w:rsidP="00097F3B">
      <w:pPr>
        <w:jc w:val="both"/>
      </w:pPr>
    </w:p>
    <w:p w:rsidR="00097F3B" w:rsidRDefault="00097F3B" w:rsidP="00097F3B">
      <w:pPr>
        <w:jc w:val="both"/>
      </w:pPr>
    </w:p>
    <w:p w:rsidR="00097F3B" w:rsidRDefault="00097F3B" w:rsidP="00097F3B">
      <w:pPr>
        <w:jc w:val="both"/>
      </w:pPr>
    </w:p>
    <w:p w:rsidR="00097F3B" w:rsidRDefault="00097F3B" w:rsidP="00097F3B"/>
    <w:p w:rsidR="00AE26A5" w:rsidRDefault="00AE26A5"/>
    <w:sectPr w:rsidR="00AE26A5" w:rsidSect="000E7D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1B1" w:rsidRDefault="00FF61B1" w:rsidP="008A34BB">
      <w:pPr>
        <w:spacing w:after="0" w:line="240" w:lineRule="auto"/>
      </w:pPr>
      <w:r>
        <w:separator/>
      </w:r>
    </w:p>
  </w:endnote>
  <w:endnote w:type="continuationSeparator" w:id="0">
    <w:p w:rsidR="00FF61B1" w:rsidRDefault="00FF61B1" w:rsidP="008A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69" w:rsidRDefault="00867D6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69" w:rsidRDefault="00867D6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69" w:rsidRDefault="00867D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1B1" w:rsidRDefault="00FF61B1" w:rsidP="008A34BB">
      <w:pPr>
        <w:spacing w:after="0" w:line="240" w:lineRule="auto"/>
      </w:pPr>
      <w:r>
        <w:separator/>
      </w:r>
    </w:p>
  </w:footnote>
  <w:footnote w:type="continuationSeparator" w:id="0">
    <w:p w:rsidR="00FF61B1" w:rsidRDefault="00FF61B1" w:rsidP="008A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69" w:rsidRDefault="00867D6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8784474"/>
      <w:docPartObj>
        <w:docPartGallery w:val="Page Numbers (Top of Page)"/>
        <w:docPartUnique/>
      </w:docPartObj>
    </w:sdtPr>
    <w:sdtEndPr/>
    <w:sdtContent>
      <w:p w:rsidR="00867D69" w:rsidRDefault="00867D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2CE">
          <w:rPr>
            <w:noProof/>
          </w:rPr>
          <w:t>1</w:t>
        </w:r>
        <w:r>
          <w:fldChar w:fldCharType="end"/>
        </w:r>
      </w:p>
    </w:sdtContent>
  </w:sdt>
  <w:p w:rsidR="00867D69" w:rsidRDefault="00867D6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69" w:rsidRDefault="00867D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A7B464E"/>
    <w:multiLevelType w:val="hybridMultilevel"/>
    <w:tmpl w:val="3F504B82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184BA0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BD9458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C4E2C40"/>
    <w:multiLevelType w:val="multilevel"/>
    <w:tmpl w:val="B35AF366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19C0232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A4A3CD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23233C7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5991332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62B6F4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65F326C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68E3E9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6D7359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7161F8E"/>
    <w:multiLevelType w:val="hybridMultilevel"/>
    <w:tmpl w:val="51ACB4B0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14">
    <w:nsid w:val="28601BB1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295439D0"/>
    <w:multiLevelType w:val="multilevel"/>
    <w:tmpl w:val="2E20D25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6">
    <w:nsid w:val="2E9968A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06B25DF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39274360"/>
    <w:multiLevelType w:val="hybridMultilevel"/>
    <w:tmpl w:val="EA2C3B2C"/>
    <w:lvl w:ilvl="0" w:tplc="036EDD86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9361A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146595B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432A56A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445C478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45951C4B"/>
    <w:multiLevelType w:val="hybridMultilevel"/>
    <w:tmpl w:val="884435E8"/>
    <w:lvl w:ilvl="0" w:tplc="F30CA3F4">
      <w:start w:val="2"/>
      <w:numFmt w:val="bullet"/>
      <w:lvlText w:val=""/>
      <w:lvlJc w:val="left"/>
      <w:pPr>
        <w:tabs>
          <w:tab w:val="num" w:pos="3341"/>
        </w:tabs>
        <w:ind w:left="2981" w:firstLine="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3"/>
        </w:tabs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3"/>
        </w:tabs>
        <w:ind w:left="6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3"/>
        </w:tabs>
        <w:ind w:left="7563" w:hanging="360"/>
      </w:pPr>
      <w:rPr>
        <w:rFonts w:ascii="Wingdings" w:hAnsi="Wingdings" w:hint="default"/>
      </w:rPr>
    </w:lvl>
  </w:abstractNum>
  <w:abstractNum w:abstractNumId="25">
    <w:nsid w:val="489A0683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>
    <w:nsid w:val="4BC80B1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4DE76E9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4FDB3BCE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51C11646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>
    <w:nsid w:val="540D40C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>
    <w:nsid w:val="58CD7445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>
    <w:nsid w:val="597C388E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5BE655F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61DF7288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62AF27D1"/>
    <w:multiLevelType w:val="multilevel"/>
    <w:tmpl w:val="D8BEAB38"/>
    <w:lvl w:ilvl="0">
      <w:start w:val="2"/>
      <w:numFmt w:val="bullet"/>
      <w:lvlText w:val=""/>
      <w:lvlJc w:val="left"/>
      <w:pPr>
        <w:tabs>
          <w:tab w:val="num" w:pos="1040"/>
        </w:tabs>
        <w:ind w:left="680" w:firstLine="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>
    <w:nsid w:val="65B1010A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>
    <w:nsid w:val="67BC65B3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>
    <w:nsid w:val="6CF242AD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>
    <w:nsid w:val="702766DF"/>
    <w:multiLevelType w:val="multilevel"/>
    <w:tmpl w:val="D8BEAB38"/>
    <w:lvl w:ilvl="0">
      <w:start w:val="1"/>
      <w:numFmt w:val="decimal"/>
      <w:lvlText w:val="%1."/>
      <w:lvlJc w:val="left"/>
      <w:pPr>
        <w:tabs>
          <w:tab w:val="num" w:pos="1260"/>
        </w:tabs>
        <w:ind w:left="124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0">
    <w:nsid w:val="7455352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>
    <w:nsid w:val="77374F64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2">
    <w:nsid w:val="7D0625E9"/>
    <w:multiLevelType w:val="multilevel"/>
    <w:tmpl w:val="B35AF366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23"/>
  </w:num>
  <w:num w:numId="5">
    <w:abstractNumId w:val="7"/>
  </w:num>
  <w:num w:numId="6">
    <w:abstractNumId w:val="2"/>
  </w:num>
  <w:num w:numId="7">
    <w:abstractNumId w:val="19"/>
  </w:num>
  <w:num w:numId="8">
    <w:abstractNumId w:val="4"/>
  </w:num>
  <w:num w:numId="9">
    <w:abstractNumId w:val="35"/>
  </w:num>
  <w:num w:numId="10">
    <w:abstractNumId w:val="13"/>
  </w:num>
  <w:num w:numId="11">
    <w:abstractNumId w:val="24"/>
  </w:num>
  <w:num w:numId="12">
    <w:abstractNumId w:val="1"/>
  </w:num>
  <w:num w:numId="13">
    <w:abstractNumId w:val="32"/>
  </w:num>
  <w:num w:numId="14">
    <w:abstractNumId w:val="25"/>
  </w:num>
  <w:num w:numId="15">
    <w:abstractNumId w:val="29"/>
  </w:num>
  <w:num w:numId="16">
    <w:abstractNumId w:val="39"/>
  </w:num>
  <w:num w:numId="17">
    <w:abstractNumId w:val="37"/>
  </w:num>
  <w:num w:numId="18">
    <w:abstractNumId w:val="41"/>
  </w:num>
  <w:num w:numId="19">
    <w:abstractNumId w:val="33"/>
  </w:num>
  <w:num w:numId="20">
    <w:abstractNumId w:val="21"/>
  </w:num>
  <w:num w:numId="21">
    <w:abstractNumId w:val="16"/>
  </w:num>
  <w:num w:numId="22">
    <w:abstractNumId w:val="12"/>
  </w:num>
  <w:num w:numId="23">
    <w:abstractNumId w:val="9"/>
  </w:num>
  <w:num w:numId="24">
    <w:abstractNumId w:val="30"/>
  </w:num>
  <w:num w:numId="25">
    <w:abstractNumId w:val="27"/>
  </w:num>
  <w:num w:numId="26">
    <w:abstractNumId w:val="11"/>
  </w:num>
  <w:num w:numId="27">
    <w:abstractNumId w:val="34"/>
  </w:num>
  <w:num w:numId="28">
    <w:abstractNumId w:val="3"/>
  </w:num>
  <w:num w:numId="29">
    <w:abstractNumId w:val="31"/>
  </w:num>
  <w:num w:numId="30">
    <w:abstractNumId w:val="8"/>
  </w:num>
  <w:num w:numId="31">
    <w:abstractNumId w:val="38"/>
  </w:num>
  <w:num w:numId="32">
    <w:abstractNumId w:val="26"/>
  </w:num>
  <w:num w:numId="33">
    <w:abstractNumId w:val="42"/>
  </w:num>
  <w:num w:numId="34">
    <w:abstractNumId w:val="6"/>
  </w:num>
  <w:num w:numId="35">
    <w:abstractNumId w:val="10"/>
  </w:num>
  <w:num w:numId="36">
    <w:abstractNumId w:val="5"/>
  </w:num>
  <w:num w:numId="37">
    <w:abstractNumId w:val="20"/>
  </w:num>
  <w:num w:numId="38">
    <w:abstractNumId w:val="28"/>
  </w:num>
  <w:num w:numId="39">
    <w:abstractNumId w:val="22"/>
  </w:num>
  <w:num w:numId="40">
    <w:abstractNumId w:val="18"/>
  </w:num>
  <w:num w:numId="41">
    <w:abstractNumId w:val="36"/>
  </w:num>
  <w:num w:numId="42">
    <w:abstractNumId w:val="4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3B"/>
    <w:rsid w:val="00097F3B"/>
    <w:rsid w:val="000B08FC"/>
    <w:rsid w:val="000C0F4B"/>
    <w:rsid w:val="000E7DA8"/>
    <w:rsid w:val="002E427F"/>
    <w:rsid w:val="00643B9E"/>
    <w:rsid w:val="006C0065"/>
    <w:rsid w:val="00790430"/>
    <w:rsid w:val="008504BE"/>
    <w:rsid w:val="00867D69"/>
    <w:rsid w:val="008A34BB"/>
    <w:rsid w:val="008B5D01"/>
    <w:rsid w:val="009070CB"/>
    <w:rsid w:val="009F62CE"/>
    <w:rsid w:val="00AE26A5"/>
    <w:rsid w:val="00AE3C30"/>
    <w:rsid w:val="00B4473B"/>
    <w:rsid w:val="00CD2B2C"/>
    <w:rsid w:val="00D73416"/>
    <w:rsid w:val="00F179CF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3B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473B"/>
    <w:pPr>
      <w:keepNext/>
      <w:spacing w:after="0" w:line="240" w:lineRule="auto"/>
      <w:ind w:left="399" w:right="515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473B"/>
    <w:pPr>
      <w:keepNext/>
      <w:spacing w:after="0" w:line="240" w:lineRule="auto"/>
      <w:ind w:left="705" w:right="458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4473B"/>
    <w:pPr>
      <w:keepNext/>
      <w:spacing w:after="0" w:line="240" w:lineRule="auto"/>
      <w:ind w:right="458" w:firstLine="705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4473B"/>
    <w:pPr>
      <w:keepNext/>
      <w:spacing w:after="0" w:line="240" w:lineRule="auto"/>
      <w:ind w:left="360" w:right="515"/>
      <w:jc w:val="center"/>
      <w:outlineLvl w:val="3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4473B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B4473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4473B"/>
    <w:pPr>
      <w:keepNext/>
      <w:spacing w:after="0" w:line="240" w:lineRule="auto"/>
      <w:ind w:left="680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4473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4473B"/>
    <w:pPr>
      <w:keepNext/>
      <w:spacing w:after="0" w:line="240" w:lineRule="auto"/>
      <w:ind w:left="399" w:right="458" w:firstLine="1026"/>
      <w:jc w:val="center"/>
      <w:outlineLvl w:val="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F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F3B"/>
    <w:rPr>
      <w:b/>
      <w:bCs/>
    </w:rPr>
  </w:style>
  <w:style w:type="paragraph" w:customStyle="1" w:styleId="a5">
    <w:name w:val="Знак"/>
    <w:basedOn w:val="a"/>
    <w:rsid w:val="00097F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097F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473B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473B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4473B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4473B"/>
    <w:rPr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4473B"/>
    <w:rPr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B4473B"/>
    <w:rPr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4473B"/>
    <w:rPr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473B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4473B"/>
    <w:rPr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4473B"/>
  </w:style>
  <w:style w:type="character" w:styleId="a7">
    <w:name w:val="Hyperlink"/>
    <w:rsid w:val="00B4473B"/>
    <w:rPr>
      <w:color w:val="0000FF"/>
      <w:u w:val="single"/>
    </w:rPr>
  </w:style>
  <w:style w:type="character" w:styleId="a8">
    <w:name w:val="FollowedHyperlink"/>
    <w:rsid w:val="00B4473B"/>
    <w:rPr>
      <w:color w:val="800080"/>
      <w:u w:val="single"/>
    </w:rPr>
  </w:style>
  <w:style w:type="paragraph" w:styleId="a9">
    <w:name w:val="header"/>
    <w:basedOn w:val="a"/>
    <w:link w:val="aa"/>
    <w:rsid w:val="00B4473B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B4473B"/>
    <w:rPr>
      <w:rFonts w:ascii="Arial" w:hAnsi="Arial"/>
      <w:sz w:val="24"/>
      <w:lang w:eastAsia="ru-RU"/>
    </w:rPr>
  </w:style>
  <w:style w:type="paragraph" w:styleId="ab">
    <w:name w:val="footer"/>
    <w:link w:val="ac"/>
    <w:rsid w:val="00B4473B"/>
    <w:pPr>
      <w:tabs>
        <w:tab w:val="center" w:pos="4153"/>
        <w:tab w:val="right" w:pos="8306"/>
      </w:tabs>
    </w:pPr>
    <w:rPr>
      <w:rFonts w:ascii="Arial" w:hAnsi="Arial"/>
      <w:noProof/>
      <w:lang w:eastAsia="ru-RU"/>
    </w:rPr>
  </w:style>
  <w:style w:type="character" w:customStyle="1" w:styleId="ac">
    <w:name w:val="Нижний колонтитул Знак"/>
    <w:basedOn w:val="a0"/>
    <w:link w:val="ab"/>
    <w:rsid w:val="00B4473B"/>
    <w:rPr>
      <w:rFonts w:ascii="Arial" w:hAnsi="Arial"/>
      <w:noProof/>
      <w:lang w:eastAsia="ru-RU"/>
    </w:rPr>
  </w:style>
  <w:style w:type="paragraph" w:styleId="ad">
    <w:name w:val="Title"/>
    <w:basedOn w:val="a"/>
    <w:link w:val="ae"/>
    <w:qFormat/>
    <w:rsid w:val="00B4473B"/>
    <w:pPr>
      <w:spacing w:after="0" w:line="240" w:lineRule="auto"/>
      <w:ind w:right="80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B4473B"/>
    <w:rPr>
      <w:b/>
      <w:bCs/>
      <w:sz w:val="24"/>
      <w:szCs w:val="24"/>
      <w:lang w:eastAsia="ru-RU"/>
    </w:rPr>
  </w:style>
  <w:style w:type="paragraph" w:styleId="af">
    <w:name w:val="Body Text"/>
    <w:basedOn w:val="a"/>
    <w:link w:val="af0"/>
    <w:rsid w:val="00B4473B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4473B"/>
    <w:rPr>
      <w:b/>
      <w:bCs/>
      <w:sz w:val="24"/>
      <w:szCs w:val="24"/>
      <w:lang w:eastAsia="ru-RU"/>
    </w:rPr>
  </w:style>
  <w:style w:type="paragraph" w:styleId="af1">
    <w:name w:val="Body Text Indent"/>
    <w:basedOn w:val="a"/>
    <w:link w:val="af2"/>
    <w:rsid w:val="00B4473B"/>
    <w:pPr>
      <w:spacing w:after="0" w:line="240" w:lineRule="auto"/>
      <w:ind w:firstLine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4473B"/>
    <w:rPr>
      <w:b/>
      <w:bCs/>
      <w:sz w:val="24"/>
      <w:szCs w:val="24"/>
      <w:lang w:eastAsia="ru-RU"/>
    </w:rPr>
  </w:style>
  <w:style w:type="paragraph" w:styleId="af3">
    <w:name w:val="Subtitle"/>
    <w:basedOn w:val="a"/>
    <w:link w:val="af4"/>
    <w:qFormat/>
    <w:rsid w:val="00B4473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B4473B"/>
    <w:rPr>
      <w:b/>
      <w:sz w:val="28"/>
      <w:lang w:eastAsia="ru-RU"/>
    </w:rPr>
  </w:style>
  <w:style w:type="paragraph" w:styleId="21">
    <w:name w:val="Body Text 2"/>
    <w:basedOn w:val="a"/>
    <w:link w:val="22"/>
    <w:rsid w:val="00B4473B"/>
    <w:pPr>
      <w:spacing w:after="0" w:line="240" w:lineRule="auto"/>
      <w:ind w:right="80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4473B"/>
    <w:rPr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B4473B"/>
    <w:pPr>
      <w:spacing w:after="0" w:line="240" w:lineRule="auto"/>
      <w:ind w:right="5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B4473B"/>
    <w:rPr>
      <w:sz w:val="24"/>
      <w:szCs w:val="24"/>
      <w:lang w:eastAsia="ru-RU"/>
    </w:rPr>
  </w:style>
  <w:style w:type="paragraph" w:styleId="23">
    <w:name w:val="Body Text Indent 2"/>
    <w:basedOn w:val="a"/>
    <w:link w:val="24"/>
    <w:rsid w:val="00B4473B"/>
    <w:pPr>
      <w:spacing w:after="0" w:line="240" w:lineRule="auto"/>
      <w:ind w:left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4473B"/>
    <w:rPr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rsid w:val="00B4473B"/>
    <w:pPr>
      <w:spacing w:after="0" w:line="240" w:lineRule="auto"/>
      <w:ind w:left="705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4473B"/>
    <w:rPr>
      <w:b/>
      <w:bCs/>
      <w:sz w:val="24"/>
      <w:szCs w:val="24"/>
      <w:lang w:eastAsia="ru-RU"/>
    </w:rPr>
  </w:style>
  <w:style w:type="paragraph" w:styleId="af5">
    <w:name w:val="Block Text"/>
    <w:basedOn w:val="a"/>
    <w:rsid w:val="00B4473B"/>
    <w:pPr>
      <w:spacing w:after="0" w:line="240" w:lineRule="auto"/>
      <w:ind w:left="57" w:right="800" w:firstLine="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Штамп"/>
    <w:autoRedefine/>
    <w:rsid w:val="00B4473B"/>
    <w:pPr>
      <w:keepLines/>
      <w:suppressLineNumbers/>
      <w:suppressAutoHyphens/>
      <w:spacing w:before="60"/>
      <w:jc w:val="center"/>
    </w:pPr>
    <w:rPr>
      <w:sz w:val="18"/>
      <w:lang w:eastAsia="ru-RU"/>
    </w:rPr>
  </w:style>
  <w:style w:type="paragraph" w:customStyle="1" w:styleId="af7">
    <w:name w:val="Штамп наименование"/>
    <w:rsid w:val="00B4473B"/>
    <w:pPr>
      <w:jc w:val="center"/>
    </w:pPr>
    <w:rPr>
      <w:rFonts w:ascii="Arial" w:hAnsi="Arial"/>
      <w:noProof/>
      <w:sz w:val="24"/>
      <w:lang w:eastAsia="ru-RU"/>
    </w:rPr>
  </w:style>
  <w:style w:type="paragraph" w:customStyle="1" w:styleId="af8">
    <w:name w:val="Обозначение документа"/>
    <w:autoRedefine/>
    <w:rsid w:val="00B4473B"/>
    <w:pPr>
      <w:keepLines/>
      <w:suppressLineNumbers/>
      <w:suppressAutoHyphens/>
      <w:jc w:val="center"/>
    </w:pPr>
    <w:rPr>
      <w:color w:val="000000"/>
      <w:sz w:val="28"/>
      <w:lang w:eastAsia="ru-RU"/>
    </w:rPr>
  </w:style>
  <w:style w:type="paragraph" w:customStyle="1" w:styleId="35">
    <w:name w:val="заголовок 3"/>
    <w:basedOn w:val="a"/>
    <w:next w:val="a"/>
    <w:rsid w:val="00B4473B"/>
    <w:pPr>
      <w:keepNext/>
      <w:widowControl w:val="0"/>
      <w:spacing w:after="0" w:line="240" w:lineRule="auto"/>
      <w:ind w:firstLine="567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ConsNormal">
    <w:name w:val="ConsNormal"/>
    <w:link w:val="ConsNormal0"/>
    <w:rsid w:val="00B447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styleId="af9">
    <w:name w:val="page number"/>
    <w:rsid w:val="00B4473B"/>
    <w:rPr>
      <w:rFonts w:ascii="Arial" w:hAnsi="Arial" w:cs="Arial" w:hint="default"/>
      <w:sz w:val="20"/>
    </w:rPr>
  </w:style>
  <w:style w:type="paragraph" w:styleId="afa">
    <w:name w:val="Plain Text"/>
    <w:basedOn w:val="a"/>
    <w:link w:val="afb"/>
    <w:rsid w:val="00B447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B4473B"/>
    <w:rPr>
      <w:rFonts w:ascii="Courier New" w:hAnsi="Courier New" w:cs="Courier New"/>
      <w:lang w:eastAsia="ru-RU"/>
    </w:rPr>
  </w:style>
  <w:style w:type="paragraph" w:customStyle="1" w:styleId="Heading">
    <w:name w:val="Heading"/>
    <w:rsid w:val="00B4473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table" w:styleId="afc">
    <w:name w:val="Table Grid"/>
    <w:basedOn w:val="a1"/>
    <w:rsid w:val="00B4473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447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12">
    <w:name w:val="Текст1"/>
    <w:basedOn w:val="a"/>
    <w:rsid w:val="00B4473B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НВС"/>
    <w:basedOn w:val="a"/>
    <w:next w:val="a"/>
    <w:rsid w:val="00B4473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afe">
    <w:name w:val="Нормальный (таблица)"/>
    <w:basedOn w:val="a"/>
    <w:next w:val="a"/>
    <w:rsid w:val="00B447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">
    <w:name w:val="Balloon Text"/>
    <w:basedOn w:val="a"/>
    <w:link w:val="aff0"/>
    <w:rsid w:val="00B447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B4473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rsid w:val="00B4473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rsid w:val="00B4473B"/>
    <w:pPr>
      <w:ind w:left="720"/>
    </w:pPr>
    <w:rPr>
      <w:lang w:eastAsia="ru-RU"/>
    </w:rPr>
  </w:style>
  <w:style w:type="character" w:customStyle="1" w:styleId="apple-converted-space">
    <w:name w:val="apple-converted-space"/>
    <w:basedOn w:val="a0"/>
    <w:rsid w:val="00B4473B"/>
  </w:style>
  <w:style w:type="paragraph" w:customStyle="1" w:styleId="aff1">
    <w:name w:val="Знак"/>
    <w:basedOn w:val="a"/>
    <w:rsid w:val="00B4473B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/>
      <w:sz w:val="24"/>
      <w:szCs w:val="24"/>
      <w:lang w:val="en-US"/>
    </w:rPr>
  </w:style>
  <w:style w:type="character" w:customStyle="1" w:styleId="ConsNormal0">
    <w:name w:val="ConsNormal Знак"/>
    <w:link w:val="ConsNormal"/>
    <w:rsid w:val="00B4473B"/>
    <w:rPr>
      <w:rFonts w:ascii="Arial" w:hAnsi="Arial" w:cs="Arial"/>
      <w:lang w:eastAsia="ru-RU"/>
    </w:rPr>
  </w:style>
  <w:style w:type="character" w:customStyle="1" w:styleId="aff2">
    <w:name w:val="Гипертекстовая ссылка"/>
    <w:rsid w:val="00B4473B"/>
    <w:rPr>
      <w:color w:val="106BBE"/>
    </w:rPr>
  </w:style>
  <w:style w:type="paragraph" w:customStyle="1" w:styleId="s1">
    <w:name w:val="s_1"/>
    <w:basedOn w:val="a"/>
    <w:rsid w:val="00B44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4473B"/>
    <w:rPr>
      <w:rFonts w:ascii="Arial" w:hAnsi="Arial" w:cs="Arial"/>
      <w:lang w:eastAsia="ru-RU"/>
    </w:rPr>
  </w:style>
  <w:style w:type="numbering" w:customStyle="1" w:styleId="25">
    <w:name w:val="Нет списка2"/>
    <w:next w:val="a2"/>
    <w:semiHidden/>
    <w:rsid w:val="00867D69"/>
  </w:style>
  <w:style w:type="paragraph" w:customStyle="1" w:styleId="aff3">
    <w:name w:val="Знак"/>
    <w:basedOn w:val="a"/>
    <w:rsid w:val="00867D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Абзац списка2"/>
    <w:basedOn w:val="a"/>
    <w:rsid w:val="00867D69"/>
    <w:pPr>
      <w:ind w:left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3B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473B"/>
    <w:pPr>
      <w:keepNext/>
      <w:spacing w:after="0" w:line="240" w:lineRule="auto"/>
      <w:ind w:left="399" w:right="515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473B"/>
    <w:pPr>
      <w:keepNext/>
      <w:spacing w:after="0" w:line="240" w:lineRule="auto"/>
      <w:ind w:left="705" w:right="458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4473B"/>
    <w:pPr>
      <w:keepNext/>
      <w:spacing w:after="0" w:line="240" w:lineRule="auto"/>
      <w:ind w:right="458" w:firstLine="705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4473B"/>
    <w:pPr>
      <w:keepNext/>
      <w:spacing w:after="0" w:line="240" w:lineRule="auto"/>
      <w:ind w:left="360" w:right="515"/>
      <w:jc w:val="center"/>
      <w:outlineLvl w:val="3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4473B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B4473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4473B"/>
    <w:pPr>
      <w:keepNext/>
      <w:spacing w:after="0" w:line="240" w:lineRule="auto"/>
      <w:ind w:left="680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4473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4473B"/>
    <w:pPr>
      <w:keepNext/>
      <w:spacing w:after="0" w:line="240" w:lineRule="auto"/>
      <w:ind w:left="399" w:right="458" w:firstLine="1026"/>
      <w:jc w:val="center"/>
      <w:outlineLvl w:val="8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F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F3B"/>
    <w:rPr>
      <w:b/>
      <w:bCs/>
    </w:rPr>
  </w:style>
  <w:style w:type="paragraph" w:customStyle="1" w:styleId="a5">
    <w:name w:val="Знак"/>
    <w:basedOn w:val="a"/>
    <w:rsid w:val="00097F3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097F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473B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473B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4473B"/>
    <w:rPr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4473B"/>
    <w:rPr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4473B"/>
    <w:rPr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B4473B"/>
    <w:rPr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4473B"/>
    <w:rPr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473B"/>
    <w:rPr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4473B"/>
    <w:rPr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4473B"/>
  </w:style>
  <w:style w:type="character" w:styleId="a7">
    <w:name w:val="Hyperlink"/>
    <w:rsid w:val="00B4473B"/>
    <w:rPr>
      <w:color w:val="0000FF"/>
      <w:u w:val="single"/>
    </w:rPr>
  </w:style>
  <w:style w:type="character" w:styleId="a8">
    <w:name w:val="FollowedHyperlink"/>
    <w:rsid w:val="00B4473B"/>
    <w:rPr>
      <w:color w:val="800080"/>
      <w:u w:val="single"/>
    </w:rPr>
  </w:style>
  <w:style w:type="paragraph" w:styleId="a9">
    <w:name w:val="header"/>
    <w:basedOn w:val="a"/>
    <w:link w:val="aa"/>
    <w:rsid w:val="00B4473B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B4473B"/>
    <w:rPr>
      <w:rFonts w:ascii="Arial" w:hAnsi="Arial"/>
      <w:sz w:val="24"/>
      <w:lang w:eastAsia="ru-RU"/>
    </w:rPr>
  </w:style>
  <w:style w:type="paragraph" w:styleId="ab">
    <w:name w:val="footer"/>
    <w:link w:val="ac"/>
    <w:rsid w:val="00B4473B"/>
    <w:pPr>
      <w:tabs>
        <w:tab w:val="center" w:pos="4153"/>
        <w:tab w:val="right" w:pos="8306"/>
      </w:tabs>
    </w:pPr>
    <w:rPr>
      <w:rFonts w:ascii="Arial" w:hAnsi="Arial"/>
      <w:noProof/>
      <w:lang w:eastAsia="ru-RU"/>
    </w:rPr>
  </w:style>
  <w:style w:type="character" w:customStyle="1" w:styleId="ac">
    <w:name w:val="Нижний колонтитул Знак"/>
    <w:basedOn w:val="a0"/>
    <w:link w:val="ab"/>
    <w:rsid w:val="00B4473B"/>
    <w:rPr>
      <w:rFonts w:ascii="Arial" w:hAnsi="Arial"/>
      <w:noProof/>
      <w:lang w:eastAsia="ru-RU"/>
    </w:rPr>
  </w:style>
  <w:style w:type="paragraph" w:styleId="ad">
    <w:name w:val="Title"/>
    <w:basedOn w:val="a"/>
    <w:link w:val="ae"/>
    <w:qFormat/>
    <w:rsid w:val="00B4473B"/>
    <w:pPr>
      <w:spacing w:after="0" w:line="240" w:lineRule="auto"/>
      <w:ind w:right="800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B4473B"/>
    <w:rPr>
      <w:b/>
      <w:bCs/>
      <w:sz w:val="24"/>
      <w:szCs w:val="24"/>
      <w:lang w:eastAsia="ru-RU"/>
    </w:rPr>
  </w:style>
  <w:style w:type="paragraph" w:styleId="af">
    <w:name w:val="Body Text"/>
    <w:basedOn w:val="a"/>
    <w:link w:val="af0"/>
    <w:rsid w:val="00B4473B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4473B"/>
    <w:rPr>
      <w:b/>
      <w:bCs/>
      <w:sz w:val="24"/>
      <w:szCs w:val="24"/>
      <w:lang w:eastAsia="ru-RU"/>
    </w:rPr>
  </w:style>
  <w:style w:type="paragraph" w:styleId="af1">
    <w:name w:val="Body Text Indent"/>
    <w:basedOn w:val="a"/>
    <w:link w:val="af2"/>
    <w:rsid w:val="00B4473B"/>
    <w:pPr>
      <w:spacing w:after="0" w:line="240" w:lineRule="auto"/>
      <w:ind w:firstLine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4473B"/>
    <w:rPr>
      <w:b/>
      <w:bCs/>
      <w:sz w:val="24"/>
      <w:szCs w:val="24"/>
      <w:lang w:eastAsia="ru-RU"/>
    </w:rPr>
  </w:style>
  <w:style w:type="paragraph" w:styleId="af3">
    <w:name w:val="Subtitle"/>
    <w:basedOn w:val="a"/>
    <w:link w:val="af4"/>
    <w:qFormat/>
    <w:rsid w:val="00B4473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B4473B"/>
    <w:rPr>
      <w:b/>
      <w:sz w:val="28"/>
      <w:lang w:eastAsia="ru-RU"/>
    </w:rPr>
  </w:style>
  <w:style w:type="paragraph" w:styleId="21">
    <w:name w:val="Body Text 2"/>
    <w:basedOn w:val="a"/>
    <w:link w:val="22"/>
    <w:rsid w:val="00B4473B"/>
    <w:pPr>
      <w:spacing w:after="0" w:line="240" w:lineRule="auto"/>
      <w:ind w:right="80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4473B"/>
    <w:rPr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B4473B"/>
    <w:pPr>
      <w:spacing w:after="0" w:line="240" w:lineRule="auto"/>
      <w:ind w:right="5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B4473B"/>
    <w:rPr>
      <w:sz w:val="24"/>
      <w:szCs w:val="24"/>
      <w:lang w:eastAsia="ru-RU"/>
    </w:rPr>
  </w:style>
  <w:style w:type="paragraph" w:styleId="23">
    <w:name w:val="Body Text Indent 2"/>
    <w:basedOn w:val="a"/>
    <w:link w:val="24"/>
    <w:rsid w:val="00B4473B"/>
    <w:pPr>
      <w:spacing w:after="0" w:line="240" w:lineRule="auto"/>
      <w:ind w:left="70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4473B"/>
    <w:rPr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rsid w:val="00B4473B"/>
    <w:pPr>
      <w:spacing w:after="0" w:line="240" w:lineRule="auto"/>
      <w:ind w:left="705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4473B"/>
    <w:rPr>
      <w:b/>
      <w:bCs/>
      <w:sz w:val="24"/>
      <w:szCs w:val="24"/>
      <w:lang w:eastAsia="ru-RU"/>
    </w:rPr>
  </w:style>
  <w:style w:type="paragraph" w:styleId="af5">
    <w:name w:val="Block Text"/>
    <w:basedOn w:val="a"/>
    <w:rsid w:val="00B4473B"/>
    <w:pPr>
      <w:spacing w:after="0" w:line="240" w:lineRule="auto"/>
      <w:ind w:left="57" w:right="800" w:firstLine="6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Штамп"/>
    <w:autoRedefine/>
    <w:rsid w:val="00B4473B"/>
    <w:pPr>
      <w:keepLines/>
      <w:suppressLineNumbers/>
      <w:suppressAutoHyphens/>
      <w:spacing w:before="60"/>
      <w:jc w:val="center"/>
    </w:pPr>
    <w:rPr>
      <w:sz w:val="18"/>
      <w:lang w:eastAsia="ru-RU"/>
    </w:rPr>
  </w:style>
  <w:style w:type="paragraph" w:customStyle="1" w:styleId="af7">
    <w:name w:val="Штамп наименование"/>
    <w:rsid w:val="00B4473B"/>
    <w:pPr>
      <w:jc w:val="center"/>
    </w:pPr>
    <w:rPr>
      <w:rFonts w:ascii="Arial" w:hAnsi="Arial"/>
      <w:noProof/>
      <w:sz w:val="24"/>
      <w:lang w:eastAsia="ru-RU"/>
    </w:rPr>
  </w:style>
  <w:style w:type="paragraph" w:customStyle="1" w:styleId="af8">
    <w:name w:val="Обозначение документа"/>
    <w:autoRedefine/>
    <w:rsid w:val="00B4473B"/>
    <w:pPr>
      <w:keepLines/>
      <w:suppressLineNumbers/>
      <w:suppressAutoHyphens/>
      <w:jc w:val="center"/>
    </w:pPr>
    <w:rPr>
      <w:color w:val="000000"/>
      <w:sz w:val="28"/>
      <w:lang w:eastAsia="ru-RU"/>
    </w:rPr>
  </w:style>
  <w:style w:type="paragraph" w:customStyle="1" w:styleId="35">
    <w:name w:val="заголовок 3"/>
    <w:basedOn w:val="a"/>
    <w:next w:val="a"/>
    <w:rsid w:val="00B4473B"/>
    <w:pPr>
      <w:keepNext/>
      <w:widowControl w:val="0"/>
      <w:spacing w:after="0" w:line="240" w:lineRule="auto"/>
      <w:ind w:firstLine="567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ConsNormal">
    <w:name w:val="ConsNormal"/>
    <w:link w:val="ConsNormal0"/>
    <w:rsid w:val="00B447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styleId="af9">
    <w:name w:val="page number"/>
    <w:rsid w:val="00B4473B"/>
    <w:rPr>
      <w:rFonts w:ascii="Arial" w:hAnsi="Arial" w:cs="Arial" w:hint="default"/>
      <w:sz w:val="20"/>
    </w:rPr>
  </w:style>
  <w:style w:type="paragraph" w:styleId="afa">
    <w:name w:val="Plain Text"/>
    <w:basedOn w:val="a"/>
    <w:link w:val="afb"/>
    <w:rsid w:val="00B447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B4473B"/>
    <w:rPr>
      <w:rFonts w:ascii="Courier New" w:hAnsi="Courier New" w:cs="Courier New"/>
      <w:lang w:eastAsia="ru-RU"/>
    </w:rPr>
  </w:style>
  <w:style w:type="paragraph" w:customStyle="1" w:styleId="Heading">
    <w:name w:val="Heading"/>
    <w:rsid w:val="00B4473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table" w:styleId="afc">
    <w:name w:val="Table Grid"/>
    <w:basedOn w:val="a1"/>
    <w:rsid w:val="00B4473B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447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12">
    <w:name w:val="Текст1"/>
    <w:basedOn w:val="a"/>
    <w:rsid w:val="00B4473B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НВС"/>
    <w:basedOn w:val="a"/>
    <w:next w:val="a"/>
    <w:rsid w:val="00B4473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afe">
    <w:name w:val="Нормальный (таблица)"/>
    <w:basedOn w:val="a"/>
    <w:next w:val="a"/>
    <w:rsid w:val="00B447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">
    <w:name w:val="Balloon Text"/>
    <w:basedOn w:val="a"/>
    <w:link w:val="aff0"/>
    <w:rsid w:val="00B447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rsid w:val="00B4473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rsid w:val="00B4473B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"/>
    <w:rsid w:val="00B4473B"/>
    <w:pPr>
      <w:ind w:left="720"/>
    </w:pPr>
    <w:rPr>
      <w:lang w:eastAsia="ru-RU"/>
    </w:rPr>
  </w:style>
  <w:style w:type="character" w:customStyle="1" w:styleId="apple-converted-space">
    <w:name w:val="apple-converted-space"/>
    <w:basedOn w:val="a0"/>
    <w:rsid w:val="00B4473B"/>
  </w:style>
  <w:style w:type="paragraph" w:customStyle="1" w:styleId="aff1">
    <w:name w:val="Знак"/>
    <w:basedOn w:val="a"/>
    <w:rsid w:val="00B4473B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/>
      <w:sz w:val="24"/>
      <w:szCs w:val="24"/>
      <w:lang w:val="en-US"/>
    </w:rPr>
  </w:style>
  <w:style w:type="character" w:customStyle="1" w:styleId="ConsNormal0">
    <w:name w:val="ConsNormal Знак"/>
    <w:link w:val="ConsNormal"/>
    <w:rsid w:val="00B4473B"/>
    <w:rPr>
      <w:rFonts w:ascii="Arial" w:hAnsi="Arial" w:cs="Arial"/>
      <w:lang w:eastAsia="ru-RU"/>
    </w:rPr>
  </w:style>
  <w:style w:type="character" w:customStyle="1" w:styleId="aff2">
    <w:name w:val="Гипертекстовая ссылка"/>
    <w:rsid w:val="00B4473B"/>
    <w:rPr>
      <w:color w:val="106BBE"/>
    </w:rPr>
  </w:style>
  <w:style w:type="paragraph" w:customStyle="1" w:styleId="s1">
    <w:name w:val="s_1"/>
    <w:basedOn w:val="a"/>
    <w:rsid w:val="00B44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4473B"/>
    <w:rPr>
      <w:rFonts w:ascii="Arial" w:hAnsi="Arial" w:cs="Arial"/>
      <w:lang w:eastAsia="ru-RU"/>
    </w:rPr>
  </w:style>
  <w:style w:type="numbering" w:customStyle="1" w:styleId="25">
    <w:name w:val="Нет списка2"/>
    <w:next w:val="a2"/>
    <w:semiHidden/>
    <w:rsid w:val="00867D69"/>
  </w:style>
  <w:style w:type="paragraph" w:customStyle="1" w:styleId="aff3">
    <w:name w:val="Знак"/>
    <w:basedOn w:val="a"/>
    <w:rsid w:val="00867D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6">
    <w:name w:val="Абзац списка2"/>
    <w:basedOn w:val="a"/>
    <w:rsid w:val="00867D69"/>
    <w:pPr>
      <w:ind w:left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A9917CCBCE32A3AC22BD77FFFA5E3655109C3DE2BA79DCE105724CADE165DD166942F14DF94D820DYDQ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FAF2408958FED2709FC5D8B35B13E8E1F40145ACE929A5F4827EE99B5E8A6ED4BFBA21FDA83736v8c5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9C119-F5A2-4504-BE6C-1D0D7EE0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263</Pages>
  <Words>42049</Words>
  <Characters>239682</Characters>
  <Application>Microsoft Office Word</Application>
  <DocSecurity>0</DocSecurity>
  <Lines>1997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9</cp:revision>
  <cp:lastPrinted>2017-01-30T08:23:00Z</cp:lastPrinted>
  <dcterms:created xsi:type="dcterms:W3CDTF">2017-01-26T05:56:00Z</dcterms:created>
  <dcterms:modified xsi:type="dcterms:W3CDTF">2017-01-30T11:06:00Z</dcterms:modified>
</cp:coreProperties>
</file>