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02F" w:rsidRPr="007C502F" w:rsidRDefault="007C502F" w:rsidP="007C502F">
      <w:pPr>
        <w:pStyle w:val="2"/>
        <w:spacing w:before="0"/>
        <w:jc w:val="center"/>
        <w:rPr>
          <w:rFonts w:ascii="Times New Roman" w:hAnsi="Times New Roman" w:cs="Times New Roman"/>
          <w:i w:val="0"/>
        </w:rPr>
      </w:pPr>
      <w:r w:rsidRPr="007C502F">
        <w:rPr>
          <w:rFonts w:ascii="Times New Roman" w:hAnsi="Times New Roman" w:cs="Times New Roman"/>
          <w:i w:val="0"/>
        </w:rPr>
        <w:t xml:space="preserve">КАЛИНИНСКАЯ СЕЛЬСКАЯ ДУМА       </w:t>
      </w:r>
    </w:p>
    <w:p w:rsidR="007C502F" w:rsidRPr="007C502F" w:rsidRDefault="007C502F" w:rsidP="007C502F">
      <w:pPr>
        <w:pStyle w:val="2"/>
        <w:spacing w:before="0"/>
        <w:jc w:val="center"/>
        <w:rPr>
          <w:rFonts w:ascii="Times New Roman" w:hAnsi="Times New Roman" w:cs="Times New Roman"/>
          <w:i w:val="0"/>
        </w:rPr>
      </w:pPr>
      <w:r w:rsidRPr="007C502F">
        <w:rPr>
          <w:rFonts w:ascii="Times New Roman" w:hAnsi="Times New Roman" w:cs="Times New Roman"/>
          <w:i w:val="0"/>
        </w:rPr>
        <w:t>МАЛМЫЖСКОГО РАЙОНА КИРОВСКОЙ ОБЛАСТИ</w:t>
      </w:r>
    </w:p>
    <w:p w:rsidR="007C502F" w:rsidRPr="007C502F" w:rsidRDefault="007C502F" w:rsidP="007C502F">
      <w:pPr>
        <w:spacing w:line="360" w:lineRule="exact"/>
        <w:rPr>
          <w:b/>
          <w:sz w:val="28"/>
          <w:szCs w:val="28"/>
        </w:rPr>
      </w:pPr>
      <w:r w:rsidRPr="007C502F">
        <w:rPr>
          <w:b/>
          <w:sz w:val="28"/>
          <w:szCs w:val="28"/>
        </w:rPr>
        <w:t xml:space="preserve">                                                    Третьего созыва       </w:t>
      </w:r>
    </w:p>
    <w:p w:rsidR="007C502F" w:rsidRPr="007C502F" w:rsidRDefault="007C502F" w:rsidP="007C502F">
      <w:pPr>
        <w:pStyle w:val="2"/>
        <w:spacing w:line="360" w:lineRule="exact"/>
        <w:jc w:val="center"/>
        <w:rPr>
          <w:rFonts w:ascii="Times New Roman" w:hAnsi="Times New Roman" w:cs="Times New Roman"/>
          <w:i w:val="0"/>
        </w:rPr>
      </w:pPr>
    </w:p>
    <w:p w:rsidR="007C502F" w:rsidRPr="007C502F" w:rsidRDefault="007C502F" w:rsidP="007C502F">
      <w:pPr>
        <w:pStyle w:val="2"/>
        <w:spacing w:line="360" w:lineRule="exact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7C502F">
        <w:rPr>
          <w:rFonts w:ascii="Times New Roman" w:hAnsi="Times New Roman" w:cs="Times New Roman"/>
          <w:i w:val="0"/>
          <w:sz w:val="32"/>
          <w:szCs w:val="32"/>
        </w:rPr>
        <w:t>РЕШЕНИЕ</w:t>
      </w:r>
    </w:p>
    <w:p w:rsidR="007C502F" w:rsidRPr="007C502F" w:rsidRDefault="00E93987" w:rsidP="00E93987">
      <w:pPr>
        <w:pStyle w:val="2"/>
        <w:tabs>
          <w:tab w:val="center" w:pos="4656"/>
        </w:tabs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11.04.2014          </w:t>
      </w:r>
      <w:r w:rsidR="007C502F">
        <w:rPr>
          <w:rFonts w:ascii="Times New Roman" w:hAnsi="Times New Roman" w:cs="Times New Roman"/>
          <w:b w:val="0"/>
          <w:i w:val="0"/>
        </w:rPr>
        <w:t xml:space="preserve">                                                         </w:t>
      </w:r>
      <w:r>
        <w:rPr>
          <w:rFonts w:ascii="Times New Roman" w:hAnsi="Times New Roman" w:cs="Times New Roman"/>
          <w:b w:val="0"/>
          <w:i w:val="0"/>
        </w:rPr>
        <w:t xml:space="preserve">                         № 30</w:t>
      </w:r>
    </w:p>
    <w:p w:rsidR="007C502F" w:rsidRPr="007C502F" w:rsidRDefault="007C502F" w:rsidP="007C502F">
      <w:pPr>
        <w:pStyle w:val="2"/>
        <w:tabs>
          <w:tab w:val="center" w:pos="4656"/>
        </w:tabs>
        <w:spacing w:line="480" w:lineRule="exact"/>
        <w:jc w:val="center"/>
        <w:rPr>
          <w:rFonts w:ascii="Times New Roman" w:hAnsi="Times New Roman" w:cs="Times New Roman"/>
          <w:b w:val="0"/>
          <w:i w:val="0"/>
        </w:rPr>
      </w:pPr>
      <w:r w:rsidRPr="007C502F">
        <w:rPr>
          <w:rFonts w:ascii="Times New Roman" w:hAnsi="Times New Roman" w:cs="Times New Roman"/>
          <w:b w:val="0"/>
          <w:i w:val="0"/>
        </w:rPr>
        <w:t>с. Калинино</w:t>
      </w:r>
    </w:p>
    <w:p w:rsidR="007C502F" w:rsidRPr="007C502F" w:rsidRDefault="007C502F" w:rsidP="007C502F">
      <w:pPr>
        <w:rPr>
          <w:b/>
          <w:sz w:val="28"/>
          <w:szCs w:val="28"/>
        </w:rPr>
      </w:pPr>
    </w:p>
    <w:p w:rsidR="007C502F" w:rsidRPr="007C502F" w:rsidRDefault="007C502F" w:rsidP="007C502F">
      <w:pPr>
        <w:pStyle w:val="2"/>
        <w:tabs>
          <w:tab w:val="center" w:pos="4656"/>
        </w:tabs>
        <w:spacing w:line="480" w:lineRule="exact"/>
        <w:jc w:val="center"/>
        <w:rPr>
          <w:rFonts w:ascii="Times New Roman" w:hAnsi="Times New Roman" w:cs="Times New Roman"/>
          <w:i w:val="0"/>
        </w:rPr>
      </w:pPr>
      <w:r w:rsidRPr="007C502F">
        <w:rPr>
          <w:rFonts w:ascii="Times New Roman" w:hAnsi="Times New Roman" w:cs="Times New Roman"/>
          <w:i w:val="0"/>
        </w:rPr>
        <w:t>О назначении публичных слушаний</w:t>
      </w:r>
    </w:p>
    <w:p w:rsidR="007C502F" w:rsidRDefault="007C502F" w:rsidP="007C502F">
      <w:pPr>
        <w:jc w:val="center"/>
        <w:rPr>
          <w:sz w:val="28"/>
          <w:szCs w:val="28"/>
        </w:rPr>
      </w:pPr>
    </w:p>
    <w:p w:rsidR="007C502F" w:rsidRDefault="007C502F" w:rsidP="007C502F">
      <w:pPr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статьи 16 Устава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Калининская сельская Дума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РЕШИЛА:</w:t>
      </w:r>
    </w:p>
    <w:p w:rsidR="007C502F" w:rsidRDefault="007C502F" w:rsidP="007C502F">
      <w:pPr>
        <w:rPr>
          <w:sz w:val="28"/>
          <w:szCs w:val="28"/>
        </w:rPr>
      </w:pPr>
      <w:r>
        <w:rPr>
          <w:sz w:val="28"/>
          <w:szCs w:val="28"/>
        </w:rPr>
        <w:t xml:space="preserve">          1. Назначить проведение публичных слушаний, по проекту исполнения бюджета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за 2013 год, на 18.04.2014 года. </w:t>
      </w:r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Определить:</w:t>
      </w:r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Место проведения публичных  слушаний: здание администрации Калининского сельского поселения.</w:t>
      </w:r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 Время проведения публичных слушаний 14.00 часов.</w:t>
      </w:r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 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проведение публичных слушаний </w:t>
      </w:r>
      <w:proofErr w:type="spellStart"/>
      <w:r>
        <w:rPr>
          <w:sz w:val="28"/>
          <w:szCs w:val="28"/>
        </w:rPr>
        <w:t>Карадуганова</w:t>
      </w:r>
      <w:proofErr w:type="spellEnd"/>
      <w:r>
        <w:rPr>
          <w:sz w:val="28"/>
          <w:szCs w:val="28"/>
        </w:rPr>
        <w:t xml:space="preserve"> Н.П., главу Калининского сельского поселения.</w:t>
      </w:r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proofErr w:type="gramStart"/>
      <w:r>
        <w:rPr>
          <w:sz w:val="28"/>
          <w:szCs w:val="28"/>
        </w:rPr>
        <w:t xml:space="preserve">Не позднее 11.04.2014 обнародовать проект исполнения бюджета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за 2013 год, порядок учета предложений по проекту исполнения бюджета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за 2013 год и порядок учета граждан в его обсуждении, путем вывешивания в общественных местах на стендах.</w:t>
      </w:r>
      <w:proofErr w:type="gramEnd"/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Не позднее 18.04.2014 обнародовать результаты публичных слушаний, путем распечатки и вывешивания в общественных местах на стендах.</w:t>
      </w:r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Настоящее решение вступает в силу со дня его опубликования.</w:t>
      </w: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</w:t>
      </w:r>
      <w:r w:rsidR="00E939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Н.П. </w:t>
      </w:r>
      <w:proofErr w:type="spellStart"/>
      <w:r>
        <w:rPr>
          <w:sz w:val="28"/>
          <w:szCs w:val="28"/>
        </w:rPr>
        <w:t>Карадуганов</w:t>
      </w:r>
      <w:proofErr w:type="spellEnd"/>
      <w:r>
        <w:rPr>
          <w:sz w:val="28"/>
          <w:szCs w:val="28"/>
        </w:rPr>
        <w:t xml:space="preserve"> </w:t>
      </w:r>
    </w:p>
    <w:p w:rsidR="008E74C2" w:rsidRDefault="008E74C2"/>
    <w:p w:rsidR="007C502F" w:rsidRDefault="007C502F"/>
    <w:p w:rsidR="007C502F" w:rsidRDefault="007C502F"/>
    <w:p w:rsidR="007C502F" w:rsidRDefault="007C502F" w:rsidP="007C502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Утвержден</w:t>
      </w:r>
    </w:p>
    <w:p w:rsidR="007C502F" w:rsidRDefault="007C502F" w:rsidP="007C502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Решением Калининской сельской Думы</w:t>
      </w:r>
    </w:p>
    <w:p w:rsidR="007C502F" w:rsidRDefault="007C502F" w:rsidP="007C502F">
      <w:pPr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</w:t>
      </w:r>
      <w:r w:rsidR="00E93987">
        <w:rPr>
          <w:sz w:val="24"/>
          <w:szCs w:val="24"/>
        </w:rPr>
        <w:t xml:space="preserve">             от 11.04.2014   </w:t>
      </w:r>
      <w:r>
        <w:rPr>
          <w:sz w:val="24"/>
          <w:szCs w:val="24"/>
        </w:rPr>
        <w:t xml:space="preserve"> № </w:t>
      </w:r>
      <w:r w:rsidR="00E93987">
        <w:rPr>
          <w:sz w:val="24"/>
          <w:szCs w:val="24"/>
        </w:rPr>
        <w:t>30</w:t>
      </w:r>
    </w:p>
    <w:p w:rsidR="007C502F" w:rsidRDefault="007C502F" w:rsidP="007C502F">
      <w:pPr>
        <w:rPr>
          <w:sz w:val="28"/>
          <w:szCs w:val="28"/>
        </w:rPr>
      </w:pPr>
    </w:p>
    <w:p w:rsidR="007C502F" w:rsidRDefault="007C502F" w:rsidP="007C502F">
      <w:pPr>
        <w:rPr>
          <w:sz w:val="28"/>
          <w:szCs w:val="28"/>
        </w:rPr>
      </w:pPr>
    </w:p>
    <w:p w:rsidR="007C502F" w:rsidRDefault="007C502F" w:rsidP="007C502F">
      <w:pPr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ПОРЯДОК</w:t>
      </w:r>
    </w:p>
    <w:p w:rsidR="007C502F" w:rsidRDefault="007C502F" w:rsidP="007C502F">
      <w:pPr>
        <w:rPr>
          <w:sz w:val="28"/>
          <w:szCs w:val="28"/>
        </w:rPr>
      </w:pPr>
      <w:r>
        <w:rPr>
          <w:sz w:val="28"/>
          <w:szCs w:val="28"/>
        </w:rPr>
        <w:t xml:space="preserve">    учета предложений по проекту исполнения бюджета муниципального образования  Калининское сельское поселение за 2013 год </w:t>
      </w:r>
    </w:p>
    <w:p w:rsidR="007C502F" w:rsidRDefault="007C502F" w:rsidP="007C50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и участия граждан в его обсуждении</w:t>
      </w: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бюджета муниципального образования Калининское сельское поселение на 2014 год и участия граждан в его обсуждении.</w:t>
      </w:r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Предложения по проекту исполнения бюджета муниципального образования Калининское сельское поселение за 2013 год могут вноситься гражданами, постоянно проживающими на территории поселения и обладающими активным избирательным правом.</w:t>
      </w:r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Гражданин (группа граждан) оформляет предложения по проекту исполнения бюджета муниципального образования Калининское сельское поселение за 2013 год по форме, согласно приложению 1, и направляет их в сельскую Думу с приложением сведений по форме, согласно приложению 2.</w:t>
      </w:r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Депутаты сельской Думы вносят предложения по проекту исполнения бюджета муниципального образования Калининское сельское поселение за 2013 год в порядке, предусмотренном Регламентом сельской Думы.</w:t>
      </w:r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5. </w:t>
      </w:r>
      <w:proofErr w:type="gramStart"/>
      <w:r>
        <w:rPr>
          <w:sz w:val="28"/>
          <w:szCs w:val="28"/>
        </w:rPr>
        <w:t>Сельская Дума принимает предложения по проекту исполнения бюджета муниципального образования Калининское сельское поселение за 2013 год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д.51а, тел. 2-61-48, факс 2-61-47, в письменном виде по обычной почте, а так же иными способами.</w:t>
      </w:r>
      <w:proofErr w:type="gramEnd"/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Приложение 1</w:t>
      </w:r>
    </w:p>
    <w:p w:rsidR="007C502F" w:rsidRDefault="007C502F" w:rsidP="007C50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к Порядку учета предложений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  </w:t>
      </w:r>
    </w:p>
    <w:p w:rsidR="007C502F" w:rsidRDefault="007C502F" w:rsidP="007C50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проекту исполнения бюджета  </w:t>
      </w:r>
    </w:p>
    <w:p w:rsidR="007C502F" w:rsidRDefault="007C502F" w:rsidP="007C50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муниципального   </w:t>
      </w:r>
    </w:p>
    <w:p w:rsidR="007C502F" w:rsidRDefault="007C502F" w:rsidP="007C50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образования Калининское сельское  </w:t>
      </w:r>
    </w:p>
    <w:p w:rsidR="007C502F" w:rsidRDefault="007C502F" w:rsidP="007C50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поселение за 2013 год и участия  </w:t>
      </w:r>
    </w:p>
    <w:p w:rsidR="007C502F" w:rsidRDefault="007C502F" w:rsidP="007C50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граждан в его обсуждении</w:t>
      </w: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ПРЕДЛОЖЕНИЯ</w:t>
      </w:r>
    </w:p>
    <w:p w:rsidR="007C502F" w:rsidRDefault="007C502F" w:rsidP="007C502F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проекту исполнения бюджета муниципального образования Калининское  сельское поселение за 2013 год</w:t>
      </w:r>
    </w:p>
    <w:p w:rsidR="007C502F" w:rsidRDefault="007C502F" w:rsidP="007C502F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1E0"/>
      </w:tblPr>
      <w:tblGrid>
        <w:gridCol w:w="648"/>
        <w:gridCol w:w="1595"/>
        <w:gridCol w:w="1595"/>
        <w:gridCol w:w="1595"/>
        <w:gridCol w:w="1595"/>
        <w:gridCol w:w="1596"/>
      </w:tblGrid>
      <w:tr w:rsidR="007C502F" w:rsidTr="006E188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</w:t>
            </w:r>
            <w:proofErr w:type="gramStart"/>
            <w:r>
              <w:rPr>
                <w:sz w:val="28"/>
                <w:szCs w:val="28"/>
              </w:rPr>
              <w:t>кст пр</w:t>
            </w:r>
            <w:proofErr w:type="gramEnd"/>
            <w:r>
              <w:rPr>
                <w:sz w:val="28"/>
                <w:szCs w:val="28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</w:t>
            </w:r>
            <w:proofErr w:type="gramStart"/>
            <w:r>
              <w:rPr>
                <w:sz w:val="28"/>
                <w:szCs w:val="28"/>
              </w:rPr>
              <w:t>кст пр</w:t>
            </w:r>
            <w:proofErr w:type="gramEnd"/>
            <w:r>
              <w:rPr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внесена поправка</w:t>
            </w:r>
          </w:p>
        </w:tc>
      </w:tr>
      <w:tr w:rsidR="007C502F" w:rsidTr="006E188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</w:p>
        </w:tc>
      </w:tr>
    </w:tbl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 (граждан)</w:t>
      </w: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tabs>
          <w:tab w:val="left" w:pos="3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C502F" w:rsidRDefault="007C502F" w:rsidP="007C502F">
      <w:pPr>
        <w:tabs>
          <w:tab w:val="left" w:pos="3900"/>
        </w:tabs>
        <w:jc w:val="both"/>
        <w:rPr>
          <w:sz w:val="28"/>
          <w:szCs w:val="28"/>
        </w:rPr>
      </w:pPr>
    </w:p>
    <w:p w:rsidR="007C502F" w:rsidRDefault="007C502F" w:rsidP="007C502F">
      <w:pPr>
        <w:tabs>
          <w:tab w:val="left" w:pos="3900"/>
        </w:tabs>
        <w:jc w:val="both"/>
        <w:rPr>
          <w:sz w:val="28"/>
          <w:szCs w:val="28"/>
        </w:rPr>
      </w:pPr>
    </w:p>
    <w:p w:rsidR="007C502F" w:rsidRDefault="007C502F" w:rsidP="007C502F">
      <w:pPr>
        <w:tabs>
          <w:tab w:val="left" w:pos="3900"/>
        </w:tabs>
        <w:jc w:val="both"/>
        <w:rPr>
          <w:sz w:val="28"/>
          <w:szCs w:val="28"/>
        </w:rPr>
      </w:pPr>
    </w:p>
    <w:p w:rsidR="007C502F" w:rsidRDefault="007C502F" w:rsidP="007C502F">
      <w:pPr>
        <w:tabs>
          <w:tab w:val="left" w:pos="3900"/>
        </w:tabs>
        <w:jc w:val="both"/>
        <w:rPr>
          <w:sz w:val="28"/>
          <w:szCs w:val="28"/>
        </w:rPr>
      </w:pPr>
    </w:p>
    <w:p w:rsidR="007C502F" w:rsidRDefault="007C502F" w:rsidP="007C502F">
      <w:pPr>
        <w:tabs>
          <w:tab w:val="left" w:pos="3900"/>
        </w:tabs>
        <w:jc w:val="both"/>
        <w:rPr>
          <w:sz w:val="28"/>
          <w:szCs w:val="28"/>
        </w:rPr>
      </w:pPr>
    </w:p>
    <w:p w:rsidR="007C502F" w:rsidRDefault="007C502F" w:rsidP="007C502F">
      <w:pPr>
        <w:tabs>
          <w:tab w:val="left" w:pos="3900"/>
        </w:tabs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Приложение 2</w:t>
      </w:r>
    </w:p>
    <w:p w:rsidR="007C502F" w:rsidRDefault="007C502F" w:rsidP="007C50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к Порядку учета предложений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 </w:t>
      </w:r>
    </w:p>
    <w:p w:rsidR="007C502F" w:rsidRDefault="007C502F" w:rsidP="007C50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проекту исполнения бюджета   </w:t>
      </w:r>
    </w:p>
    <w:p w:rsidR="007C502F" w:rsidRDefault="007C502F" w:rsidP="007C50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муниципального образования  </w:t>
      </w:r>
    </w:p>
    <w:p w:rsidR="007C502F" w:rsidRDefault="007C502F" w:rsidP="007C50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Калининское сельское поселение         </w:t>
      </w:r>
    </w:p>
    <w:p w:rsidR="007C502F" w:rsidRDefault="007C502F" w:rsidP="007C50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За 2013  год и участия </w:t>
      </w:r>
    </w:p>
    <w:p w:rsidR="007C502F" w:rsidRDefault="007C502F" w:rsidP="007C50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граждан в его обсуждении</w:t>
      </w:r>
    </w:p>
    <w:p w:rsidR="007C502F" w:rsidRDefault="007C502F" w:rsidP="007C502F">
      <w:pPr>
        <w:ind w:left="5220"/>
        <w:jc w:val="both"/>
        <w:rPr>
          <w:sz w:val="28"/>
          <w:szCs w:val="28"/>
        </w:rPr>
      </w:pPr>
    </w:p>
    <w:p w:rsidR="007C502F" w:rsidRDefault="007C502F" w:rsidP="007C502F">
      <w:pPr>
        <w:ind w:left="5220"/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СВЕДЕНИЯ</w:t>
      </w:r>
    </w:p>
    <w:p w:rsidR="007C502F" w:rsidRDefault="007C502F" w:rsidP="007C50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о гражданине, внесшем предложения по проекту исполнения</w:t>
      </w:r>
    </w:p>
    <w:p w:rsidR="007C502F" w:rsidRDefault="007C502F" w:rsidP="007C502F">
      <w:pPr>
        <w:rPr>
          <w:sz w:val="28"/>
          <w:szCs w:val="28"/>
        </w:rPr>
      </w:pPr>
      <w:r>
        <w:rPr>
          <w:sz w:val="28"/>
          <w:szCs w:val="28"/>
        </w:rPr>
        <w:t xml:space="preserve">     бюджета муниципального образования Калининское сельское поселение  </w:t>
      </w:r>
    </w:p>
    <w:p w:rsidR="007C502F" w:rsidRDefault="007C502F" w:rsidP="007C50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за 2013 год *</w:t>
      </w:r>
    </w:p>
    <w:p w:rsidR="007C502F" w:rsidRDefault="007C502F" w:rsidP="007C502F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1E0"/>
      </w:tblPr>
      <w:tblGrid>
        <w:gridCol w:w="4785"/>
        <w:gridCol w:w="4786"/>
      </w:tblGrid>
      <w:tr w:rsidR="007C502F" w:rsidTr="006E188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</w:p>
        </w:tc>
      </w:tr>
      <w:tr w:rsidR="007C502F" w:rsidTr="006E188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</w:p>
        </w:tc>
      </w:tr>
      <w:tr w:rsidR="007C502F" w:rsidTr="006E188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</w:p>
        </w:tc>
      </w:tr>
      <w:tr w:rsidR="007C502F" w:rsidTr="006E188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2F" w:rsidRDefault="007C502F" w:rsidP="006E1885">
            <w:pPr>
              <w:jc w:val="both"/>
              <w:rPr>
                <w:sz w:val="28"/>
                <w:szCs w:val="28"/>
              </w:rPr>
            </w:pPr>
          </w:p>
        </w:tc>
      </w:tr>
    </w:tbl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tabs>
          <w:tab w:val="left" w:pos="3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</w:t>
      </w: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8"/>
          <w:szCs w:val="28"/>
        </w:rPr>
      </w:pPr>
    </w:p>
    <w:p w:rsidR="007C502F" w:rsidRDefault="007C502F" w:rsidP="007C502F">
      <w:pPr>
        <w:jc w:val="both"/>
        <w:rPr>
          <w:sz w:val="24"/>
          <w:szCs w:val="24"/>
        </w:rPr>
      </w:pPr>
    </w:p>
    <w:p w:rsidR="007C502F" w:rsidRDefault="007C502F" w:rsidP="007C502F">
      <w:pPr>
        <w:jc w:val="both"/>
      </w:pPr>
      <w:r>
        <w:rPr>
          <w:sz w:val="24"/>
          <w:szCs w:val="24"/>
        </w:rPr>
        <w:t>* если предложение вносится группой граждан, сведения указываются</w:t>
      </w:r>
    </w:p>
    <w:p w:rsidR="007C502F" w:rsidRDefault="007C502F" w:rsidP="007C502F"/>
    <w:p w:rsidR="007C502F" w:rsidRDefault="007C502F" w:rsidP="007C502F"/>
    <w:p w:rsidR="007C502F" w:rsidRDefault="007C502F" w:rsidP="007C502F"/>
    <w:p w:rsidR="007C502F" w:rsidRDefault="007C502F" w:rsidP="007C502F"/>
    <w:p w:rsidR="007C502F" w:rsidRDefault="007C502F" w:rsidP="007C502F"/>
    <w:p w:rsidR="007C502F" w:rsidRDefault="007C502F"/>
    <w:sectPr w:rsidR="007C502F" w:rsidSect="008E7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02F"/>
    <w:rsid w:val="000956DC"/>
    <w:rsid w:val="0021186E"/>
    <w:rsid w:val="007B462B"/>
    <w:rsid w:val="007C502F"/>
    <w:rsid w:val="008E74C2"/>
    <w:rsid w:val="00C05028"/>
    <w:rsid w:val="00E93987"/>
    <w:rsid w:val="00FE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2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7B462B"/>
    <w:pPr>
      <w:keepNext/>
      <w:widowControl/>
      <w:autoSpaceDE/>
      <w:autoSpaceDN/>
      <w:adjustRightInd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B462B"/>
    <w:pPr>
      <w:keepNext/>
      <w:widowControl/>
      <w:autoSpaceDE/>
      <w:autoSpaceDN/>
      <w:adjustRightInd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62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7B462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3">
    <w:name w:val="Emphasis"/>
    <w:basedOn w:val="a0"/>
    <w:qFormat/>
    <w:rsid w:val="0021186E"/>
    <w:rPr>
      <w:i/>
      <w:iCs/>
    </w:rPr>
  </w:style>
  <w:style w:type="character" w:styleId="a4">
    <w:name w:val="Strong"/>
    <w:basedOn w:val="a0"/>
    <w:qFormat/>
    <w:rsid w:val="0021186E"/>
    <w:rPr>
      <w:b/>
      <w:bCs/>
    </w:rPr>
  </w:style>
  <w:style w:type="paragraph" w:styleId="a5">
    <w:name w:val="No Spacing"/>
    <w:uiPriority w:val="1"/>
    <w:qFormat/>
    <w:rsid w:val="0021186E"/>
    <w:rPr>
      <w:sz w:val="24"/>
      <w:szCs w:val="24"/>
    </w:rPr>
  </w:style>
  <w:style w:type="table" w:styleId="a6">
    <w:name w:val="Table Grid"/>
    <w:basedOn w:val="a1"/>
    <w:rsid w:val="007C502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8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897</Words>
  <Characters>5113</Characters>
  <Application>Microsoft Office Word</Application>
  <DocSecurity>0</DocSecurity>
  <Lines>42</Lines>
  <Paragraphs>11</Paragraphs>
  <ScaleCrop>false</ScaleCrop>
  <Company>Microsoft</Company>
  <LinksUpToDate>false</LinksUpToDate>
  <CharactersWithSpaces>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2014-04-14T05:10:00Z</cp:lastPrinted>
  <dcterms:created xsi:type="dcterms:W3CDTF">2014-04-09T09:39:00Z</dcterms:created>
  <dcterms:modified xsi:type="dcterms:W3CDTF">2014-04-14T05:11:00Z</dcterms:modified>
</cp:coreProperties>
</file>