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31D" w:rsidRPr="009E7982" w:rsidRDefault="0007331D" w:rsidP="0007331D">
      <w:pPr>
        <w:pStyle w:val="2"/>
        <w:spacing w:before="0"/>
        <w:jc w:val="center"/>
        <w:rPr>
          <w:rFonts w:ascii="Times New Roman" w:hAnsi="Times New Roman" w:cs="Times New Roman"/>
          <w:i w:val="0"/>
        </w:rPr>
      </w:pPr>
      <w:r w:rsidRPr="009E7982">
        <w:rPr>
          <w:rFonts w:ascii="Times New Roman" w:hAnsi="Times New Roman" w:cs="Times New Roman"/>
          <w:i w:val="0"/>
        </w:rPr>
        <w:t>КАЛИНИНСКАЯ СЕЛЬСКАЯ ДУМА</w:t>
      </w:r>
    </w:p>
    <w:p w:rsidR="0007331D" w:rsidRPr="009E7982" w:rsidRDefault="0007331D" w:rsidP="0007331D">
      <w:pPr>
        <w:pStyle w:val="2"/>
        <w:spacing w:before="0"/>
        <w:jc w:val="center"/>
        <w:rPr>
          <w:rFonts w:ascii="Times New Roman" w:hAnsi="Times New Roman" w:cs="Times New Roman"/>
          <w:i w:val="0"/>
        </w:rPr>
      </w:pPr>
      <w:r w:rsidRPr="009E7982">
        <w:rPr>
          <w:rFonts w:ascii="Times New Roman" w:hAnsi="Times New Roman" w:cs="Times New Roman"/>
          <w:i w:val="0"/>
        </w:rPr>
        <w:t>МАЛМЫЖСКОГО РАЙОНА КИРОВСКОЙ ОБЛАСТИ</w:t>
      </w:r>
    </w:p>
    <w:p w:rsidR="0007331D" w:rsidRPr="009E7982" w:rsidRDefault="0007331D" w:rsidP="0007331D">
      <w:pPr>
        <w:spacing w:line="360" w:lineRule="exact"/>
        <w:jc w:val="center"/>
        <w:rPr>
          <w:b/>
          <w:sz w:val="28"/>
          <w:szCs w:val="28"/>
        </w:rPr>
      </w:pPr>
      <w:r w:rsidRPr="009E7982">
        <w:rPr>
          <w:b/>
          <w:sz w:val="28"/>
          <w:szCs w:val="28"/>
        </w:rPr>
        <w:t>Третьего созыва</w:t>
      </w:r>
    </w:p>
    <w:p w:rsidR="0007331D" w:rsidRPr="009E7982" w:rsidRDefault="0007331D" w:rsidP="0007331D">
      <w:pPr>
        <w:pStyle w:val="2"/>
        <w:spacing w:before="0" w:line="360" w:lineRule="exact"/>
        <w:jc w:val="center"/>
        <w:rPr>
          <w:rFonts w:ascii="Times New Roman" w:hAnsi="Times New Roman" w:cs="Times New Roman"/>
          <w:i w:val="0"/>
        </w:rPr>
      </w:pPr>
    </w:p>
    <w:p w:rsidR="0007331D" w:rsidRDefault="0007331D" w:rsidP="0007331D">
      <w:pPr>
        <w:pStyle w:val="2"/>
        <w:spacing w:before="0" w:line="360" w:lineRule="exact"/>
        <w:jc w:val="center"/>
        <w:rPr>
          <w:rFonts w:ascii="Times New Roman" w:hAnsi="Times New Roman" w:cs="Times New Roman"/>
          <w:i w:val="0"/>
        </w:rPr>
      </w:pPr>
      <w:r w:rsidRPr="009E7982">
        <w:rPr>
          <w:rFonts w:ascii="Times New Roman" w:hAnsi="Times New Roman" w:cs="Times New Roman"/>
          <w:i w:val="0"/>
        </w:rPr>
        <w:t>РЕШЕНИЕ</w:t>
      </w:r>
    </w:p>
    <w:p w:rsidR="0007331D" w:rsidRPr="0007331D" w:rsidRDefault="0007331D" w:rsidP="0007331D"/>
    <w:p w:rsidR="0007331D" w:rsidRPr="009E7982" w:rsidRDefault="0007331D" w:rsidP="0007331D">
      <w:pPr>
        <w:jc w:val="center"/>
        <w:rPr>
          <w:b/>
        </w:rPr>
      </w:pPr>
    </w:p>
    <w:p w:rsidR="0007331D" w:rsidRPr="009E7982" w:rsidRDefault="004C46AA" w:rsidP="004C46AA">
      <w:pPr>
        <w:pStyle w:val="2"/>
        <w:tabs>
          <w:tab w:val="center" w:pos="4656"/>
        </w:tabs>
        <w:spacing w:before="0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11.04.2014               </w:t>
      </w:r>
      <w:r w:rsidR="0007331D">
        <w:rPr>
          <w:rFonts w:ascii="Times New Roman" w:hAnsi="Times New Roman" w:cs="Times New Roman"/>
          <w:b w:val="0"/>
          <w:i w:val="0"/>
        </w:rPr>
        <w:t xml:space="preserve">                                                      </w:t>
      </w:r>
      <w:r>
        <w:rPr>
          <w:rFonts w:ascii="Times New Roman" w:hAnsi="Times New Roman" w:cs="Times New Roman"/>
          <w:b w:val="0"/>
          <w:i w:val="0"/>
        </w:rPr>
        <w:t xml:space="preserve">                         № 31</w:t>
      </w:r>
    </w:p>
    <w:p w:rsidR="0007331D" w:rsidRPr="009E7982" w:rsidRDefault="0007331D" w:rsidP="0007331D">
      <w:pPr>
        <w:pStyle w:val="2"/>
        <w:tabs>
          <w:tab w:val="center" w:pos="4656"/>
        </w:tabs>
        <w:spacing w:before="0" w:line="480" w:lineRule="exact"/>
        <w:jc w:val="center"/>
        <w:rPr>
          <w:rFonts w:ascii="Times New Roman" w:hAnsi="Times New Roman" w:cs="Times New Roman"/>
          <w:b w:val="0"/>
          <w:i w:val="0"/>
        </w:rPr>
      </w:pPr>
      <w:r w:rsidRPr="009E7982">
        <w:rPr>
          <w:rFonts w:ascii="Times New Roman" w:hAnsi="Times New Roman" w:cs="Times New Roman"/>
          <w:b w:val="0"/>
          <w:i w:val="0"/>
        </w:rPr>
        <w:t>с. Калинино</w:t>
      </w:r>
    </w:p>
    <w:p w:rsidR="0007331D" w:rsidRDefault="0007331D" w:rsidP="0007331D">
      <w:pPr>
        <w:spacing w:line="480" w:lineRule="exact"/>
        <w:jc w:val="center"/>
        <w:rPr>
          <w:sz w:val="28"/>
          <w:szCs w:val="28"/>
        </w:rPr>
      </w:pPr>
    </w:p>
    <w:p w:rsidR="0007331D" w:rsidRPr="0007331D" w:rsidRDefault="0007331D" w:rsidP="0007331D">
      <w:pPr>
        <w:pStyle w:val="2"/>
        <w:tabs>
          <w:tab w:val="center" w:pos="4656"/>
        </w:tabs>
        <w:spacing w:line="480" w:lineRule="exact"/>
        <w:jc w:val="center"/>
        <w:rPr>
          <w:rFonts w:ascii="Times New Roman" w:hAnsi="Times New Roman" w:cs="Times New Roman"/>
          <w:i w:val="0"/>
        </w:rPr>
      </w:pPr>
      <w:r w:rsidRPr="0007331D">
        <w:rPr>
          <w:rFonts w:ascii="Times New Roman" w:hAnsi="Times New Roman" w:cs="Times New Roman"/>
          <w:i w:val="0"/>
        </w:rPr>
        <w:t>О назначении публичных слушаний</w:t>
      </w:r>
    </w:p>
    <w:p w:rsidR="0007331D" w:rsidRDefault="0007331D" w:rsidP="000733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вида разрешенного использования</w:t>
      </w:r>
    </w:p>
    <w:p w:rsidR="0007331D" w:rsidRDefault="0007331D" w:rsidP="0007331D">
      <w:pPr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статьи 15 Устава муниципального образования Калининское сельское поселение  Калининская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</w:t>
      </w: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слушаний, о присвоении вида р</w:t>
      </w:r>
      <w:r w:rsidR="00FF316D">
        <w:rPr>
          <w:sz w:val="28"/>
          <w:szCs w:val="28"/>
        </w:rPr>
        <w:t>азрешенного использования, на 08</w:t>
      </w:r>
      <w:r>
        <w:rPr>
          <w:sz w:val="28"/>
          <w:szCs w:val="28"/>
        </w:rPr>
        <w:t>.05.2014.</w:t>
      </w:r>
    </w:p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Определить:</w:t>
      </w:r>
    </w:p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Место проведения публичных  слушаний: здание администрации    </w:t>
      </w:r>
    </w:p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>Калининского сельского поселения.</w:t>
      </w:r>
    </w:p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Время </w:t>
      </w:r>
      <w:r w:rsidR="00FF316D">
        <w:rPr>
          <w:sz w:val="28"/>
          <w:szCs w:val="28"/>
        </w:rPr>
        <w:t>проведения публичных слушаний 08</w:t>
      </w:r>
      <w:r>
        <w:rPr>
          <w:sz w:val="28"/>
          <w:szCs w:val="28"/>
        </w:rPr>
        <w:t>.00 часов.</w:t>
      </w:r>
    </w:p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</w:t>
      </w:r>
      <w:proofErr w:type="spellStart"/>
      <w:r>
        <w:rPr>
          <w:sz w:val="28"/>
          <w:szCs w:val="28"/>
        </w:rPr>
        <w:t>Карадуганова</w:t>
      </w:r>
      <w:proofErr w:type="spellEnd"/>
      <w:r>
        <w:rPr>
          <w:sz w:val="28"/>
          <w:szCs w:val="28"/>
        </w:rPr>
        <w:t xml:space="preserve"> Н.П., главу Калининского сельского поселения.</w:t>
      </w:r>
    </w:p>
    <w:p w:rsidR="0007331D" w:rsidRDefault="0007331D" w:rsidP="0007331D">
      <w:pPr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11.04.2014 обнародовать проект о присвоении вида разрешенного использования, порядок учета предложений по проекту и учета граждан в его обсуждении, путем вывешивания в общественных местах на стендах.</w:t>
      </w:r>
    </w:p>
    <w:p w:rsidR="0007331D" w:rsidRDefault="00FF316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08</w:t>
      </w:r>
      <w:r w:rsidR="0007331D">
        <w:rPr>
          <w:sz w:val="28"/>
          <w:szCs w:val="28"/>
        </w:rPr>
        <w:t>.05.2014 обнародовать результаты публичных слушаний, путем распечатки и вывешивания в общественных местах на стендах.</w:t>
      </w:r>
    </w:p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Настоящее решение вступает в силу со дня его опубликования.</w:t>
      </w:r>
    </w:p>
    <w:p w:rsidR="0007331D" w:rsidRDefault="0007331D" w:rsidP="0007331D"/>
    <w:p w:rsidR="0007331D" w:rsidRDefault="0007331D" w:rsidP="0007331D"/>
    <w:p w:rsidR="0007331D" w:rsidRDefault="0007331D" w:rsidP="0007331D"/>
    <w:p w:rsidR="0007331D" w:rsidRDefault="0007331D" w:rsidP="0007331D"/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Pr="009E7982" w:rsidRDefault="0007331D" w:rsidP="0007331D">
      <w:pPr>
        <w:pStyle w:val="2"/>
        <w:spacing w:before="0"/>
        <w:jc w:val="center"/>
        <w:rPr>
          <w:rFonts w:ascii="Times New Roman" w:hAnsi="Times New Roman" w:cs="Times New Roman"/>
          <w:i w:val="0"/>
        </w:rPr>
      </w:pPr>
      <w:r w:rsidRPr="009E7982">
        <w:rPr>
          <w:rFonts w:ascii="Times New Roman" w:hAnsi="Times New Roman" w:cs="Times New Roman"/>
          <w:i w:val="0"/>
        </w:rPr>
        <w:lastRenderedPageBreak/>
        <w:t>КАЛИНИНСКАЯ СЕЛЬСКАЯ ДУМА</w:t>
      </w:r>
    </w:p>
    <w:p w:rsidR="0007331D" w:rsidRPr="009E7982" w:rsidRDefault="0007331D" w:rsidP="0007331D">
      <w:pPr>
        <w:pStyle w:val="2"/>
        <w:spacing w:before="0"/>
        <w:jc w:val="center"/>
        <w:rPr>
          <w:rFonts w:ascii="Times New Roman" w:hAnsi="Times New Roman" w:cs="Times New Roman"/>
          <w:i w:val="0"/>
        </w:rPr>
      </w:pPr>
      <w:r w:rsidRPr="009E7982">
        <w:rPr>
          <w:rFonts w:ascii="Times New Roman" w:hAnsi="Times New Roman" w:cs="Times New Roman"/>
          <w:i w:val="0"/>
        </w:rPr>
        <w:t>МАЛМЫЖСКОГО РАЙОНА КИРОВСКОЙ ОБЛАСТИ</w:t>
      </w:r>
    </w:p>
    <w:p w:rsidR="0007331D" w:rsidRPr="009E7982" w:rsidRDefault="0007331D" w:rsidP="0007331D">
      <w:pPr>
        <w:spacing w:line="360" w:lineRule="exact"/>
        <w:jc w:val="center"/>
        <w:rPr>
          <w:b/>
          <w:sz w:val="28"/>
          <w:szCs w:val="28"/>
        </w:rPr>
      </w:pPr>
      <w:r w:rsidRPr="009E7982">
        <w:rPr>
          <w:b/>
          <w:sz w:val="28"/>
          <w:szCs w:val="28"/>
        </w:rPr>
        <w:t>Третьего созыва</w:t>
      </w:r>
    </w:p>
    <w:p w:rsidR="0007331D" w:rsidRPr="009E7982" w:rsidRDefault="0007331D" w:rsidP="0007331D">
      <w:pPr>
        <w:pStyle w:val="2"/>
        <w:spacing w:before="0" w:line="360" w:lineRule="exact"/>
        <w:jc w:val="center"/>
        <w:rPr>
          <w:rFonts w:ascii="Times New Roman" w:hAnsi="Times New Roman" w:cs="Times New Roman"/>
          <w:i w:val="0"/>
        </w:rPr>
      </w:pPr>
    </w:p>
    <w:p w:rsidR="0007331D" w:rsidRPr="009E7982" w:rsidRDefault="0007331D" w:rsidP="0007331D">
      <w:pPr>
        <w:pStyle w:val="2"/>
        <w:spacing w:before="0" w:line="360" w:lineRule="exact"/>
        <w:jc w:val="center"/>
        <w:rPr>
          <w:rFonts w:ascii="Times New Roman" w:hAnsi="Times New Roman" w:cs="Times New Roman"/>
          <w:i w:val="0"/>
        </w:rPr>
      </w:pPr>
      <w:r w:rsidRPr="009E7982">
        <w:rPr>
          <w:rFonts w:ascii="Times New Roman" w:hAnsi="Times New Roman" w:cs="Times New Roman"/>
          <w:i w:val="0"/>
        </w:rPr>
        <w:t>РЕШЕНИЕ</w:t>
      </w:r>
    </w:p>
    <w:p w:rsidR="0007331D" w:rsidRPr="009E7982" w:rsidRDefault="0007331D" w:rsidP="0007331D">
      <w:pPr>
        <w:jc w:val="center"/>
        <w:rPr>
          <w:sz w:val="24"/>
          <w:szCs w:val="24"/>
        </w:rPr>
      </w:pPr>
      <w:r w:rsidRPr="009E7982">
        <w:rPr>
          <w:sz w:val="24"/>
          <w:szCs w:val="24"/>
        </w:rPr>
        <w:t>(проект)</w:t>
      </w:r>
    </w:p>
    <w:p w:rsidR="0007331D" w:rsidRPr="009E7982" w:rsidRDefault="0007331D" w:rsidP="0007331D">
      <w:pPr>
        <w:jc w:val="center"/>
        <w:rPr>
          <w:b/>
        </w:rPr>
      </w:pPr>
    </w:p>
    <w:p w:rsidR="0007331D" w:rsidRPr="009E7982" w:rsidRDefault="0007331D" w:rsidP="0007331D">
      <w:pPr>
        <w:pStyle w:val="2"/>
        <w:tabs>
          <w:tab w:val="center" w:pos="4656"/>
        </w:tabs>
        <w:spacing w:before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_______________                                                                               № _____</w:t>
      </w:r>
    </w:p>
    <w:p w:rsidR="0007331D" w:rsidRPr="009E7982" w:rsidRDefault="0007331D" w:rsidP="0007331D">
      <w:pPr>
        <w:pStyle w:val="2"/>
        <w:tabs>
          <w:tab w:val="center" w:pos="4656"/>
        </w:tabs>
        <w:spacing w:before="0" w:line="480" w:lineRule="exact"/>
        <w:jc w:val="center"/>
        <w:rPr>
          <w:rFonts w:ascii="Times New Roman" w:hAnsi="Times New Roman" w:cs="Times New Roman"/>
          <w:b w:val="0"/>
          <w:i w:val="0"/>
        </w:rPr>
      </w:pPr>
      <w:r w:rsidRPr="009E7982">
        <w:rPr>
          <w:rFonts w:ascii="Times New Roman" w:hAnsi="Times New Roman" w:cs="Times New Roman"/>
          <w:b w:val="0"/>
          <w:i w:val="0"/>
        </w:rPr>
        <w:t>с. Калинино</w:t>
      </w:r>
    </w:p>
    <w:p w:rsidR="0007331D" w:rsidRDefault="0007331D" w:rsidP="0007331D">
      <w:pPr>
        <w:spacing w:line="480" w:lineRule="exact"/>
        <w:jc w:val="center"/>
        <w:rPr>
          <w:sz w:val="28"/>
          <w:szCs w:val="28"/>
        </w:rPr>
      </w:pPr>
    </w:p>
    <w:p w:rsidR="0007331D" w:rsidRDefault="0007331D" w:rsidP="000733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присвоении вида разрешенного использования </w:t>
      </w:r>
    </w:p>
    <w:p w:rsidR="0007331D" w:rsidRDefault="0007331D" w:rsidP="0007331D">
      <w:pPr>
        <w:jc w:val="center"/>
        <w:rPr>
          <w:b/>
          <w:sz w:val="28"/>
          <w:szCs w:val="28"/>
        </w:rPr>
      </w:pPr>
    </w:p>
    <w:p w:rsidR="0007331D" w:rsidRDefault="0007331D" w:rsidP="0007331D">
      <w:pPr>
        <w:tabs>
          <w:tab w:val="left" w:pos="7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07331D" w:rsidRDefault="0007331D" w:rsidP="00FF31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="00FF316D">
        <w:rPr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FF316D" w:rsidRPr="00FF316D">
        <w:rPr>
          <w:sz w:val="28"/>
          <w:szCs w:val="28"/>
        </w:rPr>
        <w:t xml:space="preserve"> </w:t>
      </w:r>
      <w:r w:rsidR="00FF316D">
        <w:rPr>
          <w:sz w:val="28"/>
          <w:szCs w:val="28"/>
        </w:rPr>
        <w:t>с кадастровым номером 43:17:380307:ЗУ</w:t>
      </w:r>
      <w:proofErr w:type="gramStart"/>
      <w:r w:rsidR="00FF316D">
        <w:rPr>
          <w:sz w:val="28"/>
          <w:szCs w:val="28"/>
        </w:rPr>
        <w:t>1</w:t>
      </w:r>
      <w:proofErr w:type="gramEnd"/>
      <w:r w:rsidR="00FF316D">
        <w:rPr>
          <w:sz w:val="28"/>
          <w:szCs w:val="28"/>
        </w:rPr>
        <w:t xml:space="preserve"> и объекта капитального строительства - торговый павильон, расположенного</w:t>
      </w:r>
      <w:r>
        <w:rPr>
          <w:sz w:val="28"/>
          <w:szCs w:val="28"/>
        </w:rPr>
        <w:t xml:space="preserve"> по адресу: Кировская область, </w:t>
      </w:r>
      <w:proofErr w:type="spellStart"/>
      <w:r w:rsidR="00FF316D">
        <w:rPr>
          <w:sz w:val="28"/>
          <w:szCs w:val="28"/>
        </w:rPr>
        <w:t>Малмыжский</w:t>
      </w:r>
      <w:proofErr w:type="spellEnd"/>
      <w:r w:rsidR="00FF316D">
        <w:rPr>
          <w:sz w:val="28"/>
          <w:szCs w:val="28"/>
        </w:rPr>
        <w:t xml:space="preserve"> район, село Калинино.</w:t>
      </w:r>
      <w:r>
        <w:rPr>
          <w:sz w:val="28"/>
          <w:szCs w:val="28"/>
        </w:rPr>
        <w:t xml:space="preserve"> </w:t>
      </w:r>
    </w:p>
    <w:p w:rsidR="0007331D" w:rsidRDefault="00FF316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07331D">
        <w:rPr>
          <w:sz w:val="28"/>
          <w:szCs w:val="28"/>
        </w:rPr>
        <w:t xml:space="preserve">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 w:rsidR="0007331D">
        <w:rPr>
          <w:sz w:val="28"/>
          <w:szCs w:val="28"/>
        </w:rPr>
        <w:t>Малмыжского</w:t>
      </w:r>
      <w:proofErr w:type="spellEnd"/>
      <w:r w:rsidR="0007331D">
        <w:rPr>
          <w:sz w:val="28"/>
          <w:szCs w:val="28"/>
        </w:rPr>
        <w:t xml:space="preserve"> района Кировской области.</w:t>
      </w: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/>
    <w:p w:rsidR="0007331D" w:rsidRDefault="0007331D" w:rsidP="0007331D">
      <w:pPr>
        <w:pStyle w:val="2"/>
        <w:jc w:val="both"/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FF316D" w:rsidRDefault="00FF316D" w:rsidP="0007331D">
      <w:pPr>
        <w:jc w:val="both"/>
        <w:rPr>
          <w:sz w:val="28"/>
          <w:szCs w:val="28"/>
        </w:rPr>
      </w:pPr>
    </w:p>
    <w:p w:rsidR="00FF316D" w:rsidRDefault="00FF316D" w:rsidP="0007331D">
      <w:pPr>
        <w:jc w:val="both"/>
        <w:rPr>
          <w:sz w:val="28"/>
          <w:szCs w:val="28"/>
        </w:rPr>
      </w:pPr>
    </w:p>
    <w:p w:rsidR="00FF316D" w:rsidRDefault="00FF316D" w:rsidP="0007331D">
      <w:pPr>
        <w:jc w:val="both"/>
        <w:rPr>
          <w:sz w:val="28"/>
          <w:szCs w:val="28"/>
        </w:rPr>
      </w:pPr>
    </w:p>
    <w:p w:rsidR="00FF316D" w:rsidRDefault="00FF316D" w:rsidP="0007331D">
      <w:pPr>
        <w:jc w:val="both"/>
        <w:rPr>
          <w:sz w:val="28"/>
          <w:szCs w:val="28"/>
        </w:rPr>
      </w:pPr>
    </w:p>
    <w:p w:rsidR="00FF316D" w:rsidRDefault="00FF316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Утвержден</w:t>
      </w:r>
    </w:p>
    <w:p w:rsidR="0007331D" w:rsidRDefault="0007331D" w:rsidP="000733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решением Калининской сельской Думы</w:t>
      </w:r>
    </w:p>
    <w:p w:rsidR="0007331D" w:rsidRDefault="0007331D" w:rsidP="000733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от 11.04.2014 № 31</w:t>
      </w:r>
    </w:p>
    <w:p w:rsidR="0007331D" w:rsidRDefault="0007331D" w:rsidP="0007331D">
      <w:pPr>
        <w:rPr>
          <w:sz w:val="28"/>
          <w:szCs w:val="28"/>
        </w:rPr>
      </w:pPr>
    </w:p>
    <w:p w:rsidR="0007331D" w:rsidRDefault="0007331D" w:rsidP="0007331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07331D" w:rsidRDefault="0007331D" w:rsidP="000733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учета предложений по проекту решения о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присвоении вида разрешенного использования и участия граждан в его обсуждении.</w:t>
      </w: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решения о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присвоении вида разрешенного использования и участия граждан в его обсуждении.</w:t>
      </w:r>
    </w:p>
    <w:p w:rsidR="0007331D" w:rsidRDefault="0007331D" w:rsidP="0007331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проекту решения о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присвоении вида разрешенного использования могут вноситься гражданами, постоянно проживающими на территории поселения и обладающими активным избирательным правом.</w:t>
      </w:r>
    </w:p>
    <w:p w:rsidR="0007331D" w:rsidRDefault="0007331D" w:rsidP="0007331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Гражданин (группа граждан) оформляет предложения по проекту решения о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присвоении вида разрешенного использования по форме, согласно приложению 1, и направляет их в сельскую Думу с приложением сведений по форме, согласно приложению 2.</w:t>
      </w:r>
    </w:p>
    <w:p w:rsidR="0007331D" w:rsidRDefault="0007331D" w:rsidP="0007331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Депутаты сельской Думы вносят предложения по проекту решения о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присвоении вида разрешенного использования в порядке, предусмотренном Регламентом сельской Думы.</w:t>
      </w:r>
    </w:p>
    <w:p w:rsidR="0007331D" w:rsidRDefault="0007331D" w:rsidP="0007331D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Сельская Дума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  <w:proofErr w:type="gramEnd"/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1</w:t>
      </w:r>
    </w:p>
    <w:p w:rsidR="0007331D" w:rsidRDefault="0007331D" w:rsidP="0007331D">
      <w:pPr>
        <w:ind w:left="5220"/>
        <w:rPr>
          <w:sz w:val="28"/>
          <w:szCs w:val="28"/>
        </w:rPr>
      </w:pPr>
      <w:r>
        <w:rPr>
          <w:sz w:val="28"/>
          <w:szCs w:val="28"/>
        </w:rPr>
        <w:t xml:space="preserve">к Порядку учета предложений по проекту решения о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присвоении вида разрешенного использования и участия граждан в его обсуждении</w:t>
      </w: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07331D" w:rsidRDefault="0007331D" w:rsidP="000733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проекту решения о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присвоении вида разрешенного использования</w:t>
      </w:r>
    </w:p>
    <w:tbl>
      <w:tblPr>
        <w:tblStyle w:val="a6"/>
        <w:tblW w:w="0" w:type="auto"/>
        <w:tblLook w:val="01E0"/>
      </w:tblPr>
      <w:tblGrid>
        <w:gridCol w:w="648"/>
        <w:gridCol w:w="1595"/>
        <w:gridCol w:w="1595"/>
        <w:gridCol w:w="1595"/>
        <w:gridCol w:w="1595"/>
        <w:gridCol w:w="1596"/>
      </w:tblGrid>
      <w:tr w:rsidR="0007331D" w:rsidTr="000733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proofErr w:type="gramStart"/>
            <w:r>
              <w:rPr>
                <w:sz w:val="28"/>
                <w:szCs w:val="28"/>
              </w:rPr>
              <w:t>кст пр</w:t>
            </w:r>
            <w:proofErr w:type="gramEnd"/>
            <w:r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proofErr w:type="gramStart"/>
            <w:r>
              <w:rPr>
                <w:sz w:val="28"/>
                <w:szCs w:val="28"/>
              </w:rPr>
              <w:t>кст пр</w:t>
            </w:r>
            <w:proofErr w:type="gramEnd"/>
            <w:r>
              <w:rPr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внесена поправка</w:t>
            </w:r>
          </w:p>
        </w:tc>
      </w:tr>
      <w:tr w:rsidR="0007331D" w:rsidTr="000733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</w:p>
        </w:tc>
      </w:tr>
    </w:tbl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tabs>
          <w:tab w:val="left" w:pos="3900"/>
        </w:tabs>
        <w:jc w:val="both"/>
        <w:rPr>
          <w:sz w:val="28"/>
          <w:szCs w:val="28"/>
        </w:rPr>
      </w:pPr>
    </w:p>
    <w:p w:rsidR="0007331D" w:rsidRDefault="0007331D" w:rsidP="0007331D">
      <w:pPr>
        <w:tabs>
          <w:tab w:val="left" w:pos="3900"/>
        </w:tabs>
        <w:jc w:val="both"/>
        <w:rPr>
          <w:sz w:val="28"/>
          <w:szCs w:val="28"/>
        </w:rPr>
      </w:pPr>
    </w:p>
    <w:p w:rsidR="0007331D" w:rsidRDefault="0007331D" w:rsidP="0007331D">
      <w:pPr>
        <w:tabs>
          <w:tab w:val="left" w:pos="3900"/>
        </w:tabs>
        <w:jc w:val="both"/>
        <w:rPr>
          <w:sz w:val="28"/>
          <w:szCs w:val="28"/>
        </w:rPr>
      </w:pPr>
    </w:p>
    <w:p w:rsidR="0007331D" w:rsidRDefault="0007331D" w:rsidP="0007331D">
      <w:pPr>
        <w:tabs>
          <w:tab w:val="left" w:pos="3900"/>
        </w:tabs>
        <w:jc w:val="both"/>
        <w:rPr>
          <w:sz w:val="28"/>
          <w:szCs w:val="28"/>
        </w:rPr>
      </w:pPr>
    </w:p>
    <w:p w:rsidR="0007331D" w:rsidRDefault="0007331D" w:rsidP="0007331D">
      <w:pPr>
        <w:tabs>
          <w:tab w:val="left" w:pos="3900"/>
        </w:tabs>
        <w:jc w:val="both"/>
        <w:rPr>
          <w:sz w:val="28"/>
          <w:szCs w:val="28"/>
        </w:rPr>
      </w:pPr>
    </w:p>
    <w:p w:rsidR="0007331D" w:rsidRDefault="0007331D" w:rsidP="0007331D">
      <w:pPr>
        <w:tabs>
          <w:tab w:val="left" w:pos="3900"/>
        </w:tabs>
        <w:jc w:val="both"/>
        <w:rPr>
          <w:sz w:val="28"/>
          <w:szCs w:val="28"/>
        </w:rPr>
      </w:pPr>
    </w:p>
    <w:p w:rsidR="0007331D" w:rsidRDefault="0007331D" w:rsidP="0007331D">
      <w:pPr>
        <w:tabs>
          <w:tab w:val="left" w:pos="6000"/>
        </w:tabs>
        <w:jc w:val="both"/>
        <w:rPr>
          <w:sz w:val="28"/>
          <w:szCs w:val="28"/>
        </w:rPr>
      </w:pPr>
    </w:p>
    <w:p w:rsidR="0007331D" w:rsidRDefault="0007331D" w:rsidP="0007331D">
      <w:pPr>
        <w:tabs>
          <w:tab w:val="left" w:pos="6000"/>
        </w:tabs>
        <w:jc w:val="both"/>
        <w:rPr>
          <w:sz w:val="28"/>
          <w:szCs w:val="28"/>
        </w:rPr>
      </w:pPr>
    </w:p>
    <w:p w:rsidR="0007331D" w:rsidRDefault="0007331D" w:rsidP="0007331D">
      <w:pPr>
        <w:tabs>
          <w:tab w:val="left" w:pos="6000"/>
        </w:tabs>
        <w:jc w:val="both"/>
        <w:rPr>
          <w:sz w:val="28"/>
          <w:szCs w:val="28"/>
        </w:rPr>
      </w:pPr>
    </w:p>
    <w:p w:rsidR="0007331D" w:rsidRDefault="0007331D" w:rsidP="0007331D">
      <w:pPr>
        <w:tabs>
          <w:tab w:val="left" w:pos="6000"/>
        </w:tabs>
        <w:jc w:val="both"/>
        <w:rPr>
          <w:sz w:val="28"/>
          <w:szCs w:val="28"/>
        </w:rPr>
      </w:pPr>
    </w:p>
    <w:p w:rsidR="0007331D" w:rsidRDefault="0007331D" w:rsidP="0007331D">
      <w:pPr>
        <w:tabs>
          <w:tab w:val="left" w:pos="6000"/>
        </w:tabs>
        <w:jc w:val="both"/>
        <w:rPr>
          <w:sz w:val="28"/>
          <w:szCs w:val="28"/>
        </w:rPr>
      </w:pPr>
    </w:p>
    <w:p w:rsidR="0007331D" w:rsidRDefault="0007331D" w:rsidP="0007331D">
      <w:pPr>
        <w:tabs>
          <w:tab w:val="left" w:pos="6000"/>
        </w:tabs>
        <w:jc w:val="both"/>
        <w:rPr>
          <w:sz w:val="28"/>
          <w:szCs w:val="28"/>
        </w:rPr>
      </w:pPr>
    </w:p>
    <w:p w:rsidR="0007331D" w:rsidRDefault="0007331D" w:rsidP="0007331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2</w:t>
      </w:r>
    </w:p>
    <w:p w:rsidR="0007331D" w:rsidRDefault="0007331D" w:rsidP="0007331D">
      <w:pPr>
        <w:ind w:left="5220"/>
        <w:rPr>
          <w:sz w:val="28"/>
          <w:szCs w:val="28"/>
        </w:rPr>
      </w:pPr>
      <w:r>
        <w:rPr>
          <w:sz w:val="28"/>
          <w:szCs w:val="28"/>
        </w:rPr>
        <w:t xml:space="preserve">к Порядку учета предложений по проекту решения о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присвоении вида разрешенного использования и участия граждан в его обсуждении</w:t>
      </w:r>
    </w:p>
    <w:p w:rsidR="0007331D" w:rsidRDefault="0007331D" w:rsidP="0007331D">
      <w:pPr>
        <w:ind w:left="5220"/>
        <w:jc w:val="both"/>
        <w:rPr>
          <w:sz w:val="28"/>
          <w:szCs w:val="28"/>
        </w:rPr>
      </w:pPr>
    </w:p>
    <w:p w:rsidR="0007331D" w:rsidRDefault="0007331D" w:rsidP="0007331D">
      <w:pPr>
        <w:ind w:left="5220"/>
        <w:jc w:val="both"/>
        <w:rPr>
          <w:sz w:val="28"/>
          <w:szCs w:val="28"/>
        </w:rPr>
      </w:pPr>
    </w:p>
    <w:p w:rsidR="0007331D" w:rsidRDefault="0007331D" w:rsidP="0007331D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7331D" w:rsidRDefault="0007331D" w:rsidP="000733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гражданине, внесшем предложения на решение о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присвоении вида разрешенного использования *</w:t>
      </w:r>
    </w:p>
    <w:p w:rsidR="0007331D" w:rsidRDefault="0007331D" w:rsidP="0007331D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1E0"/>
      </w:tblPr>
      <w:tblGrid>
        <w:gridCol w:w="4785"/>
        <w:gridCol w:w="4786"/>
      </w:tblGrid>
      <w:tr w:rsidR="0007331D" w:rsidTr="0007331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</w:p>
        </w:tc>
      </w:tr>
      <w:tr w:rsidR="0007331D" w:rsidTr="0007331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</w:p>
        </w:tc>
      </w:tr>
      <w:tr w:rsidR="0007331D" w:rsidTr="0007331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</w:p>
        </w:tc>
      </w:tr>
      <w:tr w:rsidR="0007331D" w:rsidTr="0007331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D" w:rsidRDefault="0007331D">
            <w:pPr>
              <w:jc w:val="both"/>
              <w:rPr>
                <w:sz w:val="28"/>
                <w:szCs w:val="28"/>
              </w:rPr>
            </w:pPr>
          </w:p>
        </w:tc>
      </w:tr>
    </w:tbl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tabs>
          <w:tab w:val="left" w:pos="3900"/>
        </w:tabs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</w:p>
    <w:p w:rsidR="0007331D" w:rsidRDefault="0007331D" w:rsidP="0007331D">
      <w:pPr>
        <w:jc w:val="both"/>
        <w:rPr>
          <w:sz w:val="28"/>
          <w:szCs w:val="28"/>
        </w:rPr>
      </w:pPr>
      <w:r>
        <w:rPr>
          <w:sz w:val="28"/>
          <w:szCs w:val="28"/>
        </w:rPr>
        <w:t>* если предложение вносится группой граждан, сведения указываются</w:t>
      </w:r>
    </w:p>
    <w:p w:rsidR="0007331D" w:rsidRDefault="0007331D" w:rsidP="0007331D">
      <w:pPr>
        <w:rPr>
          <w:sz w:val="28"/>
          <w:szCs w:val="28"/>
        </w:rPr>
      </w:pPr>
    </w:p>
    <w:p w:rsidR="0007331D" w:rsidRDefault="0007331D" w:rsidP="0007331D"/>
    <w:p w:rsidR="0007331D" w:rsidRDefault="0007331D" w:rsidP="0007331D"/>
    <w:p w:rsidR="008E74C2" w:rsidRDefault="008E74C2"/>
    <w:sectPr w:rsidR="008E74C2" w:rsidSect="008E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331D"/>
    <w:rsid w:val="0007331D"/>
    <w:rsid w:val="0021186E"/>
    <w:rsid w:val="004C46AA"/>
    <w:rsid w:val="007B462B"/>
    <w:rsid w:val="007D0DE6"/>
    <w:rsid w:val="008E74C2"/>
    <w:rsid w:val="00B24BF3"/>
    <w:rsid w:val="00FB0937"/>
    <w:rsid w:val="00FE1473"/>
    <w:rsid w:val="00FF3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31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7B462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B462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62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B462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Emphasis"/>
    <w:basedOn w:val="a0"/>
    <w:qFormat/>
    <w:rsid w:val="0021186E"/>
    <w:rPr>
      <w:i/>
      <w:iCs/>
    </w:rPr>
  </w:style>
  <w:style w:type="character" w:styleId="a4">
    <w:name w:val="Strong"/>
    <w:basedOn w:val="a0"/>
    <w:qFormat/>
    <w:rsid w:val="0021186E"/>
    <w:rPr>
      <w:b/>
      <w:bCs/>
    </w:rPr>
  </w:style>
  <w:style w:type="paragraph" w:styleId="a5">
    <w:name w:val="No Spacing"/>
    <w:uiPriority w:val="1"/>
    <w:qFormat/>
    <w:rsid w:val="0021186E"/>
    <w:rPr>
      <w:sz w:val="24"/>
      <w:szCs w:val="24"/>
    </w:rPr>
  </w:style>
  <w:style w:type="table" w:styleId="a6">
    <w:name w:val="Table Grid"/>
    <w:basedOn w:val="a1"/>
    <w:rsid w:val="0007331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6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757</Words>
  <Characters>4320</Characters>
  <Application>Microsoft Office Word</Application>
  <DocSecurity>0</DocSecurity>
  <Lines>36</Lines>
  <Paragraphs>10</Paragraphs>
  <ScaleCrop>false</ScaleCrop>
  <Company>Microsoft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6</cp:revision>
  <cp:lastPrinted>2014-04-11T06:26:00Z</cp:lastPrinted>
  <dcterms:created xsi:type="dcterms:W3CDTF">2014-04-11T06:11:00Z</dcterms:created>
  <dcterms:modified xsi:type="dcterms:W3CDTF">2014-04-11T06:26:00Z</dcterms:modified>
</cp:coreProperties>
</file>