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73D" w:rsidRDefault="0017373D" w:rsidP="0017373D">
      <w:pPr>
        <w:pStyle w:val="2"/>
        <w:jc w:val="center"/>
        <w:rPr>
          <w:b/>
          <w:szCs w:val="28"/>
        </w:rPr>
      </w:pPr>
      <w:r>
        <w:rPr>
          <w:b/>
          <w:szCs w:val="28"/>
        </w:rPr>
        <w:t xml:space="preserve">КАЛИНИНСКАЯ СЕЛЬСКАЯ ДУМА       </w:t>
      </w:r>
    </w:p>
    <w:p w:rsidR="0017373D" w:rsidRDefault="0017373D" w:rsidP="0017373D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МАЛМЫЖСКОГО РАЙОНА КИРОВСКОЙ ОБЛАСТИ</w:t>
      </w:r>
    </w:p>
    <w:p w:rsidR="0017373D" w:rsidRDefault="0017373D" w:rsidP="0017373D">
      <w:pPr>
        <w:spacing w:line="3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Третьего созыва       </w:t>
      </w:r>
    </w:p>
    <w:p w:rsidR="0017373D" w:rsidRDefault="0017373D" w:rsidP="0017373D">
      <w:pPr>
        <w:spacing w:line="360" w:lineRule="exact"/>
        <w:rPr>
          <w:b/>
          <w:sz w:val="28"/>
          <w:szCs w:val="28"/>
        </w:rPr>
      </w:pPr>
    </w:p>
    <w:p w:rsidR="0017373D" w:rsidRDefault="0017373D" w:rsidP="0017373D">
      <w:pPr>
        <w:pStyle w:val="2"/>
        <w:spacing w:line="360" w:lineRule="exact"/>
        <w:jc w:val="center"/>
      </w:pPr>
    </w:p>
    <w:p w:rsidR="0017373D" w:rsidRDefault="0017373D" w:rsidP="0017373D">
      <w:pPr>
        <w:pStyle w:val="2"/>
        <w:spacing w:line="360" w:lineRule="exac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РЕШЕНИЕ     </w:t>
      </w:r>
    </w:p>
    <w:p w:rsidR="0017373D" w:rsidRDefault="0017373D" w:rsidP="0017373D">
      <w:pPr>
        <w:pStyle w:val="2"/>
        <w:jc w:val="center"/>
      </w:pPr>
    </w:p>
    <w:p w:rsidR="0017373D" w:rsidRDefault="00C04B03" w:rsidP="0017373D">
      <w:pPr>
        <w:pStyle w:val="2"/>
        <w:tabs>
          <w:tab w:val="center" w:pos="4656"/>
        </w:tabs>
      </w:pPr>
      <w:r>
        <w:t xml:space="preserve">08.05.2014       </w:t>
      </w:r>
      <w:bookmarkStart w:id="0" w:name="_GoBack"/>
      <w:bookmarkEnd w:id="0"/>
      <w:r w:rsidR="0017373D">
        <w:t xml:space="preserve">                                                             </w:t>
      </w:r>
      <w:r>
        <w:t xml:space="preserve">                            № 36</w:t>
      </w:r>
    </w:p>
    <w:p w:rsidR="0017373D" w:rsidRDefault="0017373D" w:rsidP="0017373D">
      <w:pPr>
        <w:pStyle w:val="2"/>
        <w:tabs>
          <w:tab w:val="center" w:pos="4656"/>
        </w:tabs>
        <w:spacing w:line="480" w:lineRule="exact"/>
      </w:pPr>
      <w:r>
        <w:t xml:space="preserve">                                                    с. Калинино</w:t>
      </w:r>
    </w:p>
    <w:p w:rsidR="0017373D" w:rsidRDefault="0017373D" w:rsidP="0017373D"/>
    <w:p w:rsidR="0017373D" w:rsidRDefault="0017373D" w:rsidP="0017373D"/>
    <w:p w:rsidR="0017373D" w:rsidRDefault="0017373D" w:rsidP="001737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результатах публичных слушаний </w:t>
      </w:r>
    </w:p>
    <w:p w:rsidR="0017373D" w:rsidRDefault="0017373D" w:rsidP="0017373D">
      <w:pPr>
        <w:rPr>
          <w:sz w:val="28"/>
          <w:szCs w:val="28"/>
        </w:rPr>
      </w:pPr>
    </w:p>
    <w:p w:rsidR="0017373D" w:rsidRDefault="0017373D" w:rsidP="00173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Ознакомившись с итоговым документом публичных слушаний, назначенных решением Калининской сельской Думы от 11.04.2014 № 31, в соответствии с Положением о результатах публичных слушаний в муниципальном образовании Калининское сельское поселение, Калининская сельская Дума РЕШИЛА:</w:t>
      </w:r>
    </w:p>
    <w:p w:rsidR="0017373D" w:rsidRDefault="0017373D" w:rsidP="0017373D">
      <w:pPr>
        <w:ind w:left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Установить, что по вопросам, </w:t>
      </w:r>
      <w:proofErr w:type="gramStart"/>
      <w:r>
        <w:rPr>
          <w:sz w:val="28"/>
          <w:szCs w:val="28"/>
        </w:rPr>
        <w:t>касающихся</w:t>
      </w:r>
      <w:proofErr w:type="gramEnd"/>
      <w:r>
        <w:rPr>
          <w:sz w:val="28"/>
          <w:szCs w:val="28"/>
        </w:rPr>
        <w:t xml:space="preserve"> проекта решения сельской</w:t>
      </w:r>
    </w:p>
    <w:p w:rsidR="0017373D" w:rsidRDefault="0017373D" w:rsidP="00173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Думы «О присвоении вида разрешенного использования», вынесенного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 </w:t>
      </w:r>
    </w:p>
    <w:p w:rsidR="0017373D" w:rsidRDefault="0017373D" w:rsidP="0017373D">
      <w:pPr>
        <w:jc w:val="both"/>
        <w:rPr>
          <w:sz w:val="28"/>
          <w:szCs w:val="28"/>
        </w:rPr>
      </w:pPr>
      <w:r>
        <w:rPr>
          <w:sz w:val="28"/>
          <w:szCs w:val="28"/>
        </w:rPr>
        <w:t>обсуждение, предложений и рекомендаций не поступало.</w:t>
      </w:r>
    </w:p>
    <w:p w:rsidR="0017373D" w:rsidRDefault="0017373D" w:rsidP="00173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Проект  решения сельской Думы «О присвоении вида разрешенного использования» назначить на утверждение Калининской сельской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на заседание 14.05.2014.</w:t>
      </w:r>
    </w:p>
    <w:p w:rsidR="0017373D" w:rsidRDefault="0017373D" w:rsidP="0017373D">
      <w:pPr>
        <w:jc w:val="both"/>
        <w:rPr>
          <w:sz w:val="28"/>
          <w:szCs w:val="28"/>
        </w:rPr>
      </w:pPr>
    </w:p>
    <w:p w:rsidR="0017373D" w:rsidRDefault="0017373D" w:rsidP="0017373D">
      <w:pPr>
        <w:jc w:val="both"/>
        <w:rPr>
          <w:sz w:val="28"/>
          <w:szCs w:val="28"/>
        </w:rPr>
      </w:pPr>
    </w:p>
    <w:p w:rsidR="0017373D" w:rsidRDefault="0017373D" w:rsidP="0017373D">
      <w:pPr>
        <w:jc w:val="both"/>
        <w:rPr>
          <w:sz w:val="28"/>
          <w:szCs w:val="28"/>
        </w:rPr>
      </w:pPr>
    </w:p>
    <w:p w:rsidR="0017373D" w:rsidRDefault="0017373D" w:rsidP="0017373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17373D" w:rsidRDefault="0017373D" w:rsidP="00173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17373D" w:rsidRDefault="0017373D" w:rsidP="0017373D"/>
    <w:p w:rsidR="0017373D" w:rsidRDefault="0017373D" w:rsidP="0017373D"/>
    <w:p w:rsidR="0017373D" w:rsidRDefault="0017373D" w:rsidP="0017373D"/>
    <w:p w:rsidR="0017373D" w:rsidRDefault="0017373D" w:rsidP="0017373D"/>
    <w:p w:rsidR="0017373D" w:rsidRDefault="0017373D" w:rsidP="0017373D"/>
    <w:p w:rsidR="0017373D" w:rsidRDefault="0017373D" w:rsidP="0017373D"/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73D"/>
    <w:rsid w:val="00085371"/>
    <w:rsid w:val="000C5B77"/>
    <w:rsid w:val="00147F2F"/>
    <w:rsid w:val="0017373D"/>
    <w:rsid w:val="001B77C1"/>
    <w:rsid w:val="002034DD"/>
    <w:rsid w:val="00223D4B"/>
    <w:rsid w:val="00260FE8"/>
    <w:rsid w:val="00270B5D"/>
    <w:rsid w:val="002A1510"/>
    <w:rsid w:val="002B69B8"/>
    <w:rsid w:val="00311804"/>
    <w:rsid w:val="00347982"/>
    <w:rsid w:val="00370379"/>
    <w:rsid w:val="00395A5E"/>
    <w:rsid w:val="00397954"/>
    <w:rsid w:val="003F3CDD"/>
    <w:rsid w:val="00402BA2"/>
    <w:rsid w:val="004559E7"/>
    <w:rsid w:val="004D2B10"/>
    <w:rsid w:val="00525843"/>
    <w:rsid w:val="005E4474"/>
    <w:rsid w:val="00634AA6"/>
    <w:rsid w:val="00680C6E"/>
    <w:rsid w:val="006B1918"/>
    <w:rsid w:val="006E7B63"/>
    <w:rsid w:val="0074020C"/>
    <w:rsid w:val="0078597B"/>
    <w:rsid w:val="007C50D9"/>
    <w:rsid w:val="00872446"/>
    <w:rsid w:val="008921B6"/>
    <w:rsid w:val="008921EC"/>
    <w:rsid w:val="00893EFA"/>
    <w:rsid w:val="008B228B"/>
    <w:rsid w:val="009744C7"/>
    <w:rsid w:val="00986BE6"/>
    <w:rsid w:val="009B20B0"/>
    <w:rsid w:val="00AE1DD4"/>
    <w:rsid w:val="00AE2920"/>
    <w:rsid w:val="00B56D45"/>
    <w:rsid w:val="00BE1A17"/>
    <w:rsid w:val="00C04B03"/>
    <w:rsid w:val="00C92CE7"/>
    <w:rsid w:val="00D16251"/>
    <w:rsid w:val="00DB6117"/>
    <w:rsid w:val="00DB6D64"/>
    <w:rsid w:val="00DB7FFA"/>
    <w:rsid w:val="00E73AA6"/>
    <w:rsid w:val="00E849D6"/>
    <w:rsid w:val="00EC6481"/>
    <w:rsid w:val="00ED5233"/>
    <w:rsid w:val="00FB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7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7373D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7373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7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7373D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7373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cp:lastPrinted>2014-05-22T02:42:00Z</cp:lastPrinted>
  <dcterms:created xsi:type="dcterms:W3CDTF">2014-05-12T05:28:00Z</dcterms:created>
  <dcterms:modified xsi:type="dcterms:W3CDTF">2014-05-22T02:43:00Z</dcterms:modified>
</cp:coreProperties>
</file>