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14F" w:rsidRPr="0082614F" w:rsidRDefault="0082614F" w:rsidP="000F6902">
      <w:pPr>
        <w:keepNext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КАЛИНИНСКАЯ СЕЛЬСКАЯ ДУМА</w:t>
      </w:r>
    </w:p>
    <w:p w:rsidR="0082614F" w:rsidRPr="0082614F" w:rsidRDefault="0082614F" w:rsidP="000F6902">
      <w:pPr>
        <w:keepNext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МАЛМЫЖСКОГО РАЙОНА КИРОВСКОЙ ОБЛАСТИ</w:t>
      </w:r>
    </w:p>
    <w:p w:rsidR="0082614F" w:rsidRPr="0082614F" w:rsidRDefault="0082614F" w:rsidP="000F6902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Третьего созыва</w:t>
      </w:r>
    </w:p>
    <w:p w:rsidR="0082614F" w:rsidRPr="0082614F" w:rsidRDefault="0082614F" w:rsidP="000F6902">
      <w:pPr>
        <w:keepNext/>
        <w:spacing w:before="240" w:after="60" w:line="360" w:lineRule="exact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82614F" w:rsidRPr="0082614F" w:rsidRDefault="0082614F" w:rsidP="000F6902">
      <w:pPr>
        <w:keepNext/>
        <w:spacing w:before="240" w:after="60" w:line="360" w:lineRule="exact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82614F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РЕШЕНИЕ</w:t>
      </w:r>
    </w:p>
    <w:p w:rsidR="0082614F" w:rsidRPr="0082614F" w:rsidRDefault="00B05000" w:rsidP="000F6902">
      <w:pPr>
        <w:keepNext/>
        <w:tabs>
          <w:tab w:val="center" w:pos="4656"/>
        </w:tabs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16.03.2017                         </w:t>
      </w:r>
      <w:r w:rsidR="000F690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                                             №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</w:t>
      </w:r>
    </w:p>
    <w:p w:rsidR="0082614F" w:rsidRPr="0082614F" w:rsidRDefault="0082614F" w:rsidP="000F6902">
      <w:pPr>
        <w:keepNext/>
        <w:tabs>
          <w:tab w:val="center" w:pos="4656"/>
        </w:tabs>
        <w:spacing w:before="240" w:after="60" w:line="480" w:lineRule="exact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с. Калинино</w:t>
      </w:r>
    </w:p>
    <w:p w:rsidR="0082614F" w:rsidRPr="0082614F" w:rsidRDefault="0082614F" w:rsidP="000F69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14F" w:rsidRDefault="0082614F" w:rsidP="000F6902">
      <w:pPr>
        <w:keepNext/>
        <w:tabs>
          <w:tab w:val="center" w:pos="4656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 назначении публичных слушаний</w:t>
      </w:r>
    </w:p>
    <w:p w:rsidR="0082614F" w:rsidRPr="0082614F" w:rsidRDefault="0082614F" w:rsidP="000F6902">
      <w:pPr>
        <w:keepNext/>
        <w:tabs>
          <w:tab w:val="center" w:pos="4656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проекту исполнения бюджета</w:t>
      </w:r>
      <w:r w:rsidR="008A7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2016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82614F" w:rsidRPr="0082614F" w:rsidRDefault="0082614F" w:rsidP="000F69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6D3A0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На основании статьи 16 Устава муниципального образования Калининское сельское поселение </w:t>
      </w:r>
      <w:proofErr w:type="spellStart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области, Калининская сельская Дума </w:t>
      </w:r>
      <w:proofErr w:type="spellStart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 РЕШИЛА:</w:t>
      </w:r>
    </w:p>
    <w:p w:rsidR="0082614F" w:rsidRPr="0082614F" w:rsidRDefault="0082614F" w:rsidP="006D3A0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Назначит</w:t>
      </w:r>
      <w:r w:rsid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проведение публичных слушаний 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проекту исполнения бюджета муниципального образования Калининское сельское поселение </w:t>
      </w:r>
      <w:proofErr w:type="spellStart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Кировской области за 2016 год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>17.04.2017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82614F" w:rsidRPr="0082614F" w:rsidRDefault="0082614F" w:rsidP="006D3A0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 Определить:</w:t>
      </w:r>
    </w:p>
    <w:p w:rsidR="0082614F" w:rsidRPr="0082614F" w:rsidRDefault="0082614F" w:rsidP="006D3A0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2.1. Место проведения публичных  слушаний: здание администрации Калининского сельского поселения.</w:t>
      </w:r>
    </w:p>
    <w:p w:rsidR="0082614F" w:rsidRPr="0082614F" w:rsidRDefault="0082614F" w:rsidP="006D3A0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2.2. Время проведения публичных слушаний 14.00 часов.</w:t>
      </w:r>
    </w:p>
    <w:p w:rsidR="0082614F" w:rsidRPr="0082614F" w:rsidRDefault="0082614F" w:rsidP="006D3A0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2.3. Назначить </w:t>
      </w:r>
      <w:proofErr w:type="gramStart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</w:t>
      </w:r>
      <w:proofErr w:type="gramEnd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проведение публичных слушаний </w:t>
      </w:r>
      <w:proofErr w:type="spellStart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Карадуганова</w:t>
      </w:r>
      <w:proofErr w:type="spellEnd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Н.П., главу Калининского сельского поселения.</w:t>
      </w:r>
    </w:p>
    <w:p w:rsidR="0082614F" w:rsidRPr="0082614F" w:rsidRDefault="0082614F" w:rsidP="006D3A0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 </w:t>
      </w:r>
      <w:proofErr w:type="gramStart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</w:t>
      </w:r>
      <w:r w:rsid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>17.03.2017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обнародовать проект исполнения бюджета муниципального образования Калининское сельское поселение </w:t>
      </w:r>
      <w:proofErr w:type="spellStart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Кировской области за 2016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порядок учета предложений по проекту исполнения бюджета муниципального образования Калининское сельское поселение </w:t>
      </w:r>
      <w:proofErr w:type="spellStart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Кировской области за 2016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порядок учета граждан в его обсуждении, путем вывешивания в общественных местах 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стендах.</w:t>
      </w:r>
      <w:proofErr w:type="gramEnd"/>
    </w:p>
    <w:p w:rsidR="0082614F" w:rsidRPr="0082614F" w:rsidRDefault="0082614F" w:rsidP="006D3A0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4. Не позднее </w:t>
      </w:r>
      <w:r w:rsid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>19.04.2017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обнародовать результаты публичных слушаний, путем распечатки и вывешивания в общественных местах на стендах.</w:t>
      </w:r>
    </w:p>
    <w:p w:rsidR="0082614F" w:rsidRPr="0082614F" w:rsidRDefault="0082614F" w:rsidP="006D3A0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5. Настоящее решение вступает в силу со дня его опубликования.</w:t>
      </w:r>
    </w:p>
    <w:p w:rsidR="0082614F" w:rsidRPr="0082614F" w:rsidRDefault="0082614F" w:rsidP="006D3A0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A05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</w:t>
      </w:r>
      <w:r w:rsidR="00423A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2614F" w:rsidRDefault="00423A05" w:rsidP="00423A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сельской Думы    </w:t>
      </w:r>
      <w:r w:rsidR="0082614F"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Н.П. </w:t>
      </w:r>
      <w:proofErr w:type="spellStart"/>
      <w:r w:rsidR="0082614F"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Карадуганов</w:t>
      </w:r>
      <w:proofErr w:type="spellEnd"/>
      <w:r w:rsidR="0082614F"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23A05" w:rsidRPr="00423A05" w:rsidRDefault="00423A05" w:rsidP="00423A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09" w:rsidRDefault="006D3A09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</w:t>
      </w:r>
      <w:r w:rsidRPr="00826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р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ешением Калининской сельской Думы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05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16.03.2017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0F6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500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bookmarkStart w:id="0" w:name="_GoBack"/>
      <w:bookmarkEnd w:id="0"/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ПОРЯДОК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учета предложений по проекту исполнения бюджета муниципального образования  Калини</w:t>
      </w:r>
      <w:r w:rsid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нское сельское поселение за 2016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и участия граждан в его обсуждении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3E09B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 Настоящий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и устанавливает порядок учета предложений по проекту бюджета муниципального образования Калини</w:t>
      </w:r>
      <w:r w:rsid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нское сельское поселение за 2016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участия граждан в его обсуждении.</w:t>
      </w:r>
    </w:p>
    <w:p w:rsidR="0082614F" w:rsidRPr="0082614F" w:rsidRDefault="0082614F" w:rsidP="003E09B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 Предложения по проекту исполнения бюджета муниципального образования Калини</w:t>
      </w:r>
      <w:r w:rsid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нское сельское поселение за 2016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могут вноситься гражданами, постоянно проживающими на территории поселения и обладающими активным избирательным правом.</w:t>
      </w:r>
    </w:p>
    <w:p w:rsidR="0082614F" w:rsidRPr="0082614F" w:rsidRDefault="0082614F" w:rsidP="003E09B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3. Гражданин (группа граждан) оформляет предложения по проекту исполнения бюджета муниципального образования Калини</w:t>
      </w:r>
      <w:r w:rsid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нское сельское поселение за 2016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форме, согласно приложению 1, и направляет их в сельскую Думу с приложением сведений по форме, согласно приложению 2.</w:t>
      </w:r>
    </w:p>
    <w:p w:rsidR="0082614F" w:rsidRPr="0082614F" w:rsidRDefault="0082614F" w:rsidP="003E09B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4. Депутаты сельской Думы вносят предложения по проекту исполнения бюджета муниципального образования Калини</w:t>
      </w:r>
      <w:r w:rsid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нское сельское поселение за 2016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порядке, предусмотренном Регламентом сельской Думы.</w:t>
      </w:r>
    </w:p>
    <w:p w:rsidR="0082614F" w:rsidRPr="0082614F" w:rsidRDefault="0082614F" w:rsidP="003E09B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5. </w:t>
      </w:r>
      <w:proofErr w:type="gramStart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Сельская Дума принимает предложения по проекту исполнения бюджета муниципального образования Калини</w:t>
      </w:r>
      <w:r w:rsid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нское сельское поселение за 2016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течение 25 дней со дня опубликования указанного проекта в Информационном бюллетене, путем вывешивания в общественных местах на стенды, доски по адресу: село Калинино, ул. Пролетарская д.51а, тел. 2-61-48, факс 2-61-47, в 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письменном виде по обычной почте, а так же иными способами.</w:t>
      </w:r>
      <w:proofErr w:type="gramEnd"/>
    </w:p>
    <w:p w:rsidR="0082614F" w:rsidRPr="0082614F" w:rsidRDefault="0082614F" w:rsidP="003E09B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3E09B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9B6" w:rsidRDefault="003E09B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9B6" w:rsidRDefault="003E09B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9B6" w:rsidRDefault="003E09B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9B6" w:rsidRDefault="003E09B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9B6" w:rsidRDefault="003E09B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9B6" w:rsidRDefault="003E09B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9B6" w:rsidRDefault="003E09B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9B6" w:rsidRDefault="003E09B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9B6" w:rsidRDefault="003E09B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9B6" w:rsidRDefault="003E09B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9B6" w:rsidRDefault="003E09B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9B6" w:rsidRDefault="003E09B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9B6" w:rsidRDefault="003E09B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9B6" w:rsidRDefault="003E09B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9B6" w:rsidRDefault="003E09B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9B6" w:rsidRDefault="003E09B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9B6" w:rsidRDefault="003E09B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9B6" w:rsidRDefault="003E09B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9B6" w:rsidRDefault="003E09B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9B6" w:rsidRDefault="003E09B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9B6" w:rsidRDefault="003E09B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9B6" w:rsidRDefault="003E09B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9B6" w:rsidRDefault="003E09B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9B6" w:rsidRDefault="003E09B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9B6" w:rsidRDefault="003E09B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9B6" w:rsidRDefault="003E09B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9B6" w:rsidRDefault="003E09B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9B6" w:rsidRDefault="003E09B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9B6" w:rsidRDefault="003E09B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9B6" w:rsidRDefault="003E09B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9B6" w:rsidRDefault="003E09B6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A05" w:rsidRPr="0082614F" w:rsidRDefault="00423A05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Приложение 1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к Порядку учета предложений </w:t>
      </w:r>
      <w:proofErr w:type="gramStart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проекту исполнения бюджета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муниципального 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образования Калининское сельское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поселение за</w:t>
      </w:r>
      <w:r w:rsid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участия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граждан в его обсуждении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исполнения бюджета муниципального образования Калинин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ское  сельское поселение за 20</w:t>
      </w:r>
      <w:r w:rsid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1595"/>
        <w:gridCol w:w="1595"/>
        <w:gridCol w:w="1595"/>
        <w:gridCol w:w="1595"/>
        <w:gridCol w:w="1596"/>
      </w:tblGrid>
      <w:tr w:rsidR="0082614F" w:rsidRPr="0082614F" w:rsidTr="0082614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 xml:space="preserve">№ </w:t>
            </w:r>
            <w:proofErr w:type="gramStart"/>
            <w:r w:rsidRPr="0082614F">
              <w:rPr>
                <w:sz w:val="28"/>
                <w:szCs w:val="28"/>
              </w:rPr>
              <w:t>п</w:t>
            </w:r>
            <w:proofErr w:type="gramEnd"/>
            <w:r w:rsidRPr="0082614F">
              <w:rPr>
                <w:sz w:val="28"/>
                <w:szCs w:val="28"/>
              </w:rPr>
              <w:t>/п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Пункт, подпункт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Те</w:t>
            </w:r>
            <w:proofErr w:type="gramStart"/>
            <w:r w:rsidRPr="0082614F">
              <w:rPr>
                <w:sz w:val="28"/>
                <w:szCs w:val="28"/>
              </w:rPr>
              <w:t>кст пр</w:t>
            </w:r>
            <w:proofErr w:type="gramEnd"/>
            <w:r w:rsidRPr="0082614F">
              <w:rPr>
                <w:sz w:val="28"/>
                <w:szCs w:val="28"/>
              </w:rP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Текст поправки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Те</w:t>
            </w:r>
            <w:proofErr w:type="gramStart"/>
            <w:r w:rsidRPr="0082614F">
              <w:rPr>
                <w:sz w:val="28"/>
                <w:szCs w:val="28"/>
              </w:rPr>
              <w:t>кст пр</w:t>
            </w:r>
            <w:proofErr w:type="gramEnd"/>
            <w:r w:rsidRPr="0082614F">
              <w:rPr>
                <w:sz w:val="28"/>
                <w:szCs w:val="28"/>
              </w:rPr>
              <w:t>оекта решения с учетом поправки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Кем внесена поправка</w:t>
            </w:r>
          </w:p>
        </w:tc>
      </w:tr>
      <w:tr w:rsidR="0082614F" w:rsidRPr="0082614F" w:rsidTr="0082614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</w:tr>
    </w:tbl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гражданина (граждан)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Default="0082614F" w:rsidP="0082614F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A05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</w:p>
    <w:p w:rsidR="0082614F" w:rsidRDefault="00423A05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</w:t>
      </w:r>
      <w:r w:rsidR="0082614F"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Приложение 2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к Порядку учета предложений </w:t>
      </w:r>
      <w:proofErr w:type="gramStart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проекту исполнения бюджета 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муниципального образования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Калининское сельское поселение       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за 2016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 и участия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граждан в его обсуждении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СВЕДЕНИЯ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о гражданине, внесшем предложения по проекту исполнения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бюджета муниципального образования Калининское сельское поселение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за 2016</w:t>
      </w: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*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2614F" w:rsidRPr="0082614F" w:rsidTr="0082614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Фамилия, имя, отчество гражданина, внесшего предложения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</w:tr>
      <w:tr w:rsidR="0082614F" w:rsidRPr="0082614F" w:rsidTr="0082614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Домашний адрес,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</w:tr>
      <w:tr w:rsidR="0082614F" w:rsidRPr="0082614F" w:rsidTr="0082614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Данные о документе, удостоверяющем личность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</w:tr>
      <w:tr w:rsidR="0082614F" w:rsidRPr="0082614F" w:rsidTr="0082614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  <w:r w:rsidRPr="0082614F">
              <w:rPr>
                <w:sz w:val="28"/>
                <w:szCs w:val="28"/>
              </w:rPr>
              <w:t>Место работы (учебы)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4F" w:rsidRPr="0082614F" w:rsidRDefault="0082614F" w:rsidP="0082614F">
            <w:pPr>
              <w:jc w:val="both"/>
              <w:rPr>
                <w:sz w:val="28"/>
                <w:szCs w:val="28"/>
              </w:rPr>
            </w:pPr>
          </w:p>
        </w:tc>
      </w:tr>
    </w:tbl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гражданина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614F">
        <w:rPr>
          <w:rFonts w:ascii="Times New Roman" w:eastAsia="Times New Roman" w:hAnsi="Times New Roman" w:cs="Times New Roman"/>
          <w:sz w:val="24"/>
          <w:szCs w:val="24"/>
          <w:lang w:eastAsia="ru-RU"/>
        </w:rPr>
        <w:t>* если предложение вносится группой граждан, сведения указываются</w:t>
      </w: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614F" w:rsidRPr="0082614F" w:rsidRDefault="0082614F" w:rsidP="008261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26A5" w:rsidRDefault="00AE26A5"/>
    <w:p w:rsidR="00CC6775" w:rsidRDefault="00CC6775"/>
    <w:p w:rsidR="00CC6775" w:rsidRDefault="00CC6775"/>
    <w:p w:rsidR="00CC6775" w:rsidRDefault="00CC6775"/>
    <w:p w:rsidR="00CC6775" w:rsidRDefault="00CC6775"/>
    <w:p w:rsidR="008A7A39" w:rsidRPr="008A7A39" w:rsidRDefault="008A7A39" w:rsidP="008A7A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КАЛИНИНСКАЯ СЕЛЬСКАЯ ДУМА </w:t>
      </w:r>
    </w:p>
    <w:p w:rsidR="008A7A39" w:rsidRPr="008A7A39" w:rsidRDefault="008A7A39" w:rsidP="008A7A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8A7A39" w:rsidRPr="008A7A39" w:rsidRDefault="008A7A39" w:rsidP="008A7A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7A39" w:rsidRPr="008A7A39" w:rsidRDefault="008A7A39" w:rsidP="008A7A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A39" w:rsidRPr="008A7A39" w:rsidRDefault="008A7A39" w:rsidP="008A7A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A7A3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8A7A39" w:rsidRPr="008A7A39" w:rsidRDefault="008A7A39" w:rsidP="008A7A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39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(ПРОЕКТ)</w:t>
      </w:r>
    </w:p>
    <w:p w:rsidR="008A7A39" w:rsidRPr="008A7A39" w:rsidRDefault="008A7A39" w:rsidP="008A7A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A39" w:rsidRPr="008A7A39" w:rsidRDefault="008A7A39" w:rsidP="008A7A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>с. Калинино</w:t>
      </w:r>
    </w:p>
    <w:p w:rsidR="008A7A39" w:rsidRPr="008A7A39" w:rsidRDefault="008A7A39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7A39" w:rsidRPr="008A7A39" w:rsidRDefault="008A7A39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3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                                                                                                                 №____</w:t>
      </w:r>
    </w:p>
    <w:p w:rsidR="008A7A39" w:rsidRPr="008A7A39" w:rsidRDefault="008A7A39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A39" w:rsidRPr="008A7A39" w:rsidRDefault="008A7A39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A39" w:rsidRPr="008A7A39" w:rsidRDefault="008A7A39" w:rsidP="008A7A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отчета об исполнении Бюджета муниципального образования Калининское сельское поселение </w:t>
      </w:r>
      <w:proofErr w:type="spellStart"/>
      <w:r w:rsidRPr="008A7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</w:t>
      </w:r>
      <w:proofErr w:type="spellEnd"/>
      <w:r w:rsidRPr="008A7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Кировской области за 2016 год</w:t>
      </w:r>
    </w:p>
    <w:p w:rsidR="008A7A39" w:rsidRPr="008A7A39" w:rsidRDefault="008A7A39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A39" w:rsidRPr="008A7A39" w:rsidRDefault="008A7A39" w:rsidP="008A7A39">
      <w:pPr>
        <w:shd w:val="clear" w:color="auto" w:fill="FFFFFF"/>
        <w:spacing w:before="19" w:after="0" w:line="305" w:lineRule="exact"/>
        <w:ind w:right="7"/>
        <w:jc w:val="both"/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</w:pPr>
      <w:r w:rsidRP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 бюджетным кодексом Российской Федерации, Уставом Калининского сельского поселения, Положением «О бюджетном процессе в Калининском сельском поселении» и заслушав информацию главного специалиста   по финансам и бухгалтерскому  учету администрации Калининского сельского поселения об исполнении бюджета муниципального образования за 2016 год, сельская Дума РЕШИЛА:</w:t>
      </w:r>
      <w:r w:rsidRPr="008A7A39"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 xml:space="preserve">    </w:t>
      </w:r>
    </w:p>
    <w:p w:rsidR="008A7A39" w:rsidRPr="008A7A39" w:rsidRDefault="008A7A39" w:rsidP="008A7A39">
      <w:pPr>
        <w:shd w:val="clear" w:color="auto" w:fill="FFFFFF"/>
        <w:spacing w:before="19" w:after="0" w:line="305" w:lineRule="exact"/>
        <w:ind w:right="7"/>
        <w:jc w:val="both"/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eastAsia="ru-RU"/>
        </w:rPr>
      </w:pPr>
      <w:r w:rsidRPr="008A7A39"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 xml:space="preserve">         1.1.</w:t>
      </w:r>
      <w:r w:rsidRPr="008A7A39"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eastAsia="ru-RU"/>
        </w:rPr>
        <w:t xml:space="preserve">  Утвердить</w:t>
      </w:r>
      <w:r w:rsidRP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об исполнении бюджета</w:t>
      </w:r>
      <w:r w:rsidRPr="008A7A39"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eastAsia="ru-RU"/>
        </w:rPr>
        <w:t xml:space="preserve"> муниципального образования Калининское сельское поселение </w:t>
      </w:r>
      <w:proofErr w:type="spellStart"/>
      <w:r w:rsidRPr="008A7A39"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eastAsia="ru-RU"/>
        </w:rPr>
        <w:t>Малмыжского</w:t>
      </w:r>
      <w:proofErr w:type="spellEnd"/>
      <w:r w:rsidRPr="008A7A39"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eastAsia="ru-RU"/>
        </w:rPr>
        <w:t xml:space="preserve"> района Кировской области  (далее бюджет поселения)    за   2016 год </w:t>
      </w:r>
      <w:r w:rsidRPr="008A7A39"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eastAsia="ru-RU"/>
        </w:rPr>
        <w:tab/>
        <w:t>и его основные характеристики</w:t>
      </w:r>
      <w:proofErr w:type="gramStart"/>
      <w:r w:rsidRPr="008A7A39"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eastAsia="ru-RU"/>
        </w:rPr>
        <w:t xml:space="preserve"> :</w:t>
      </w:r>
      <w:proofErr w:type="gramEnd"/>
    </w:p>
    <w:p w:rsidR="008A7A39" w:rsidRPr="008A7A39" w:rsidRDefault="008A7A39" w:rsidP="008A7A39">
      <w:pPr>
        <w:shd w:val="clear" w:color="auto" w:fill="FFFFFF"/>
        <w:spacing w:before="19" w:after="0" w:line="305" w:lineRule="exact"/>
        <w:ind w:right="7"/>
        <w:jc w:val="both"/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eastAsia="ru-RU"/>
        </w:rPr>
      </w:pPr>
      <w:r w:rsidRPr="008A7A39"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eastAsia="ru-RU"/>
        </w:rPr>
        <w:t>1) общий объем доходов бюджета поселения в сумме  8199,3 тыс. рублей;</w:t>
      </w:r>
    </w:p>
    <w:p w:rsidR="008A7A39" w:rsidRPr="008A7A39" w:rsidRDefault="008A7A39" w:rsidP="008A7A39">
      <w:pPr>
        <w:shd w:val="clear" w:color="auto" w:fill="FFFFFF"/>
        <w:spacing w:before="19" w:after="0" w:line="305" w:lineRule="exact"/>
        <w:ind w:right="7"/>
        <w:jc w:val="both"/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eastAsia="ru-RU"/>
        </w:rPr>
      </w:pPr>
      <w:r w:rsidRPr="008A7A39"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eastAsia="ru-RU"/>
        </w:rPr>
        <w:t>2) общий объем расходов бюджета поселения в сумме 8271,6 тыс. рублей;</w:t>
      </w:r>
    </w:p>
    <w:p w:rsidR="008A7A39" w:rsidRPr="008A7A39" w:rsidRDefault="008A7A39" w:rsidP="008A7A39">
      <w:pPr>
        <w:shd w:val="clear" w:color="auto" w:fill="FFFFFF"/>
        <w:spacing w:before="19" w:after="0" w:line="305" w:lineRule="exact"/>
        <w:ind w:right="7"/>
        <w:jc w:val="both"/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eastAsia="ru-RU"/>
        </w:rPr>
      </w:pPr>
      <w:r w:rsidRPr="008A7A39"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eastAsia="ru-RU"/>
        </w:rPr>
        <w:t xml:space="preserve">3) дефицит бюджета поселения 72,3 тыс. рублей.  </w:t>
      </w:r>
    </w:p>
    <w:p w:rsidR="008A7A39" w:rsidRPr="008A7A39" w:rsidRDefault="008A7A39" w:rsidP="008A7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1.2. Перечень доходов бюджета поселения по кодам классификации доходов бюджета (приложение № 1)</w:t>
      </w:r>
    </w:p>
    <w:p w:rsidR="008A7A39" w:rsidRPr="008A7A39" w:rsidRDefault="008A7A39" w:rsidP="008A7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1.3. Перечень доходов бюджета поселения по кодам видов доходов, подвидов доходов, классификации операций сектора государственного управления, относящихся к доходам бюджета поселения</w:t>
      </w:r>
      <w:r w:rsidRPr="008A7A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(приложение № 2)        </w:t>
      </w:r>
    </w:p>
    <w:p w:rsidR="008A7A39" w:rsidRPr="008A7A39" w:rsidRDefault="008A7A39" w:rsidP="008A7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1.4. Распределение бюджетных ассигнований по разделам и подразделам классификации расходов бюджета поселения на 2016 год (приложение № 3) </w:t>
      </w:r>
    </w:p>
    <w:p w:rsidR="008A7A39" w:rsidRPr="008A7A39" w:rsidRDefault="008A7A39" w:rsidP="008A7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1.5. </w:t>
      </w:r>
      <w:proofErr w:type="spellStart"/>
      <w:r w:rsidRP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Распрпеделение</w:t>
      </w:r>
      <w:proofErr w:type="spellEnd"/>
      <w:r w:rsidRP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 по целевым статья</w:t>
      </w:r>
      <w:proofErr w:type="gramStart"/>
      <w:r w:rsidRP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>м(</w:t>
      </w:r>
      <w:proofErr w:type="gramEnd"/>
      <w:r w:rsidRP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программам и непрограммным направлениям деятельности), группам видов расходов классификации расходов бюджета поселения на 2016 год (приложение № 4)</w:t>
      </w:r>
    </w:p>
    <w:p w:rsidR="008A7A39" w:rsidRPr="008A7A39" w:rsidRDefault="008A7A39" w:rsidP="008A7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1.6. Распределение расходов бюджета поселения по ведомственной структуре расходов бюджета поселения на 2016 год (приложение № 5) </w:t>
      </w:r>
    </w:p>
    <w:p w:rsidR="008A7A39" w:rsidRPr="008A7A39" w:rsidRDefault="008A7A39" w:rsidP="008A7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1.7. Перечень </w:t>
      </w:r>
      <w:proofErr w:type="gramStart"/>
      <w:r w:rsidRPr="008A7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источников  финансирования дефицита бюджета поселения</w:t>
      </w:r>
      <w:proofErr w:type="gramEnd"/>
      <w:r w:rsidRPr="008A7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кодам классификации финансирования дефицита бюджета </w:t>
      </w:r>
      <w:r w:rsidRP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 6)</w:t>
      </w:r>
    </w:p>
    <w:p w:rsidR="008A7A39" w:rsidRPr="008A7A39" w:rsidRDefault="008A7A39" w:rsidP="008A7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1.8. Перечень </w:t>
      </w:r>
      <w:proofErr w:type="gramStart"/>
      <w:r w:rsidRPr="008A7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источников  финансирования дефицита бюджета поселения</w:t>
      </w:r>
      <w:proofErr w:type="gramEnd"/>
      <w:r w:rsidRPr="008A7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кодам групп, подгрупп, статей, видов  источников финансирования дефицита бюджета классификации операций сектора государственного управления, относящихся к источникам финансирования дефицита бюджета поселения </w:t>
      </w:r>
      <w:r w:rsidRP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 7)</w:t>
      </w:r>
    </w:p>
    <w:p w:rsidR="008A7A39" w:rsidRPr="008A7A39" w:rsidRDefault="008A7A39" w:rsidP="008A7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A39" w:rsidRPr="008A7A39" w:rsidRDefault="008A7A39" w:rsidP="008A7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 Опубликовать настоящее решение с приложениями № 1,2,3,4,5,6,7 в Информационном бюллетене органов местного самоуправления Калининского сельского поселения в официальных средствах массовой информации.</w:t>
      </w:r>
    </w:p>
    <w:p w:rsidR="008A7A39" w:rsidRPr="008A7A39" w:rsidRDefault="008A7A39" w:rsidP="008A7A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A39" w:rsidRPr="008A7A39" w:rsidRDefault="008A7A39" w:rsidP="008A7A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A39" w:rsidRPr="008A7A39" w:rsidRDefault="008A7A39" w:rsidP="008A7A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    Н.П. </w:t>
      </w:r>
      <w:proofErr w:type="spellStart"/>
      <w:r w:rsidRP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Карадуганов</w:t>
      </w:r>
      <w:proofErr w:type="spellEnd"/>
      <w:r w:rsidRPr="008A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7A39" w:rsidRPr="008A7A39" w:rsidRDefault="008A7A39" w:rsidP="008A7A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A39" w:rsidRPr="008A7A39" w:rsidRDefault="008A7A39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A39" w:rsidRPr="008A7A39" w:rsidRDefault="008A7A39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A39" w:rsidRPr="008A7A39" w:rsidRDefault="008A7A39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A39" w:rsidRPr="008A7A39" w:rsidRDefault="008A7A39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A39" w:rsidRPr="008A7A39" w:rsidRDefault="008A7A39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A39" w:rsidRPr="008A7A39" w:rsidRDefault="008A7A39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A39" w:rsidRDefault="008A7A39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Pr="002E6C90" w:rsidRDefault="002E6C90" w:rsidP="002E6C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2E6C90">
        <w:rPr>
          <w:rFonts w:ascii="Times New Roman" w:eastAsia="Times New Roman" w:hAnsi="Times New Roman" w:cs="Courier New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</w:t>
      </w:r>
    </w:p>
    <w:p w:rsidR="002E6C90" w:rsidRDefault="002E6C90" w:rsidP="002E6C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2E6C90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                                                                                                     Приложение  № 1</w:t>
      </w:r>
    </w:p>
    <w:p w:rsidR="00E62AF6" w:rsidRPr="002E6C90" w:rsidRDefault="00E62AF6" w:rsidP="002E6C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</w:p>
    <w:p w:rsidR="00E62AF6" w:rsidRDefault="002E6C90" w:rsidP="002E6C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2E6C90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                                                                                                     к решению </w:t>
      </w:r>
      <w:proofErr w:type="gramStart"/>
      <w:r w:rsidR="00E62AF6">
        <w:rPr>
          <w:rFonts w:ascii="Times New Roman" w:eastAsia="Times New Roman" w:hAnsi="Times New Roman" w:cs="Courier New"/>
          <w:sz w:val="24"/>
          <w:szCs w:val="24"/>
          <w:lang w:eastAsia="ru-RU"/>
        </w:rPr>
        <w:t>Калининской</w:t>
      </w:r>
      <w:proofErr w:type="gramEnd"/>
      <w:r w:rsidR="00E62AF6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</w:t>
      </w:r>
    </w:p>
    <w:p w:rsidR="002E6C90" w:rsidRPr="002E6C90" w:rsidRDefault="00E62AF6" w:rsidP="00E62AF6">
      <w:pPr>
        <w:tabs>
          <w:tab w:val="left" w:pos="811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="002E6C90" w:rsidRPr="002E6C90">
        <w:rPr>
          <w:rFonts w:ascii="Times New Roman" w:eastAsia="Times New Roman" w:hAnsi="Times New Roman" w:cs="Courier New"/>
          <w:sz w:val="24"/>
          <w:szCs w:val="24"/>
          <w:lang w:eastAsia="ru-RU"/>
        </w:rPr>
        <w:t>сельской Думы</w:t>
      </w:r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ab/>
      </w:r>
    </w:p>
    <w:p w:rsidR="002E6C90" w:rsidRPr="002E6C90" w:rsidRDefault="002E6C90" w:rsidP="002E6C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2E6C90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                                                                                                     от </w:t>
      </w:r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>_______________</w:t>
      </w:r>
      <w:r w:rsidRPr="002E6C90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   №</w:t>
      </w:r>
      <w:r w:rsidRPr="002E6C90">
        <w:rPr>
          <w:rFonts w:ascii="Times New Roman" w:eastAsia="Times New Roman" w:hAnsi="Times New Roman" w:cs="Courier New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>___</w:t>
      </w:r>
    </w:p>
    <w:p w:rsidR="002E6C90" w:rsidRPr="002E6C90" w:rsidRDefault="002E6C90" w:rsidP="002E6C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sz w:val="24"/>
          <w:szCs w:val="24"/>
          <w:lang w:eastAsia="ru-RU"/>
        </w:rPr>
      </w:pPr>
    </w:p>
    <w:p w:rsidR="002E6C90" w:rsidRPr="002E6C90" w:rsidRDefault="002E6C90" w:rsidP="002E6C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sz w:val="24"/>
          <w:szCs w:val="24"/>
          <w:lang w:eastAsia="ru-RU"/>
        </w:rPr>
      </w:pPr>
      <w:r w:rsidRPr="002E6C90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 </w:t>
      </w:r>
      <w:r w:rsidRPr="002E6C90">
        <w:rPr>
          <w:rFonts w:ascii="Times New Roman" w:eastAsia="Times New Roman" w:hAnsi="Times New Roman" w:cs="Courier New"/>
          <w:b/>
          <w:sz w:val="24"/>
          <w:szCs w:val="24"/>
          <w:lang w:eastAsia="ru-RU"/>
        </w:rPr>
        <w:t xml:space="preserve">                                         </w:t>
      </w:r>
    </w:p>
    <w:p w:rsidR="002E6C90" w:rsidRPr="002E6C90" w:rsidRDefault="002E6C90" w:rsidP="002E6C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sz w:val="24"/>
          <w:szCs w:val="24"/>
          <w:lang w:eastAsia="ru-RU"/>
        </w:rPr>
      </w:pPr>
      <w:r w:rsidRPr="002E6C90">
        <w:rPr>
          <w:rFonts w:ascii="Times New Roman" w:eastAsia="Times New Roman" w:hAnsi="Times New Roman" w:cs="Courier New"/>
          <w:b/>
          <w:sz w:val="24"/>
          <w:szCs w:val="24"/>
          <w:lang w:eastAsia="ru-RU"/>
        </w:rPr>
        <w:t xml:space="preserve"> ПЕРЕЧЕНЬ </w:t>
      </w:r>
    </w:p>
    <w:p w:rsidR="002E6C90" w:rsidRPr="002E6C90" w:rsidRDefault="002E6C90" w:rsidP="002E6C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sz w:val="28"/>
          <w:szCs w:val="28"/>
          <w:lang w:eastAsia="ru-RU"/>
        </w:rPr>
      </w:pPr>
      <w:r w:rsidRPr="002E6C90">
        <w:rPr>
          <w:rFonts w:ascii="Times New Roman" w:eastAsia="Times New Roman" w:hAnsi="Times New Roman" w:cs="Courier New"/>
          <w:b/>
          <w:sz w:val="28"/>
          <w:szCs w:val="28"/>
          <w:lang w:eastAsia="ru-RU"/>
        </w:rPr>
        <w:t xml:space="preserve">              и коды главных распорядителей средств бюджета поселения </w:t>
      </w:r>
    </w:p>
    <w:p w:rsidR="002E6C90" w:rsidRPr="002E6C90" w:rsidRDefault="002E6C90" w:rsidP="002E6C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200"/>
      </w:tblGrid>
      <w:tr w:rsidR="002E6C90" w:rsidRPr="002E6C90" w:rsidTr="00382237">
        <w:tc>
          <w:tcPr>
            <w:tcW w:w="1908" w:type="dxa"/>
          </w:tcPr>
          <w:p w:rsidR="002E6C90" w:rsidRPr="002E6C90" w:rsidRDefault="002E6C90" w:rsidP="002E6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Код</w:t>
            </w:r>
          </w:p>
          <w:p w:rsidR="002E6C90" w:rsidRPr="002E6C90" w:rsidRDefault="002E6C90" w:rsidP="002E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администратора</w:t>
            </w:r>
          </w:p>
        </w:tc>
        <w:tc>
          <w:tcPr>
            <w:tcW w:w="7200" w:type="dxa"/>
          </w:tcPr>
          <w:p w:rsidR="002E6C90" w:rsidRPr="002E6C90" w:rsidRDefault="002E6C90" w:rsidP="002E6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             Наименование  администратора</w:t>
            </w:r>
          </w:p>
        </w:tc>
      </w:tr>
      <w:tr w:rsidR="002E6C90" w:rsidRPr="002E6C90" w:rsidTr="00382237">
        <w:tc>
          <w:tcPr>
            <w:tcW w:w="1908" w:type="dxa"/>
          </w:tcPr>
          <w:p w:rsidR="002E6C90" w:rsidRPr="002E6C90" w:rsidRDefault="002E6C90" w:rsidP="002E6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eastAsia="ru-RU"/>
              </w:rPr>
            </w:pPr>
          </w:p>
          <w:p w:rsidR="002E6C90" w:rsidRPr="002E6C90" w:rsidRDefault="002E6C90" w:rsidP="002E6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Courier New"/>
                <w:b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200" w:type="dxa"/>
          </w:tcPr>
          <w:p w:rsidR="002E6C90" w:rsidRPr="002E6C90" w:rsidRDefault="002E6C90" w:rsidP="002E6C90">
            <w:pPr>
              <w:tabs>
                <w:tab w:val="left" w:pos="193"/>
                <w:tab w:val="center" w:pos="34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b/>
                <w:sz w:val="24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Courier New"/>
                <w:b/>
                <w:sz w:val="24"/>
                <w:szCs w:val="24"/>
                <w:lang w:eastAsia="ru-RU"/>
              </w:rPr>
              <w:t>Муниципальное казенное учреждение</w:t>
            </w:r>
            <w:r w:rsidRPr="002E6C90">
              <w:rPr>
                <w:rFonts w:ascii="Times New Roman" w:eastAsia="Times New Roman" w:hAnsi="Times New Roman" w:cs="Courier New"/>
                <w:b/>
                <w:sz w:val="24"/>
                <w:szCs w:val="24"/>
                <w:lang w:eastAsia="ru-RU"/>
              </w:rPr>
              <w:tab/>
              <w:t xml:space="preserve">администрация Калининского сельского поселения </w:t>
            </w:r>
            <w:proofErr w:type="spellStart"/>
            <w:r w:rsidRPr="002E6C90">
              <w:rPr>
                <w:rFonts w:ascii="Times New Roman" w:eastAsia="Times New Roman" w:hAnsi="Times New Roman" w:cs="Courier New"/>
                <w:b/>
                <w:sz w:val="24"/>
                <w:szCs w:val="24"/>
                <w:lang w:eastAsia="ru-RU"/>
              </w:rPr>
              <w:t>Малмыжского</w:t>
            </w:r>
            <w:proofErr w:type="spellEnd"/>
            <w:r w:rsidRPr="002E6C90">
              <w:rPr>
                <w:rFonts w:ascii="Times New Roman" w:eastAsia="Times New Roman" w:hAnsi="Times New Roman" w:cs="Courier New"/>
                <w:b/>
                <w:sz w:val="24"/>
                <w:szCs w:val="24"/>
                <w:lang w:eastAsia="ru-RU"/>
              </w:rPr>
              <w:t xml:space="preserve"> района Кировской области</w:t>
            </w:r>
          </w:p>
        </w:tc>
      </w:tr>
    </w:tbl>
    <w:p w:rsidR="002E6C90" w:rsidRPr="002E6C90" w:rsidRDefault="002E6C90" w:rsidP="002E6C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Pr="008A7A39" w:rsidRDefault="002E6C90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A39" w:rsidRPr="008A7A39" w:rsidRDefault="008A7A39" w:rsidP="008A7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A39" w:rsidRDefault="008A7A39"/>
    <w:p w:rsidR="002E6C90" w:rsidRDefault="002E6C90"/>
    <w:p w:rsidR="002E6C90" w:rsidRDefault="002E6C90"/>
    <w:p w:rsidR="002E6C90" w:rsidRDefault="002E6C90"/>
    <w:p w:rsidR="002E6C90" w:rsidRDefault="002E6C90"/>
    <w:p w:rsidR="002E6C90" w:rsidRDefault="002E6C90"/>
    <w:p w:rsidR="002E6C90" w:rsidRDefault="002E6C90"/>
    <w:p w:rsidR="002E6C90" w:rsidRDefault="002E6C90"/>
    <w:p w:rsidR="002E6C90" w:rsidRPr="002E6C90" w:rsidRDefault="002E6C90" w:rsidP="002E6C90">
      <w:pPr>
        <w:spacing w:after="0" w:line="240" w:lineRule="auto"/>
        <w:ind w:left="5529" w:hanging="72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C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                                 </w:t>
      </w:r>
      <w:r w:rsidR="00E62A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Pr="002E6C9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№</w:t>
      </w:r>
      <w:r w:rsidR="000F6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E6C90" w:rsidRPr="002E6C90" w:rsidRDefault="002E6C90" w:rsidP="002E6C90">
      <w:pPr>
        <w:spacing w:after="0" w:line="240" w:lineRule="auto"/>
        <w:ind w:left="5529" w:hanging="72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</w:t>
      </w:r>
    </w:p>
    <w:p w:rsidR="00E62AF6" w:rsidRDefault="00E62AF6" w:rsidP="00E62A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2E6C90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                                                                                                     к решению </w:t>
      </w:r>
      <w:proofErr w:type="gramStart"/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>Калининской</w:t>
      </w:r>
      <w:proofErr w:type="gramEnd"/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</w:t>
      </w:r>
    </w:p>
    <w:p w:rsidR="00E62AF6" w:rsidRPr="002E6C90" w:rsidRDefault="00E62AF6" w:rsidP="00E62AF6">
      <w:pPr>
        <w:tabs>
          <w:tab w:val="left" w:pos="811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Pr="002E6C90">
        <w:rPr>
          <w:rFonts w:ascii="Times New Roman" w:eastAsia="Times New Roman" w:hAnsi="Times New Roman" w:cs="Courier New"/>
          <w:sz w:val="24"/>
          <w:szCs w:val="24"/>
          <w:lang w:eastAsia="ru-RU"/>
        </w:rPr>
        <w:t>сельской Думы</w:t>
      </w:r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ab/>
      </w:r>
    </w:p>
    <w:p w:rsidR="00E62AF6" w:rsidRPr="002E6C90" w:rsidRDefault="00E62AF6" w:rsidP="00E62A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2E6C90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                                                                                                     от </w:t>
      </w:r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>_______________</w:t>
      </w:r>
      <w:r w:rsidRPr="002E6C90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   №</w:t>
      </w:r>
      <w:r w:rsidRPr="002E6C90">
        <w:rPr>
          <w:rFonts w:ascii="Times New Roman" w:eastAsia="Times New Roman" w:hAnsi="Times New Roman" w:cs="Courier New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>___</w:t>
      </w:r>
    </w:p>
    <w:p w:rsidR="002E6C90" w:rsidRPr="002E6C90" w:rsidRDefault="002E6C90" w:rsidP="002E6C90">
      <w:pPr>
        <w:spacing w:after="0" w:line="240" w:lineRule="auto"/>
        <w:ind w:left="6663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2E6C90" w:rsidRPr="002E6C90" w:rsidRDefault="002E6C90" w:rsidP="002E6C90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6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2E6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                                                                                 </w:t>
      </w:r>
    </w:p>
    <w:p w:rsidR="002E6C90" w:rsidRPr="002E6C90" w:rsidRDefault="002E6C90" w:rsidP="002E6C90">
      <w:pPr>
        <w:keepNext/>
        <w:spacing w:after="0" w:line="240" w:lineRule="auto"/>
        <w:ind w:left="284" w:right="-284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E6C9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доходов  бюджета поселения  по кодам классификации доходов бюджета поселения</w:t>
      </w:r>
    </w:p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Ind w:w="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"/>
        <w:gridCol w:w="2219"/>
        <w:gridCol w:w="6728"/>
      </w:tblGrid>
      <w:tr w:rsidR="002E6C90" w:rsidRPr="002E6C90" w:rsidTr="00382237">
        <w:trPr>
          <w:trHeight w:val="631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Код</w:t>
            </w: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администратора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ind w:left="-3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администратора</w:t>
            </w:r>
          </w:p>
        </w:tc>
      </w:tr>
      <w:tr w:rsidR="002E6C90" w:rsidRPr="002E6C90" w:rsidTr="00382237">
        <w:trPr>
          <w:cantSplit/>
          <w:trHeight w:val="184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974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414" w:type="pct"/>
            <w:tcBorders>
              <w:left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Муниципальное казенное учреждение администрация Калининского  сельского  поселения </w:t>
            </w:r>
            <w:proofErr w:type="spellStart"/>
            <w:r w:rsidRPr="002E6C90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Малмыжского</w:t>
            </w:r>
            <w:proofErr w:type="spellEnd"/>
            <w:r w:rsidRPr="002E6C90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района Кировской области</w:t>
            </w:r>
          </w:p>
        </w:tc>
      </w:tr>
      <w:tr w:rsidR="002E6C90" w:rsidRPr="002E6C90" w:rsidTr="00382237">
        <w:trPr>
          <w:cantSplit/>
          <w:trHeight w:val="251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1 08 04020 01 1000 110</w:t>
            </w:r>
          </w:p>
        </w:tc>
        <w:tc>
          <w:tcPr>
            <w:tcW w:w="3414" w:type="pct"/>
            <w:tcBorders>
              <w:left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2E6C90" w:rsidRPr="002E6C90" w:rsidTr="00382237">
        <w:trPr>
          <w:cantSplit/>
          <w:trHeight w:val="251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1 08 04020 01 4000 110</w:t>
            </w:r>
          </w:p>
        </w:tc>
        <w:tc>
          <w:tcPr>
            <w:tcW w:w="3414" w:type="pct"/>
            <w:tcBorders>
              <w:left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2E6C90" w:rsidRPr="002E6C90" w:rsidTr="00382237">
        <w:trPr>
          <w:cantSplit/>
          <w:trHeight w:val="251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1 11 09045 10 0000 120</w:t>
            </w:r>
          </w:p>
        </w:tc>
        <w:tc>
          <w:tcPr>
            <w:tcW w:w="3414" w:type="pct"/>
            <w:tcBorders>
              <w:left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казенных)</w:t>
            </w:r>
          </w:p>
        </w:tc>
      </w:tr>
      <w:tr w:rsidR="002E6C90" w:rsidRPr="002E6C90" w:rsidTr="00382237">
        <w:trPr>
          <w:cantSplit/>
          <w:trHeight w:val="251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1 13 01995 10 0000 130</w:t>
            </w:r>
          </w:p>
        </w:tc>
        <w:tc>
          <w:tcPr>
            <w:tcW w:w="3414" w:type="pct"/>
            <w:tcBorders>
              <w:left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2E6C90" w:rsidRPr="002E6C90" w:rsidTr="00382237">
        <w:trPr>
          <w:cantSplit/>
          <w:trHeight w:val="251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1 13 02065 10 0000 130</w:t>
            </w:r>
          </w:p>
        </w:tc>
        <w:tc>
          <w:tcPr>
            <w:tcW w:w="3414" w:type="pct"/>
            <w:tcBorders>
              <w:left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сельских поселений </w:t>
            </w:r>
          </w:p>
        </w:tc>
      </w:tr>
      <w:tr w:rsidR="002E6C90" w:rsidRPr="002E6C90" w:rsidTr="00382237">
        <w:trPr>
          <w:cantSplit/>
          <w:trHeight w:val="251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1 13 02995 10 0000 130</w:t>
            </w:r>
          </w:p>
        </w:tc>
        <w:tc>
          <w:tcPr>
            <w:tcW w:w="3414" w:type="pct"/>
            <w:tcBorders>
              <w:left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доходы от компенсации затрат бюджетов сельских поселений </w:t>
            </w:r>
          </w:p>
        </w:tc>
      </w:tr>
      <w:tr w:rsidR="002E6C90" w:rsidRPr="002E6C90" w:rsidTr="00382237">
        <w:trPr>
          <w:cantSplit/>
          <w:trHeight w:val="251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1 16 90050 10 0000 140</w:t>
            </w:r>
          </w:p>
        </w:tc>
        <w:tc>
          <w:tcPr>
            <w:tcW w:w="3414" w:type="pct"/>
            <w:tcBorders>
              <w:left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возмещение ущерба, зачисляемые в бюджеты сельских поселений</w:t>
            </w:r>
          </w:p>
        </w:tc>
      </w:tr>
      <w:tr w:rsidR="002E6C90" w:rsidRPr="002E6C90" w:rsidTr="00382237">
        <w:trPr>
          <w:cantSplit/>
          <w:trHeight w:val="251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1 17 01050 10 0000 180</w:t>
            </w:r>
          </w:p>
        </w:tc>
        <w:tc>
          <w:tcPr>
            <w:tcW w:w="3414" w:type="pct"/>
            <w:tcBorders>
              <w:left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Невыясненные поступления, зачисляемые в бюджеты 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сельских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поселения</w:t>
            </w:r>
          </w:p>
        </w:tc>
      </w:tr>
      <w:tr w:rsidR="002E6C90" w:rsidRPr="002E6C90" w:rsidTr="00382237">
        <w:trPr>
          <w:cantSplit/>
          <w:trHeight w:val="247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1 17 05050 10 0000 180</w:t>
            </w:r>
          </w:p>
        </w:tc>
        <w:tc>
          <w:tcPr>
            <w:tcW w:w="3414" w:type="pct"/>
            <w:tcBorders>
              <w:left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неналоговые доходы  бюджетов сельских поселений</w:t>
            </w:r>
          </w:p>
        </w:tc>
      </w:tr>
      <w:tr w:rsidR="002E6C90" w:rsidRPr="002E6C90" w:rsidTr="00382237">
        <w:trPr>
          <w:cantSplit/>
          <w:trHeight w:val="276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1 17 14030 10 0000 180</w:t>
            </w:r>
          </w:p>
        </w:tc>
        <w:tc>
          <w:tcPr>
            <w:tcW w:w="3414" w:type="pct"/>
            <w:tcBorders>
              <w:left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</w:tr>
      <w:tr w:rsidR="002E6C90" w:rsidRPr="002E6C90" w:rsidTr="00382237">
        <w:trPr>
          <w:cantSplit/>
          <w:trHeight w:val="354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2 02 01001 10 0000 151</w:t>
            </w:r>
          </w:p>
        </w:tc>
        <w:tc>
          <w:tcPr>
            <w:tcW w:w="3414" w:type="pct"/>
            <w:tcBorders>
              <w:left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</w:tr>
      <w:tr w:rsidR="002E6C90" w:rsidRPr="002E6C90" w:rsidTr="00382237">
        <w:trPr>
          <w:cantSplit/>
          <w:trHeight w:val="47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2 02 01003 10 0000 151</w:t>
            </w:r>
          </w:p>
        </w:tc>
        <w:tc>
          <w:tcPr>
            <w:tcW w:w="3414" w:type="pct"/>
            <w:tcBorders>
              <w:left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E6C90" w:rsidRPr="002E6C90" w:rsidTr="00382237">
        <w:trPr>
          <w:cantSplit/>
          <w:trHeight w:val="264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2 02 02999 10 0000 151</w:t>
            </w:r>
          </w:p>
        </w:tc>
        <w:tc>
          <w:tcPr>
            <w:tcW w:w="3414" w:type="pct"/>
            <w:tcBorders>
              <w:left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субсидии бюджетам сельских поселений </w:t>
            </w:r>
          </w:p>
        </w:tc>
      </w:tr>
      <w:tr w:rsidR="002E6C90" w:rsidRPr="002E6C90" w:rsidTr="00382237">
        <w:trPr>
          <w:cantSplit/>
          <w:trHeight w:val="47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2 02 03015 10 0000 151</w:t>
            </w:r>
          </w:p>
        </w:tc>
        <w:tc>
          <w:tcPr>
            <w:tcW w:w="3414" w:type="pct"/>
            <w:tcBorders>
              <w:left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E6C90" w:rsidRPr="002E6C90" w:rsidTr="00382237">
        <w:trPr>
          <w:cantSplit/>
          <w:trHeight w:val="313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2 02 04999 10 0000 151</w:t>
            </w:r>
          </w:p>
        </w:tc>
        <w:tc>
          <w:tcPr>
            <w:tcW w:w="3414" w:type="pct"/>
            <w:tcBorders>
              <w:left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</w:tr>
      <w:tr w:rsidR="002E6C90" w:rsidRPr="002E6C90" w:rsidTr="00382237">
        <w:trPr>
          <w:cantSplit/>
          <w:trHeight w:val="47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2 04 05099 10 0000 180</w:t>
            </w:r>
          </w:p>
        </w:tc>
        <w:tc>
          <w:tcPr>
            <w:tcW w:w="3414" w:type="pct"/>
            <w:tcBorders>
              <w:left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2E6C90" w:rsidRPr="002E6C90" w:rsidTr="00382237">
        <w:trPr>
          <w:cantSplit/>
          <w:trHeight w:val="47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974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2 07 05010 10 0000 180</w:t>
            </w:r>
          </w:p>
        </w:tc>
        <w:tc>
          <w:tcPr>
            <w:tcW w:w="3414" w:type="pct"/>
            <w:tcBorders>
              <w:left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2E6C90" w:rsidRPr="002E6C90" w:rsidTr="00382237">
        <w:trPr>
          <w:cantSplit/>
          <w:trHeight w:val="47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2 07 05020 10 0000 180</w:t>
            </w:r>
          </w:p>
        </w:tc>
        <w:tc>
          <w:tcPr>
            <w:tcW w:w="3414" w:type="pct"/>
            <w:tcBorders>
              <w:left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от денежных пожертвований, предоставляемых физическими лицами получателями средств бюджетов сельских поселений</w:t>
            </w:r>
          </w:p>
        </w:tc>
      </w:tr>
      <w:tr w:rsidR="002E6C90" w:rsidRPr="002E6C90" w:rsidTr="00382237">
        <w:trPr>
          <w:cantSplit/>
          <w:trHeight w:val="217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2 07 05030 10 0000 180</w:t>
            </w:r>
          </w:p>
        </w:tc>
        <w:tc>
          <w:tcPr>
            <w:tcW w:w="3414" w:type="pct"/>
            <w:tcBorders>
              <w:left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2E6C90" w:rsidRPr="002E6C90" w:rsidTr="00382237">
        <w:trPr>
          <w:cantSplit/>
          <w:trHeight w:val="470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2 19 05000 10 0000 151</w:t>
            </w:r>
          </w:p>
        </w:tc>
        <w:tc>
          <w:tcPr>
            <w:tcW w:w="3414" w:type="pct"/>
            <w:tcBorders>
              <w:left w:val="single" w:sz="4" w:space="0" w:color="auto"/>
              <w:right w:val="single" w:sz="4" w:space="0" w:color="auto"/>
            </w:tcBorders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E6C90" w:rsidRPr="002E6C90" w:rsidRDefault="002E6C90" w:rsidP="002E6C90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2E6C90" w:rsidRDefault="002E6C90"/>
    <w:p w:rsidR="002E6C90" w:rsidRDefault="002E6C90"/>
    <w:p w:rsidR="002E6C90" w:rsidRDefault="002E6C90"/>
    <w:p w:rsidR="002E6C90" w:rsidRDefault="002E6C90"/>
    <w:p w:rsidR="002E6C90" w:rsidRDefault="002E6C90"/>
    <w:p w:rsidR="002E6C90" w:rsidRDefault="002E6C90"/>
    <w:p w:rsidR="002E6C90" w:rsidRDefault="002E6C90"/>
    <w:p w:rsidR="002E6C90" w:rsidRDefault="002E6C90"/>
    <w:p w:rsidR="002E6C90" w:rsidRDefault="002E6C90"/>
    <w:p w:rsidR="002E6C90" w:rsidRDefault="002E6C90"/>
    <w:p w:rsidR="002E6C90" w:rsidRDefault="002E6C90"/>
    <w:p w:rsidR="002E6C90" w:rsidRDefault="002E6C90"/>
    <w:p w:rsidR="002E6C90" w:rsidRDefault="002E6C90"/>
    <w:p w:rsidR="002E6C90" w:rsidRDefault="002E6C90"/>
    <w:p w:rsidR="002E6C90" w:rsidRDefault="002E6C90"/>
    <w:p w:rsidR="002E6C90" w:rsidRDefault="002E6C90"/>
    <w:p w:rsidR="002E6C90" w:rsidRDefault="002E6C90"/>
    <w:p w:rsidR="002E6C90" w:rsidRDefault="002E6C90"/>
    <w:p w:rsidR="002E6C90" w:rsidRDefault="002E6C90"/>
    <w:p w:rsidR="00E62AF6" w:rsidRDefault="00E62AF6"/>
    <w:p w:rsidR="002E6C90" w:rsidRDefault="002E6C9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12"/>
        <w:gridCol w:w="733"/>
        <w:gridCol w:w="733"/>
        <w:gridCol w:w="1188"/>
        <w:gridCol w:w="1188"/>
      </w:tblGrid>
      <w:tr w:rsidR="002E6C90" w:rsidRPr="002E6C90" w:rsidTr="002E6C90">
        <w:trPr>
          <w:trHeight w:val="375"/>
        </w:trPr>
        <w:tc>
          <w:tcPr>
            <w:tcW w:w="9854" w:type="dxa"/>
            <w:gridSpan w:val="5"/>
            <w:noWrap/>
            <w:hideMark/>
          </w:tcPr>
          <w:p w:rsidR="002E6C90" w:rsidRPr="002E6C90" w:rsidRDefault="002E6C90" w:rsidP="002E6C90">
            <w:r w:rsidRPr="002E6C90">
              <w:lastRenderedPageBreak/>
              <w:t xml:space="preserve">                                                          </w:t>
            </w:r>
            <w:r>
              <w:t xml:space="preserve">                                                  </w:t>
            </w:r>
            <w:r w:rsidR="00E62AF6">
              <w:t xml:space="preserve">              </w:t>
            </w:r>
            <w:r>
              <w:t xml:space="preserve"> </w:t>
            </w:r>
            <w:r w:rsidRPr="002E6C90">
              <w:t>Приложение № 3</w:t>
            </w:r>
          </w:p>
        </w:tc>
      </w:tr>
      <w:tr w:rsidR="002E6C90" w:rsidRPr="002E6C90" w:rsidTr="002E6C90">
        <w:trPr>
          <w:trHeight w:val="375"/>
        </w:trPr>
        <w:tc>
          <w:tcPr>
            <w:tcW w:w="9854" w:type="dxa"/>
            <w:gridSpan w:val="5"/>
            <w:noWrap/>
            <w:hideMark/>
          </w:tcPr>
          <w:p w:rsidR="00E62AF6" w:rsidRDefault="00E62AF6" w:rsidP="00E62AF6">
            <w:pPr>
              <w:rPr>
                <w:rFonts w:cs="Courier New"/>
                <w:sz w:val="24"/>
                <w:szCs w:val="24"/>
              </w:rPr>
            </w:pPr>
            <w:r>
              <w:rPr>
                <w:rFonts w:cs="Courier New"/>
                <w:sz w:val="24"/>
                <w:szCs w:val="24"/>
              </w:rPr>
              <w:t xml:space="preserve">                                                                                                      </w:t>
            </w:r>
            <w:r w:rsidRPr="002E6C90">
              <w:rPr>
                <w:rFonts w:cs="Courier New"/>
                <w:sz w:val="24"/>
                <w:szCs w:val="24"/>
              </w:rPr>
              <w:t xml:space="preserve">к решению </w:t>
            </w:r>
            <w:proofErr w:type="gramStart"/>
            <w:r>
              <w:rPr>
                <w:rFonts w:cs="Courier New"/>
                <w:sz w:val="24"/>
                <w:szCs w:val="24"/>
              </w:rPr>
              <w:t>Калининской</w:t>
            </w:r>
            <w:proofErr w:type="gramEnd"/>
            <w:r>
              <w:rPr>
                <w:rFonts w:cs="Courier New"/>
                <w:sz w:val="24"/>
                <w:szCs w:val="24"/>
              </w:rPr>
              <w:t xml:space="preserve"> </w:t>
            </w:r>
          </w:p>
          <w:p w:rsidR="00E62AF6" w:rsidRPr="002E6C90" w:rsidRDefault="00E62AF6" w:rsidP="00E62AF6">
            <w:pPr>
              <w:tabs>
                <w:tab w:val="left" w:pos="8115"/>
              </w:tabs>
              <w:rPr>
                <w:rFonts w:cs="Courier New"/>
                <w:sz w:val="24"/>
                <w:szCs w:val="24"/>
              </w:rPr>
            </w:pPr>
            <w:r>
              <w:rPr>
                <w:rFonts w:cs="Courier New"/>
                <w:sz w:val="24"/>
                <w:szCs w:val="24"/>
              </w:rPr>
              <w:t xml:space="preserve">                                                                                                      </w:t>
            </w:r>
            <w:r w:rsidRPr="002E6C90">
              <w:rPr>
                <w:rFonts w:cs="Courier New"/>
                <w:sz w:val="24"/>
                <w:szCs w:val="24"/>
              </w:rPr>
              <w:t>сельской Думы</w:t>
            </w:r>
            <w:r>
              <w:rPr>
                <w:rFonts w:cs="Courier New"/>
                <w:sz w:val="24"/>
                <w:szCs w:val="24"/>
              </w:rPr>
              <w:tab/>
            </w:r>
          </w:p>
          <w:p w:rsidR="00E62AF6" w:rsidRPr="002E6C90" w:rsidRDefault="00E62AF6" w:rsidP="00E62AF6">
            <w:pPr>
              <w:rPr>
                <w:rFonts w:cs="Courier New"/>
                <w:sz w:val="24"/>
                <w:szCs w:val="24"/>
              </w:rPr>
            </w:pPr>
            <w:r w:rsidRPr="002E6C90">
              <w:rPr>
                <w:rFonts w:cs="Courier New"/>
                <w:sz w:val="24"/>
                <w:szCs w:val="24"/>
              </w:rPr>
              <w:t xml:space="preserve">                                                                                                      от </w:t>
            </w:r>
            <w:r>
              <w:rPr>
                <w:rFonts w:cs="Courier New"/>
                <w:sz w:val="24"/>
                <w:szCs w:val="24"/>
              </w:rPr>
              <w:t>_______________</w:t>
            </w:r>
            <w:r w:rsidRPr="002E6C90">
              <w:rPr>
                <w:rFonts w:cs="Courier New"/>
                <w:sz w:val="24"/>
                <w:szCs w:val="24"/>
              </w:rPr>
              <w:t xml:space="preserve">    №</w:t>
            </w:r>
            <w:r w:rsidRPr="002E6C90">
              <w:rPr>
                <w:rFonts w:cs="Courier New"/>
                <w:b/>
                <w:sz w:val="24"/>
                <w:szCs w:val="24"/>
              </w:rPr>
              <w:t xml:space="preserve"> </w:t>
            </w:r>
            <w:r>
              <w:rPr>
                <w:rFonts w:cs="Courier New"/>
                <w:sz w:val="24"/>
                <w:szCs w:val="24"/>
              </w:rPr>
              <w:t>___</w:t>
            </w:r>
          </w:p>
          <w:p w:rsidR="002E6C90" w:rsidRPr="002E6C90" w:rsidRDefault="002E6C90" w:rsidP="002E6C90"/>
        </w:tc>
      </w:tr>
      <w:tr w:rsidR="002E6C90" w:rsidRPr="002E6C90" w:rsidTr="00E62AF6">
        <w:trPr>
          <w:trHeight w:val="375"/>
        </w:trPr>
        <w:tc>
          <w:tcPr>
            <w:tcW w:w="9854" w:type="dxa"/>
            <w:gridSpan w:val="5"/>
            <w:noWrap/>
          </w:tcPr>
          <w:p w:rsidR="002E6C90" w:rsidRPr="002E6C90" w:rsidRDefault="002E6C90" w:rsidP="002E6C90"/>
        </w:tc>
      </w:tr>
      <w:tr w:rsidR="002E6C90" w:rsidRPr="002E6C90" w:rsidTr="002E6C90">
        <w:trPr>
          <w:trHeight w:val="375"/>
        </w:trPr>
        <w:tc>
          <w:tcPr>
            <w:tcW w:w="9854" w:type="dxa"/>
            <w:gridSpan w:val="5"/>
            <w:noWrap/>
            <w:hideMark/>
          </w:tcPr>
          <w:p w:rsidR="002E6C90" w:rsidRPr="002E6C90" w:rsidRDefault="002E6C90" w:rsidP="002E6C90">
            <w:pPr>
              <w:jc w:val="center"/>
              <w:rPr>
                <w:b/>
                <w:bCs/>
              </w:rPr>
            </w:pPr>
            <w:r w:rsidRPr="002E6C90">
              <w:rPr>
                <w:b/>
                <w:bCs/>
              </w:rPr>
              <w:t>Распределение</w:t>
            </w:r>
          </w:p>
        </w:tc>
      </w:tr>
      <w:tr w:rsidR="002E6C90" w:rsidRPr="002E6C90" w:rsidTr="002E6C90">
        <w:trPr>
          <w:trHeight w:val="675"/>
        </w:trPr>
        <w:tc>
          <w:tcPr>
            <w:tcW w:w="9854" w:type="dxa"/>
            <w:gridSpan w:val="5"/>
            <w:hideMark/>
          </w:tcPr>
          <w:p w:rsidR="002E6C90" w:rsidRPr="002E6C90" w:rsidRDefault="002E6C90" w:rsidP="002E6C90">
            <w:pPr>
              <w:jc w:val="center"/>
              <w:rPr>
                <w:b/>
                <w:bCs/>
              </w:rPr>
            </w:pPr>
            <w:r w:rsidRPr="002E6C90">
              <w:rPr>
                <w:b/>
                <w:bCs/>
              </w:rPr>
              <w:t>бюджетных ассигнований по разделам и подразделам классификации     расходов  бюджетов на 2016 год</w:t>
            </w:r>
          </w:p>
        </w:tc>
      </w:tr>
      <w:tr w:rsidR="002E6C90" w:rsidRPr="002E6C90" w:rsidTr="002E6C90">
        <w:trPr>
          <w:trHeight w:val="1095"/>
        </w:trPr>
        <w:tc>
          <w:tcPr>
            <w:tcW w:w="6012" w:type="dxa"/>
            <w:hideMark/>
          </w:tcPr>
          <w:p w:rsidR="002E6C90" w:rsidRPr="002E6C90" w:rsidRDefault="002E6C90" w:rsidP="002E6C90">
            <w:r w:rsidRPr="002E6C90">
              <w:t>Наименование расхода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proofErr w:type="gramStart"/>
            <w:r w:rsidRPr="002E6C90">
              <w:t>Раз-дел</w:t>
            </w:r>
            <w:proofErr w:type="gramEnd"/>
          </w:p>
        </w:tc>
        <w:tc>
          <w:tcPr>
            <w:tcW w:w="733" w:type="dxa"/>
            <w:hideMark/>
          </w:tcPr>
          <w:p w:rsidR="002E6C90" w:rsidRPr="002E6C90" w:rsidRDefault="002E6C90" w:rsidP="002E6C90">
            <w:r w:rsidRPr="002E6C90">
              <w:t>Под-раз-дел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r w:rsidRPr="002E6C90">
              <w:t xml:space="preserve">План Сумма, </w:t>
            </w:r>
            <w:proofErr w:type="spellStart"/>
            <w:r w:rsidRPr="002E6C90">
              <w:t>тыс</w:t>
            </w:r>
            <w:proofErr w:type="gramStart"/>
            <w:r w:rsidRPr="002E6C90">
              <w:t>.р</w:t>
            </w:r>
            <w:proofErr w:type="gramEnd"/>
            <w:r w:rsidRPr="002E6C90">
              <w:t>уб</w:t>
            </w:r>
            <w:proofErr w:type="spellEnd"/>
            <w:r w:rsidRPr="002E6C90">
              <w:t>.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r w:rsidRPr="002E6C90">
              <w:t xml:space="preserve">Факт Сумма, </w:t>
            </w:r>
            <w:proofErr w:type="spellStart"/>
            <w:r w:rsidRPr="002E6C90">
              <w:t>тыс</w:t>
            </w:r>
            <w:proofErr w:type="gramStart"/>
            <w:r w:rsidRPr="002E6C90">
              <w:t>.р</w:t>
            </w:r>
            <w:proofErr w:type="gramEnd"/>
            <w:r w:rsidRPr="002E6C90">
              <w:t>уб</w:t>
            </w:r>
            <w:proofErr w:type="spellEnd"/>
            <w:r w:rsidRPr="002E6C90">
              <w:t>.</w:t>
            </w:r>
          </w:p>
        </w:tc>
      </w:tr>
      <w:tr w:rsidR="002E6C90" w:rsidRPr="002E6C90" w:rsidTr="002E6C90">
        <w:trPr>
          <w:trHeight w:val="360"/>
        </w:trPr>
        <w:tc>
          <w:tcPr>
            <w:tcW w:w="6012" w:type="dxa"/>
            <w:hideMark/>
          </w:tcPr>
          <w:p w:rsidR="002E6C90" w:rsidRPr="002E6C90" w:rsidRDefault="002E6C90" w:rsidP="002E6C90">
            <w:r w:rsidRPr="002E6C90">
              <w:t>1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r w:rsidRPr="002E6C90">
              <w:t>2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r w:rsidRPr="002E6C90">
              <w:t>3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r w:rsidRPr="002E6C90">
              <w:t>4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r w:rsidRPr="002E6C90">
              <w:t>5</w:t>
            </w:r>
          </w:p>
        </w:tc>
      </w:tr>
      <w:tr w:rsidR="002E6C90" w:rsidRPr="002E6C90" w:rsidTr="002E6C90">
        <w:trPr>
          <w:trHeight w:val="360"/>
        </w:trPr>
        <w:tc>
          <w:tcPr>
            <w:tcW w:w="6012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 xml:space="preserve">  Всего расходов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>00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>00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>8271,6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>8116,5</w:t>
            </w:r>
          </w:p>
        </w:tc>
      </w:tr>
      <w:tr w:rsidR="002E6C90" w:rsidRPr="002E6C90" w:rsidTr="002E6C90">
        <w:trPr>
          <w:trHeight w:val="360"/>
        </w:trPr>
        <w:tc>
          <w:tcPr>
            <w:tcW w:w="6012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 xml:space="preserve">  Общегосударственные вопросы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>01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>00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>3684,6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>3643,7</w:t>
            </w:r>
          </w:p>
        </w:tc>
      </w:tr>
      <w:tr w:rsidR="002E6C90" w:rsidRPr="002E6C90" w:rsidTr="002E6C90">
        <w:trPr>
          <w:trHeight w:val="1125"/>
        </w:trPr>
        <w:tc>
          <w:tcPr>
            <w:tcW w:w="6012" w:type="dxa"/>
            <w:hideMark/>
          </w:tcPr>
          <w:p w:rsidR="002E6C90" w:rsidRPr="002E6C90" w:rsidRDefault="002E6C90" w:rsidP="002E6C90">
            <w:r w:rsidRPr="002E6C90"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r w:rsidRPr="002E6C90">
              <w:t>01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r w:rsidRPr="002E6C90">
              <w:t>02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r w:rsidRPr="002E6C90">
              <w:t>372,6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r w:rsidRPr="002E6C90">
              <w:t>371,2</w:t>
            </w:r>
          </w:p>
        </w:tc>
      </w:tr>
      <w:tr w:rsidR="002E6C90" w:rsidRPr="002E6C90" w:rsidTr="002E6C90">
        <w:trPr>
          <w:trHeight w:val="1455"/>
        </w:trPr>
        <w:tc>
          <w:tcPr>
            <w:tcW w:w="6012" w:type="dxa"/>
            <w:hideMark/>
          </w:tcPr>
          <w:p w:rsidR="002E6C90" w:rsidRPr="002E6C90" w:rsidRDefault="002E6C90" w:rsidP="002E6C90">
            <w:r w:rsidRPr="002E6C90"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r w:rsidRPr="002E6C90">
              <w:t>01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r w:rsidRPr="002E6C90">
              <w:t>04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r w:rsidRPr="002E6C90">
              <w:t>1642,1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r w:rsidRPr="002E6C90">
              <w:t>1639,4</w:t>
            </w:r>
          </w:p>
        </w:tc>
      </w:tr>
      <w:tr w:rsidR="002E6C90" w:rsidRPr="002E6C90" w:rsidTr="002E6C90">
        <w:trPr>
          <w:trHeight w:val="360"/>
        </w:trPr>
        <w:tc>
          <w:tcPr>
            <w:tcW w:w="6012" w:type="dxa"/>
            <w:hideMark/>
          </w:tcPr>
          <w:p w:rsidR="002E6C90" w:rsidRPr="002E6C90" w:rsidRDefault="002E6C90" w:rsidP="002E6C90">
            <w:r w:rsidRPr="002E6C90">
              <w:t xml:space="preserve">  Другие общегосударственные вопросы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r w:rsidRPr="002E6C90">
              <w:t>01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r w:rsidRPr="002E6C90">
              <w:t>13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r w:rsidRPr="002E6C90">
              <w:t>1669,9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r w:rsidRPr="002E6C90">
              <w:t>1633,10</w:t>
            </w:r>
          </w:p>
        </w:tc>
      </w:tr>
      <w:tr w:rsidR="002E6C90" w:rsidRPr="002E6C90" w:rsidTr="002E6C90">
        <w:trPr>
          <w:trHeight w:val="810"/>
        </w:trPr>
        <w:tc>
          <w:tcPr>
            <w:tcW w:w="6012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 xml:space="preserve">  Национальная оборона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>02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>00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>142,1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>142,1</w:t>
            </w:r>
          </w:p>
        </w:tc>
      </w:tr>
      <w:tr w:rsidR="002E6C90" w:rsidRPr="002E6C90" w:rsidTr="002E6C90">
        <w:trPr>
          <w:trHeight w:val="360"/>
        </w:trPr>
        <w:tc>
          <w:tcPr>
            <w:tcW w:w="6012" w:type="dxa"/>
            <w:hideMark/>
          </w:tcPr>
          <w:p w:rsidR="002E6C90" w:rsidRPr="002E6C90" w:rsidRDefault="002E6C90" w:rsidP="002E6C90">
            <w:r w:rsidRPr="002E6C90">
              <w:t xml:space="preserve">  Мобилизационная и вневойсковая подготовка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r w:rsidRPr="002E6C90">
              <w:t>02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r w:rsidRPr="002E6C90">
              <w:t>03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r w:rsidRPr="002E6C90">
              <w:t>142,1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r w:rsidRPr="002E6C90">
              <w:t>142,1</w:t>
            </w:r>
          </w:p>
        </w:tc>
      </w:tr>
      <w:tr w:rsidR="002E6C90" w:rsidRPr="002E6C90" w:rsidTr="002E6C90">
        <w:trPr>
          <w:trHeight w:val="360"/>
        </w:trPr>
        <w:tc>
          <w:tcPr>
            <w:tcW w:w="6012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 xml:space="preserve">  Национальная экономика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>04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>00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>1053,8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>970,8</w:t>
            </w:r>
          </w:p>
        </w:tc>
      </w:tr>
      <w:tr w:rsidR="002E6C90" w:rsidRPr="002E6C90" w:rsidTr="002E6C90">
        <w:trPr>
          <w:trHeight w:val="360"/>
        </w:trPr>
        <w:tc>
          <w:tcPr>
            <w:tcW w:w="6012" w:type="dxa"/>
            <w:hideMark/>
          </w:tcPr>
          <w:p w:rsidR="002E6C90" w:rsidRPr="002E6C90" w:rsidRDefault="002E6C90" w:rsidP="002E6C90">
            <w:r w:rsidRPr="002E6C90">
              <w:t xml:space="preserve">  Дорожное хозяйство (дорожные фонды)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r w:rsidRPr="002E6C90">
              <w:t>04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r w:rsidRPr="002E6C90">
              <w:t>09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r w:rsidRPr="002E6C90">
              <w:t>948,0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r w:rsidRPr="002E6C90">
              <w:t>865</w:t>
            </w:r>
          </w:p>
        </w:tc>
      </w:tr>
      <w:tr w:rsidR="002E6C90" w:rsidRPr="002E6C90" w:rsidTr="002E6C90">
        <w:trPr>
          <w:trHeight w:val="360"/>
        </w:trPr>
        <w:tc>
          <w:tcPr>
            <w:tcW w:w="6012" w:type="dxa"/>
            <w:hideMark/>
          </w:tcPr>
          <w:p w:rsidR="002E6C90" w:rsidRPr="002E6C90" w:rsidRDefault="002E6C90" w:rsidP="002E6C90">
            <w:r w:rsidRPr="002E6C90">
              <w:t>Другие вопросы в области национальной экономики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r w:rsidRPr="002E6C90">
              <w:t>04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r w:rsidRPr="002E6C90">
              <w:t>12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r w:rsidRPr="002E6C90">
              <w:t>105,8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r w:rsidRPr="002E6C90">
              <w:t>105,8</w:t>
            </w:r>
          </w:p>
        </w:tc>
      </w:tr>
      <w:tr w:rsidR="002E6C90" w:rsidRPr="002E6C90" w:rsidTr="002E6C90">
        <w:trPr>
          <w:trHeight w:val="360"/>
        </w:trPr>
        <w:tc>
          <w:tcPr>
            <w:tcW w:w="6012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 xml:space="preserve">  Жилищно-коммунальное хозяйство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>05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>00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>127,2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>121,3</w:t>
            </w:r>
          </w:p>
        </w:tc>
      </w:tr>
      <w:tr w:rsidR="002E6C90" w:rsidRPr="002E6C90" w:rsidTr="002E6C90">
        <w:trPr>
          <w:trHeight w:val="360"/>
        </w:trPr>
        <w:tc>
          <w:tcPr>
            <w:tcW w:w="6012" w:type="dxa"/>
            <w:hideMark/>
          </w:tcPr>
          <w:p w:rsidR="002E6C90" w:rsidRPr="002E6C90" w:rsidRDefault="002E6C90">
            <w:r w:rsidRPr="002E6C90">
              <w:t xml:space="preserve">     Жилищное хозяйство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r w:rsidRPr="002E6C90">
              <w:t>05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r w:rsidRPr="002E6C90">
              <w:t>01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r w:rsidRPr="002E6C90">
              <w:t>7,8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r w:rsidRPr="002E6C90">
              <w:t>7,2</w:t>
            </w:r>
          </w:p>
        </w:tc>
      </w:tr>
      <w:tr w:rsidR="002E6C90" w:rsidRPr="002E6C90" w:rsidTr="002E6C90">
        <w:trPr>
          <w:trHeight w:val="360"/>
        </w:trPr>
        <w:tc>
          <w:tcPr>
            <w:tcW w:w="6012" w:type="dxa"/>
            <w:hideMark/>
          </w:tcPr>
          <w:p w:rsidR="002E6C90" w:rsidRPr="002E6C90" w:rsidRDefault="002E6C90" w:rsidP="002E6C90">
            <w:r w:rsidRPr="002E6C90">
              <w:t xml:space="preserve">  Коммунальное хозяйство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r w:rsidRPr="002E6C90">
              <w:t>05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r w:rsidRPr="002E6C90">
              <w:t>02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r w:rsidRPr="002E6C90">
              <w:t>76,6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r w:rsidRPr="002E6C90">
              <w:t>76,6</w:t>
            </w:r>
          </w:p>
        </w:tc>
      </w:tr>
      <w:tr w:rsidR="002E6C90" w:rsidRPr="002E6C90" w:rsidTr="002E6C90">
        <w:trPr>
          <w:trHeight w:val="360"/>
        </w:trPr>
        <w:tc>
          <w:tcPr>
            <w:tcW w:w="6012" w:type="dxa"/>
            <w:hideMark/>
          </w:tcPr>
          <w:p w:rsidR="002E6C90" w:rsidRPr="002E6C90" w:rsidRDefault="002E6C90" w:rsidP="002E6C90">
            <w:r w:rsidRPr="002E6C90">
              <w:t xml:space="preserve">  Благоустройство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r w:rsidRPr="002E6C90">
              <w:t>05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r w:rsidRPr="002E6C90">
              <w:t>03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r w:rsidRPr="002E6C90">
              <w:t>42,8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r w:rsidRPr="002E6C90">
              <w:t>37,5</w:t>
            </w:r>
          </w:p>
        </w:tc>
      </w:tr>
      <w:tr w:rsidR="002E6C90" w:rsidRPr="002E6C90" w:rsidTr="002E6C90">
        <w:trPr>
          <w:trHeight w:val="360"/>
        </w:trPr>
        <w:tc>
          <w:tcPr>
            <w:tcW w:w="6012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 xml:space="preserve">  Культура и кинематография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>08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>00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>3238,6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>3213,3</w:t>
            </w:r>
          </w:p>
        </w:tc>
      </w:tr>
      <w:tr w:rsidR="002E6C90" w:rsidRPr="002E6C90" w:rsidTr="002E6C90">
        <w:trPr>
          <w:trHeight w:val="360"/>
        </w:trPr>
        <w:tc>
          <w:tcPr>
            <w:tcW w:w="6012" w:type="dxa"/>
            <w:hideMark/>
          </w:tcPr>
          <w:p w:rsidR="002E6C90" w:rsidRPr="002E6C90" w:rsidRDefault="002E6C90" w:rsidP="002E6C90">
            <w:r w:rsidRPr="002E6C90">
              <w:t xml:space="preserve">  Культура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r w:rsidRPr="002E6C90">
              <w:t>08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r w:rsidRPr="002E6C90">
              <w:t>01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r w:rsidRPr="002E6C90">
              <w:t>3238,6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r w:rsidRPr="002E6C90">
              <w:t>3213,3</w:t>
            </w:r>
          </w:p>
        </w:tc>
      </w:tr>
      <w:tr w:rsidR="002E6C90" w:rsidRPr="002E6C90" w:rsidTr="002E6C90">
        <w:trPr>
          <w:trHeight w:val="360"/>
        </w:trPr>
        <w:tc>
          <w:tcPr>
            <w:tcW w:w="6012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 xml:space="preserve">  Социальная политика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>10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>00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>25,3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pPr>
              <w:rPr>
                <w:b/>
                <w:bCs/>
              </w:rPr>
            </w:pPr>
            <w:r w:rsidRPr="002E6C90">
              <w:rPr>
                <w:b/>
                <w:bCs/>
              </w:rPr>
              <w:t>25,3</w:t>
            </w:r>
          </w:p>
        </w:tc>
      </w:tr>
      <w:tr w:rsidR="002E6C90" w:rsidRPr="002E6C90" w:rsidTr="002E6C90">
        <w:trPr>
          <w:trHeight w:val="360"/>
        </w:trPr>
        <w:tc>
          <w:tcPr>
            <w:tcW w:w="6012" w:type="dxa"/>
            <w:hideMark/>
          </w:tcPr>
          <w:p w:rsidR="002E6C90" w:rsidRPr="002E6C90" w:rsidRDefault="002E6C90" w:rsidP="002E6C90">
            <w:r w:rsidRPr="002E6C90">
              <w:t xml:space="preserve">  Пенсионное обеспечение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r w:rsidRPr="002E6C90">
              <w:t>10</w:t>
            </w:r>
          </w:p>
        </w:tc>
        <w:tc>
          <w:tcPr>
            <w:tcW w:w="733" w:type="dxa"/>
            <w:hideMark/>
          </w:tcPr>
          <w:p w:rsidR="002E6C90" w:rsidRPr="002E6C90" w:rsidRDefault="002E6C90" w:rsidP="002E6C90">
            <w:r w:rsidRPr="002E6C90">
              <w:t>01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r w:rsidRPr="002E6C90">
              <w:t>25,3</w:t>
            </w:r>
          </w:p>
        </w:tc>
        <w:tc>
          <w:tcPr>
            <w:tcW w:w="1188" w:type="dxa"/>
            <w:hideMark/>
          </w:tcPr>
          <w:p w:rsidR="002E6C90" w:rsidRPr="002E6C90" w:rsidRDefault="002E6C90" w:rsidP="002E6C90">
            <w:r w:rsidRPr="002E6C90">
              <w:t>25,3</w:t>
            </w:r>
          </w:p>
        </w:tc>
      </w:tr>
    </w:tbl>
    <w:p w:rsidR="002E6C90" w:rsidRDefault="002E6C90"/>
    <w:p w:rsidR="002E6C90" w:rsidRPr="002E6C90" w:rsidRDefault="002E6C90" w:rsidP="002E6C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Приложение № 4</w:t>
      </w:r>
    </w:p>
    <w:p w:rsidR="002E6C90" w:rsidRPr="002E6C90" w:rsidRDefault="002E6C90" w:rsidP="002E6C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Pr="002E6C90" w:rsidRDefault="002E6C90" w:rsidP="002E6C90">
      <w:pPr>
        <w:tabs>
          <w:tab w:val="left" w:pos="364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к решению </w:t>
      </w:r>
      <w:proofErr w:type="gramStart"/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Калининской</w:t>
      </w:r>
      <w:proofErr w:type="gramEnd"/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</w:p>
    <w:p w:rsidR="002E6C90" w:rsidRPr="002E6C90" w:rsidRDefault="002E6C90" w:rsidP="002E6C90">
      <w:pPr>
        <w:tabs>
          <w:tab w:val="left" w:pos="364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сельской Думы</w:t>
      </w:r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</w:p>
    <w:p w:rsidR="002E6C90" w:rsidRPr="002E6C90" w:rsidRDefault="002E6C90" w:rsidP="002E6C90">
      <w:pPr>
        <w:tabs>
          <w:tab w:val="left" w:pos="536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 ______________ № ____</w:t>
      </w:r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     </w:t>
      </w:r>
    </w:p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</w:p>
    <w:p w:rsidR="002E6C90" w:rsidRPr="002E6C90" w:rsidRDefault="002E6C90" w:rsidP="002E6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6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бюджетных ассигнований по целевым статья</w:t>
      </w:r>
      <w:proofErr w:type="gramStart"/>
      <w:r w:rsidRPr="002E6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м(</w:t>
      </w:r>
      <w:proofErr w:type="gramEnd"/>
      <w:r w:rsidRPr="002E6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муниципальным программам и непрограммным направлениям деятельности),группам видов расходов классификации расходов бюджета</w:t>
      </w:r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6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 на 2016 год</w:t>
      </w:r>
    </w:p>
    <w:p w:rsidR="002E6C90" w:rsidRPr="002E6C90" w:rsidRDefault="002E6C90" w:rsidP="002E6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44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0"/>
        <w:gridCol w:w="1800"/>
        <w:gridCol w:w="900"/>
        <w:gridCol w:w="1260"/>
        <w:gridCol w:w="1620"/>
      </w:tblGrid>
      <w:tr w:rsidR="002E6C90" w:rsidRPr="002E6C90" w:rsidTr="00382237">
        <w:trPr>
          <w:trHeight w:val="407"/>
        </w:trPr>
        <w:tc>
          <w:tcPr>
            <w:tcW w:w="4860" w:type="dxa"/>
            <w:vMerge w:val="restart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800" w:type="dxa"/>
            <w:vMerge w:val="restart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900" w:type="dxa"/>
            <w:vMerge w:val="restart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</w:tr>
      <w:tr w:rsidR="002E6C90" w:rsidRPr="002E6C90" w:rsidTr="00382237">
        <w:trPr>
          <w:trHeight w:val="696"/>
        </w:trPr>
        <w:tc>
          <w:tcPr>
            <w:tcW w:w="4860" w:type="dxa"/>
            <w:vMerge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vMerge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vMerge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Сумма,</w:t>
            </w: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</w:p>
        </w:tc>
      </w:tr>
      <w:tr w:rsidR="002E6C90" w:rsidRPr="002E6C90" w:rsidTr="00382237">
        <w:tc>
          <w:tcPr>
            <w:tcW w:w="486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</w:t>
            </w: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8271,6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8116,5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«Организация деятельности администрации Калининского сельского поселения </w:t>
            </w:r>
            <w:proofErr w:type="spellStart"/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района Кировской области»</w:t>
            </w: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8271,6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8116,5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0100001000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372,6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371,2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образования</w:t>
            </w: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0100001040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372,6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371,2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0100001040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372,6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371,2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Органы местного самоуправления</w:t>
            </w: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0100001080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1642,1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1639,4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управления государственными внебюджетными фондами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0100001080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1503,6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1503,6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х(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муниципальных) нужд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0100001080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130,8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128,1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0100001080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0100001030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136,6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136,1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0100001030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136,6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136,1</w:t>
            </w:r>
          </w:p>
        </w:tc>
      </w:tr>
      <w:tr w:rsidR="002E6C90" w:rsidRPr="002E6C90" w:rsidTr="00382237">
        <w:trPr>
          <w:trHeight w:val="747"/>
        </w:trPr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0100003000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1428,3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1392,0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0100003000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1242,2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1242,2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х(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муниципальных) нужд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0100003000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186,1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149,8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муниципальным служащим</w:t>
            </w: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0100004000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25,3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25,3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0100004000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25,3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25,3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0100004050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4,6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х(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муниципальных) нужд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0100004050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4,6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0100005000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948,0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865,0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дорожного хозяйства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0100005010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948,0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865,0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х(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муниципальных) нужд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0100005010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948,0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865,0</w:t>
            </w:r>
          </w:p>
        </w:tc>
      </w:tr>
      <w:tr w:rsidR="002E6C90" w:rsidRPr="002E6C90" w:rsidTr="00382237">
        <w:tc>
          <w:tcPr>
            <w:tcW w:w="486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0100006000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72,0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в области коммунального хозяйства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0100006010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72,0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х(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муниципальных) нужд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0100006010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72,0</w:t>
            </w:r>
          </w:p>
        </w:tc>
      </w:tr>
      <w:tr w:rsidR="002E6C90" w:rsidRPr="002E6C90" w:rsidTr="00382237">
        <w:tc>
          <w:tcPr>
            <w:tcW w:w="486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Благоустройство</w:t>
            </w: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0100007000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50,6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44,7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Уличное освещение</w:t>
            </w: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0100007010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32,8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32,8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х(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муниципальных) нужд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0100007010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32,8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32,8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0100007030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4,7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х(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муниципальных) нужд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0100007030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4,7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0100007050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7,8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х(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муниципальных) нужд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0100007050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7,8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Учреждения культуры</w:t>
            </w: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0100008000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2737,6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2715,5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2E6C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0100008000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1687,1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1668,4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х(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муниципальных) нужд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0100008000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917,8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914,4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0100008000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132,6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132,6</w:t>
            </w:r>
          </w:p>
        </w:tc>
      </w:tr>
      <w:tr w:rsidR="002E6C90" w:rsidRPr="002E6C90" w:rsidTr="00382237">
        <w:tc>
          <w:tcPr>
            <w:tcW w:w="486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0100009000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210,8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210,8</w:t>
            </w:r>
          </w:p>
        </w:tc>
      </w:tr>
      <w:tr w:rsidR="002E6C90" w:rsidRPr="002E6C90" w:rsidTr="00382237">
        <w:tc>
          <w:tcPr>
            <w:tcW w:w="486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Иные межбюджетные трансферты бюджету муниципального района из бюджетов поселений на осуществление переданных полномочий в области градостроительной деятельности</w:t>
            </w: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0100009070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2E6C90" w:rsidRPr="002E6C90" w:rsidTr="00382237">
        <w:tc>
          <w:tcPr>
            <w:tcW w:w="486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Межбюджетные трансферты </w:t>
            </w: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0100009070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2E6C90" w:rsidRPr="002E6C90" w:rsidTr="00382237">
        <w:tc>
          <w:tcPr>
            <w:tcW w:w="486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0100009080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2E6C90" w:rsidRPr="002E6C90" w:rsidTr="00382237">
        <w:tc>
          <w:tcPr>
            <w:tcW w:w="486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Межбюджетные трансферты </w:t>
            </w: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0100009080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2E6C90" w:rsidRPr="002E6C90" w:rsidTr="00382237">
        <w:tc>
          <w:tcPr>
            <w:tcW w:w="486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Разработка генерального плана </w:t>
            </w:r>
            <w:proofErr w:type="spellStart"/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.К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алинино</w:t>
            </w:r>
            <w:proofErr w:type="spellEnd"/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0100009100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х(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муниципальных)  нужд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0100009100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</w:tr>
      <w:tr w:rsidR="002E6C90" w:rsidRPr="002E6C90" w:rsidTr="00382237">
        <w:trPr>
          <w:trHeight w:val="300"/>
        </w:trPr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0100009200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х(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муниципальных)  нужд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0100009200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Строительно-техническая экспертиза выполненных работ</w:t>
            </w: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0100009300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х(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муниципальных)  нужд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0100009300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Ремонт первого этажа Калининского сельского дома культуры</w:t>
            </w: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</w:t>
            </w: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S5170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501,0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497,8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х(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муниципальных)  нужд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</w:t>
            </w: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S5170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501,0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497,8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</w:t>
            </w: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0100051180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142,1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142,1</w:t>
            </w:r>
          </w:p>
        </w:tc>
      </w:tr>
      <w:tr w:rsidR="002E6C90" w:rsidRPr="002E6C90" w:rsidTr="00382237">
        <w:tc>
          <w:tcPr>
            <w:tcW w:w="48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0100051180</w:t>
            </w:r>
          </w:p>
        </w:tc>
        <w:tc>
          <w:tcPr>
            <w:tcW w:w="90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6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142,1</w:t>
            </w:r>
          </w:p>
        </w:tc>
        <w:tc>
          <w:tcPr>
            <w:tcW w:w="16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142,1</w:t>
            </w:r>
          </w:p>
        </w:tc>
      </w:tr>
    </w:tbl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tblpX="23609" w:tblpY="-9259"/>
        <w:tblW w:w="10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80"/>
      </w:tblGrid>
      <w:tr w:rsidR="002E6C90" w:rsidRPr="002E6C90" w:rsidTr="00382237">
        <w:trPr>
          <w:trHeight w:val="60"/>
        </w:trPr>
        <w:tc>
          <w:tcPr>
            <w:tcW w:w="1058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Pr="002E6C90" w:rsidRDefault="002E6C90" w:rsidP="002E6C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№ 5</w:t>
      </w:r>
    </w:p>
    <w:p w:rsidR="002E6C90" w:rsidRPr="002E6C90" w:rsidRDefault="002E6C90" w:rsidP="002E6C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Pr="002E6C90" w:rsidRDefault="002E6C90" w:rsidP="002E6C90">
      <w:pPr>
        <w:tabs>
          <w:tab w:val="left" w:pos="364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к решению </w:t>
      </w:r>
      <w:proofErr w:type="gramStart"/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Калининской</w:t>
      </w:r>
      <w:proofErr w:type="gramEnd"/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E6C90" w:rsidRPr="002E6C90" w:rsidRDefault="002E6C90" w:rsidP="002E6C90">
      <w:pPr>
        <w:tabs>
          <w:tab w:val="left" w:pos="364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сельской Думы</w:t>
      </w:r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</w:p>
    <w:p w:rsidR="002E6C90" w:rsidRPr="002E6C90" w:rsidRDefault="002E6C90" w:rsidP="002E6C90">
      <w:pPr>
        <w:tabs>
          <w:tab w:val="left" w:pos="536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 № ____</w:t>
      </w:r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     </w:t>
      </w:r>
    </w:p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</w:p>
    <w:p w:rsidR="002E6C90" w:rsidRPr="002E6C90" w:rsidRDefault="002E6C90" w:rsidP="002E6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6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 бюджета поселения на 2016 год</w:t>
      </w:r>
    </w:p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23609" w:tblpY="-9259"/>
        <w:tblW w:w="10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80"/>
      </w:tblGrid>
      <w:tr w:rsidR="002E6C90" w:rsidRPr="002E6C90" w:rsidTr="00382237">
        <w:trPr>
          <w:trHeight w:val="60"/>
        </w:trPr>
        <w:tc>
          <w:tcPr>
            <w:tcW w:w="10580" w:type="dxa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1396" w:type="dxa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40"/>
        <w:gridCol w:w="720"/>
        <w:gridCol w:w="636"/>
        <w:gridCol w:w="574"/>
        <w:gridCol w:w="1432"/>
        <w:gridCol w:w="636"/>
        <w:gridCol w:w="1214"/>
        <w:gridCol w:w="1144"/>
      </w:tblGrid>
      <w:tr w:rsidR="002E6C90" w:rsidRPr="002E6C90" w:rsidTr="00382237">
        <w:trPr>
          <w:trHeight w:val="407"/>
        </w:trPr>
        <w:tc>
          <w:tcPr>
            <w:tcW w:w="5040" w:type="dxa"/>
            <w:vMerge w:val="restart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720" w:type="dxa"/>
            <w:vMerge w:val="restart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администратора</w:t>
            </w:r>
          </w:p>
        </w:tc>
        <w:tc>
          <w:tcPr>
            <w:tcW w:w="636" w:type="dxa"/>
            <w:vMerge w:val="restart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574" w:type="dxa"/>
            <w:vMerge w:val="restart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432" w:type="dxa"/>
            <w:vMerge w:val="restart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36" w:type="dxa"/>
            <w:vMerge w:val="restart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</w:tr>
      <w:tr w:rsidR="002E6C90" w:rsidRPr="002E6C90" w:rsidTr="00382237">
        <w:trPr>
          <w:trHeight w:val="696"/>
        </w:trPr>
        <w:tc>
          <w:tcPr>
            <w:tcW w:w="5040" w:type="dxa"/>
            <w:vMerge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vMerge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vMerge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vMerge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2" w:type="dxa"/>
            <w:vMerge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vMerge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Сумма,</w:t>
            </w: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Сумма,</w:t>
            </w: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</w:p>
        </w:tc>
      </w:tr>
      <w:tr w:rsidR="002E6C90" w:rsidRPr="002E6C90" w:rsidTr="00382237">
        <w:tc>
          <w:tcPr>
            <w:tcW w:w="504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</w:t>
            </w:r>
          </w:p>
        </w:tc>
        <w:tc>
          <w:tcPr>
            <w:tcW w:w="720" w:type="dxa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8271,3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8116,5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Муниципальное казенное учреждение администрация Калининского сельского поселения </w:t>
            </w:r>
            <w:proofErr w:type="spellStart"/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района Кировской области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3684,6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3643,7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372,6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371,2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«Организация деятельности администрации Калининского сельского поселения </w:t>
            </w:r>
            <w:proofErr w:type="spellStart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Кировской области»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372,6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371,2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0100001000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372,6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371,2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образования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0100001040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372,6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371,2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0100001040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372,6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371,2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правительства Российской Федерации,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1642,1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1639,4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«Организация деятельности администрации Калининского сельского поселения </w:t>
            </w:r>
            <w:proofErr w:type="spellStart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Кировской области»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1642,1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1639,4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0100001000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1642,1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1639,4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Органы местного самоуправления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0100001080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1642,1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1639,4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0100001080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1503,6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1503,6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х(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муниципальных) нужд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0100001080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130,8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128,1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0100001080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1669,9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1633,1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Муниципальная программа «Организация деятельности администрации Калининского сельского поселения </w:t>
            </w:r>
            <w:proofErr w:type="spellStart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Кировской области»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1669,9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1633,1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0100001030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136,6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136,1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0100001030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136,6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136,1</w:t>
            </w:r>
          </w:p>
        </w:tc>
      </w:tr>
      <w:tr w:rsidR="002E6C90" w:rsidRPr="002E6C90" w:rsidTr="00382237">
        <w:trPr>
          <w:trHeight w:val="747"/>
        </w:trPr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0100003000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1428,3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1392,0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0100003000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1242,2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1242,2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х(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муниципальных) нужд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0100003000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186,1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149,8</w:t>
            </w:r>
          </w:p>
        </w:tc>
      </w:tr>
      <w:tr w:rsidR="002E6C90" w:rsidRPr="002E6C90" w:rsidTr="00382237">
        <w:tc>
          <w:tcPr>
            <w:tcW w:w="504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0100009000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105,0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105,0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0100009200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х(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муниципальных) нужд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0100009200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Строительно-техническая экспертиза </w:t>
            </w: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выполненных работ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01000093</w:t>
            </w: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х(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муниципальных)  нужд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0100009300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142,1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142,1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142,1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142,1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«Организация деятельности администрации Калининского сельского поселения </w:t>
            </w:r>
            <w:proofErr w:type="spellStart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Кировской области»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142,1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142,1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0100051180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142,1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142,1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0100051180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142,1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142,1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1053,8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970,8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о(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дорожные фонды)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948,0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865,0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«Организация деятельности администрации Калининского сельского поселения </w:t>
            </w:r>
            <w:proofErr w:type="spellStart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Кировской области»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948,0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865,0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0100005000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948,0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865,0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дорожного хозяйства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0100005010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948,0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865,0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х(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муниципальных)  </w:t>
            </w: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0100005010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948,0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865,0</w:t>
            </w:r>
          </w:p>
        </w:tc>
      </w:tr>
      <w:tr w:rsidR="002E6C90" w:rsidRPr="002E6C90" w:rsidTr="00382237">
        <w:tc>
          <w:tcPr>
            <w:tcW w:w="504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105,8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105,8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«Организация деятельности администрации Калининского сельского поселения </w:t>
            </w:r>
            <w:proofErr w:type="spellStart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Кировской области»</w:t>
            </w:r>
          </w:p>
        </w:tc>
        <w:tc>
          <w:tcPr>
            <w:tcW w:w="72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105,8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105,8</w:t>
            </w:r>
          </w:p>
        </w:tc>
      </w:tr>
      <w:tr w:rsidR="002E6C90" w:rsidRPr="002E6C90" w:rsidTr="00382237">
        <w:tc>
          <w:tcPr>
            <w:tcW w:w="504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Иные межбюджетные трансферты бюджету муниципального района из бюджетов поселений на осуществление переданных полномочий в области градостроительной деятельности</w:t>
            </w:r>
          </w:p>
        </w:tc>
        <w:tc>
          <w:tcPr>
            <w:tcW w:w="72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0100009070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2E6C90" w:rsidRPr="002E6C90" w:rsidTr="00382237">
        <w:trPr>
          <w:trHeight w:val="874"/>
        </w:trPr>
        <w:tc>
          <w:tcPr>
            <w:tcW w:w="504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Межбюджетные трансферты </w:t>
            </w:r>
          </w:p>
        </w:tc>
        <w:tc>
          <w:tcPr>
            <w:tcW w:w="72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0100009070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2E6C90" w:rsidRPr="002E6C90" w:rsidTr="00382237">
        <w:tc>
          <w:tcPr>
            <w:tcW w:w="504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72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0100009080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2E6C90" w:rsidRPr="002E6C90" w:rsidTr="00382237">
        <w:trPr>
          <w:trHeight w:val="620"/>
        </w:trPr>
        <w:tc>
          <w:tcPr>
            <w:tcW w:w="504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Межбюджетные трансферты </w:t>
            </w:r>
          </w:p>
        </w:tc>
        <w:tc>
          <w:tcPr>
            <w:tcW w:w="72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0100009080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2E6C90" w:rsidRPr="002E6C90" w:rsidTr="00382237">
        <w:trPr>
          <w:trHeight w:val="620"/>
        </w:trPr>
        <w:tc>
          <w:tcPr>
            <w:tcW w:w="504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Разработка генерального плана </w:t>
            </w:r>
            <w:proofErr w:type="spellStart"/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.К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алинино</w:t>
            </w:r>
            <w:proofErr w:type="spellEnd"/>
          </w:p>
        </w:tc>
        <w:tc>
          <w:tcPr>
            <w:tcW w:w="72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0100009100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</w:tr>
      <w:tr w:rsidR="002E6C90" w:rsidRPr="002E6C90" w:rsidTr="00382237">
        <w:trPr>
          <w:trHeight w:val="976"/>
        </w:trPr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х(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муниципальных)  нужд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0100009100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98,0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127,2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121,3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7,8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«Организация деятельности администрации Калининского </w:t>
            </w: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сельского поселения </w:t>
            </w:r>
            <w:proofErr w:type="spellStart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Кировской области»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7,8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Поддержка жилищного хозяйства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0100007050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7,8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х(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муниципальных)  нужд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0100007050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7,8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«Организация деятельности администрации Калининского сельского поселения </w:t>
            </w:r>
            <w:proofErr w:type="spellStart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Кировской области»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76,6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76,6</w:t>
            </w:r>
          </w:p>
        </w:tc>
      </w:tr>
      <w:tr w:rsidR="002E6C90" w:rsidRPr="002E6C90" w:rsidTr="00382237">
        <w:tc>
          <w:tcPr>
            <w:tcW w:w="504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72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0100004050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4,6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х(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муниципальных)  нужд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0100004050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4,6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коммунального хозяйства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0100006010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72,0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х(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муниципальных)  нужд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0100006010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72,0</w:t>
            </w:r>
          </w:p>
        </w:tc>
      </w:tr>
      <w:tr w:rsidR="002E6C90" w:rsidRPr="002E6C90" w:rsidTr="00382237">
        <w:trPr>
          <w:trHeight w:val="380"/>
        </w:trPr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«Организация деятельности администрации Калининского сельского поселения </w:t>
            </w:r>
            <w:proofErr w:type="spellStart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Кировской области»</w:t>
            </w:r>
          </w:p>
        </w:tc>
        <w:tc>
          <w:tcPr>
            <w:tcW w:w="72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42,8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37,5</w:t>
            </w:r>
          </w:p>
        </w:tc>
      </w:tr>
      <w:tr w:rsidR="002E6C90" w:rsidRPr="002E6C90" w:rsidTr="00382237">
        <w:tc>
          <w:tcPr>
            <w:tcW w:w="504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Благоустройство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0100007000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42,8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37,5</w:t>
            </w:r>
          </w:p>
        </w:tc>
      </w:tr>
      <w:tr w:rsidR="002E6C90" w:rsidRPr="002E6C90" w:rsidTr="00382237">
        <w:trPr>
          <w:trHeight w:val="460"/>
        </w:trPr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Уличное освещение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0100007010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32,8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32,8</w:t>
            </w:r>
          </w:p>
        </w:tc>
      </w:tr>
      <w:tr w:rsidR="002E6C90" w:rsidRPr="002E6C90" w:rsidTr="00382237">
        <w:trPr>
          <w:trHeight w:val="460"/>
        </w:trPr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х(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муниципальных)  нужд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0100007010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32,8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32,8</w:t>
            </w:r>
          </w:p>
        </w:tc>
      </w:tr>
      <w:tr w:rsidR="002E6C90" w:rsidRPr="002E6C90" w:rsidTr="00382237">
        <w:trPr>
          <w:trHeight w:val="450"/>
        </w:trPr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0100007030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4,7</w:t>
            </w:r>
          </w:p>
        </w:tc>
      </w:tr>
      <w:tr w:rsidR="002E6C90" w:rsidRPr="002E6C90" w:rsidTr="00382237">
        <w:trPr>
          <w:trHeight w:val="450"/>
        </w:trPr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государственны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х(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муниципальных)  нужд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01000070</w:t>
            </w: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4,7</w:t>
            </w:r>
          </w:p>
        </w:tc>
      </w:tr>
      <w:tr w:rsidR="002E6C90" w:rsidRPr="002E6C90" w:rsidTr="00382237">
        <w:trPr>
          <w:trHeight w:val="300"/>
        </w:trPr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Культура, кинематография и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3238,6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3213,3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3238,6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3213,3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«Организация деятельности администрации Калининского сельского поселения </w:t>
            </w:r>
            <w:proofErr w:type="spellStart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Кировской области»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0100008000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3238,6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3213,3</w:t>
            </w:r>
          </w:p>
        </w:tc>
      </w:tr>
      <w:tr w:rsidR="002E6C90" w:rsidRPr="002E6C90" w:rsidTr="00382237"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0100008000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2737,6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2715,5</w:t>
            </w:r>
          </w:p>
        </w:tc>
      </w:tr>
      <w:tr w:rsidR="002E6C90" w:rsidRPr="002E6C90" w:rsidTr="00382237">
        <w:trPr>
          <w:trHeight w:val="460"/>
        </w:trPr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0100008000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1687,1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1668,4</w:t>
            </w:r>
          </w:p>
        </w:tc>
      </w:tr>
      <w:tr w:rsidR="002E6C90" w:rsidRPr="002E6C90" w:rsidTr="00382237">
        <w:trPr>
          <w:trHeight w:val="460"/>
        </w:trPr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х(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муниципальных)  нужд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0100008000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917,8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914,4</w:t>
            </w:r>
          </w:p>
        </w:tc>
      </w:tr>
      <w:tr w:rsidR="002E6C90" w:rsidRPr="002E6C90" w:rsidTr="00382237">
        <w:trPr>
          <w:trHeight w:val="980"/>
        </w:trPr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0100008000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132,6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132,6</w:t>
            </w:r>
          </w:p>
        </w:tc>
      </w:tr>
      <w:tr w:rsidR="002E6C90" w:rsidRPr="002E6C90" w:rsidTr="00382237">
        <w:trPr>
          <w:trHeight w:val="980"/>
        </w:trPr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ППМИ</w:t>
            </w:r>
          </w:p>
        </w:tc>
        <w:tc>
          <w:tcPr>
            <w:tcW w:w="72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</w:t>
            </w: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S5</w:t>
            </w: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501,0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497,8</w:t>
            </w:r>
          </w:p>
        </w:tc>
      </w:tr>
      <w:tr w:rsidR="002E6C90" w:rsidRPr="002E6C90" w:rsidTr="00382237">
        <w:trPr>
          <w:trHeight w:val="980"/>
        </w:trPr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первого этажа Калининского сельского дома культуры</w:t>
            </w:r>
          </w:p>
        </w:tc>
        <w:tc>
          <w:tcPr>
            <w:tcW w:w="72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</w:t>
            </w: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S5170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501,0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497,8</w:t>
            </w:r>
          </w:p>
        </w:tc>
      </w:tr>
      <w:tr w:rsidR="002E6C90" w:rsidRPr="002E6C90" w:rsidTr="00382237">
        <w:trPr>
          <w:trHeight w:val="980"/>
        </w:trPr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х(</w:t>
            </w:r>
            <w:proofErr w:type="gramEnd"/>
            <w:r w:rsidRPr="002E6C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муниципальных)  нужд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</w:t>
            </w: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S5170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501,0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497,8</w:t>
            </w:r>
          </w:p>
        </w:tc>
      </w:tr>
      <w:tr w:rsidR="002E6C90" w:rsidRPr="002E6C90" w:rsidTr="00382237">
        <w:trPr>
          <w:trHeight w:val="228"/>
        </w:trPr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00000000</w:t>
            </w: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25,3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25,3</w:t>
            </w:r>
          </w:p>
        </w:tc>
      </w:tr>
      <w:tr w:rsidR="002E6C90" w:rsidRPr="002E6C90" w:rsidTr="00382237">
        <w:trPr>
          <w:trHeight w:val="370"/>
        </w:trPr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25,3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25,3</w:t>
            </w:r>
          </w:p>
        </w:tc>
      </w:tr>
      <w:tr w:rsidR="002E6C90" w:rsidRPr="002E6C90" w:rsidTr="00382237">
        <w:trPr>
          <w:trHeight w:val="853"/>
        </w:trPr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«Организация деятельности администрации Калининского сельского поселения </w:t>
            </w:r>
            <w:proofErr w:type="spellStart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Кировской области»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25,3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25,3</w:t>
            </w:r>
          </w:p>
        </w:tc>
      </w:tr>
      <w:tr w:rsidR="002E6C90" w:rsidRPr="002E6C90" w:rsidTr="00382237">
        <w:trPr>
          <w:trHeight w:val="1079"/>
        </w:trPr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</w:t>
            </w:r>
            <w:proofErr w:type="gramStart"/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</w:t>
            </w:r>
            <w:proofErr w:type="gramEnd"/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служащим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0100004000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25,3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25,3</w:t>
            </w:r>
          </w:p>
        </w:tc>
      </w:tr>
      <w:tr w:rsidR="002E6C90" w:rsidRPr="002E6C90" w:rsidTr="00382237">
        <w:trPr>
          <w:trHeight w:val="432"/>
        </w:trPr>
        <w:tc>
          <w:tcPr>
            <w:tcW w:w="504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32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0100004000</w:t>
            </w:r>
          </w:p>
        </w:tc>
        <w:tc>
          <w:tcPr>
            <w:tcW w:w="636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1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25,3</w:t>
            </w:r>
          </w:p>
        </w:tc>
        <w:tc>
          <w:tcPr>
            <w:tcW w:w="1144" w:type="dxa"/>
            <w:vAlign w:val="center"/>
          </w:tcPr>
          <w:p w:rsidR="002E6C90" w:rsidRPr="002E6C90" w:rsidRDefault="002E6C90" w:rsidP="002E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6C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25,3</w:t>
            </w:r>
          </w:p>
        </w:tc>
      </w:tr>
    </w:tbl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23609" w:tblpY="-9259"/>
        <w:tblW w:w="10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80"/>
      </w:tblGrid>
      <w:tr w:rsidR="002E6C90" w:rsidRPr="002E6C90" w:rsidTr="00382237">
        <w:trPr>
          <w:trHeight w:val="60"/>
        </w:trPr>
        <w:tc>
          <w:tcPr>
            <w:tcW w:w="10580" w:type="dxa"/>
          </w:tcPr>
          <w:p w:rsidR="002E6C90" w:rsidRPr="002E6C90" w:rsidRDefault="002E6C90" w:rsidP="002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C90">
        <w:rPr>
          <w:noProof/>
          <w:lang w:eastAsia="ru-RU"/>
        </w:rPr>
        <w:lastRenderedPageBreak/>
        <w:drawing>
          <wp:inline distT="0" distB="0" distL="0" distR="0" wp14:anchorId="766E2B63" wp14:editId="7B835E3C">
            <wp:extent cx="6120130" cy="463697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636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C90">
        <w:rPr>
          <w:noProof/>
          <w:lang w:eastAsia="ru-RU"/>
        </w:rPr>
        <w:lastRenderedPageBreak/>
        <w:drawing>
          <wp:inline distT="0" distB="0" distL="0" distR="0" wp14:anchorId="16978AD7" wp14:editId="4EB61DB1">
            <wp:extent cx="6120130" cy="398377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983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Pr="002E6C90" w:rsidRDefault="002E6C90" w:rsidP="002E6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C90" w:rsidRDefault="002E6C90"/>
    <w:p w:rsidR="002E6C90" w:rsidRDefault="002E6C90"/>
    <w:p w:rsidR="002E6C90" w:rsidRDefault="002E6C90"/>
    <w:p w:rsidR="002E6C90" w:rsidRDefault="002E6C90"/>
    <w:p w:rsidR="002E6C90" w:rsidRDefault="002E6C90"/>
    <w:p w:rsidR="002E6C90" w:rsidRDefault="002E6C90"/>
    <w:p w:rsidR="002E6C90" w:rsidRDefault="002E6C90"/>
    <w:p w:rsidR="002E6C90" w:rsidRDefault="002E6C90"/>
    <w:p w:rsidR="002E6C90" w:rsidRDefault="002E6C90"/>
    <w:p w:rsidR="002E6C90" w:rsidRDefault="002E6C90"/>
    <w:p w:rsidR="002E6C90" w:rsidRDefault="002E6C90"/>
    <w:p w:rsidR="002E6C90" w:rsidRPr="002E6C90" w:rsidRDefault="002E6C90" w:rsidP="002E6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E6C90" w:rsidRPr="002E6C90" w:rsidRDefault="002E6C90" w:rsidP="002E6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E6C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Отчет об исполнении</w:t>
      </w:r>
    </w:p>
    <w:p w:rsidR="002E6C90" w:rsidRPr="002E6C90" w:rsidRDefault="002E6C90" w:rsidP="002E6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E6C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бюджета муниципального образования Калининское сельское поселение </w:t>
      </w:r>
      <w:proofErr w:type="spellStart"/>
      <w:r w:rsidRPr="002E6C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Малмыжского</w:t>
      </w:r>
      <w:proofErr w:type="spellEnd"/>
      <w:r w:rsidRPr="002E6C9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района Кировской области за  2016 год.</w:t>
      </w:r>
    </w:p>
    <w:p w:rsidR="002E6C90" w:rsidRPr="002E6C90" w:rsidRDefault="002E6C90" w:rsidP="002E6C9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C9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(проект)</w:t>
      </w:r>
    </w:p>
    <w:p w:rsidR="002E6C90" w:rsidRPr="002E6C90" w:rsidRDefault="002E6C90" w:rsidP="002E6C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Первоначальный план бюджета муниципального образования Калининское  сельское поселение </w:t>
      </w:r>
      <w:proofErr w:type="spellStart"/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 на 2016 год утвержден в сумме 6715000 рублей. </w:t>
      </w:r>
    </w:p>
    <w:p w:rsidR="002E6C90" w:rsidRPr="002E6C90" w:rsidRDefault="002E6C90" w:rsidP="002E6C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</w:t>
      </w:r>
      <w:proofErr w:type="gramStart"/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бюджет поселения были внесены поправки по доходам в сторону увеличения  на сумму 1484300 рублей, в том числе по налоговым и неналоговым доходам в сторону уменьшения на сумму 220900 рублей.</w:t>
      </w:r>
    </w:p>
    <w:p w:rsidR="002E6C90" w:rsidRPr="002E6C90" w:rsidRDefault="002E6C90" w:rsidP="002E6C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поступлений бюджета поселения составил 8413888,32 рубля или 102,6 % к уточненному годовому плану, который составил 8199300 рублей.</w:t>
      </w:r>
    </w:p>
    <w:p w:rsidR="002E6C90" w:rsidRPr="002E6C90" w:rsidRDefault="002E6C90" w:rsidP="002E6C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Фактическое поступление налоговых доходов поселения составило 3778698,94 рубля или 105,9 % к уточненному плану по налоговым доходам, в том числе по налогу на доходы физических лиц 909336,17 рублей или 102 %, по налогу на товары (</w:t>
      </w:r>
      <w:proofErr w:type="spellStart"/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proofErr w:type="gramStart"/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>,у</w:t>
      </w:r>
      <w:proofErr w:type="gramEnd"/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слуги</w:t>
      </w:r>
      <w:proofErr w:type="spellEnd"/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реализуемые на территории РФ (акцизы по подакцизным </w:t>
      </w:r>
      <w:proofErr w:type="spellStart"/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товарам,производимым</w:t>
      </w:r>
      <w:proofErr w:type="spellEnd"/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РФ) – 1133273,10 рублей или  119,5 % , налог на имущество физических лиц – 614405,89 рублей или 100 %, </w:t>
      </w:r>
      <w:proofErr w:type="gramStart"/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сельскохозяйственный налог – 38823,0 рубля или 100 %, земельный налог – 1065550,78 рублей или 100,7 %, государственная пошлина за совершение нотариальных действий - 17310,00 рублей или 104,3 % . Поступление неналоговых доходов составило 110119,38 рублей или 101,4 % к уточненному плану по неналоговым доходам, в том числе доходы, получаемые в виде арендной платы либо иной платы за передачу в возмездное пользование государственного и муниципального имущества 29037,96 или</w:t>
      </w:r>
      <w:proofErr w:type="gramEnd"/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101,5 % к уточненному плану, поступления по денежным взысканиям (штрафам) составили 2000,0 рублей или 100,0 % к уточненному плану, доходы от использования имущества 22801,42 рублей или 103,6 % к уточненному плану, доходы от оказания платных услуг (работ) получателями средств бюджетов </w:t>
      </w:r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поселений составили 56280,0 рублей или 100,5% к уточненному плану. Сумма безвозмездных поступлений составила 4525070,0 рублей из них: дотации бюджетам поселений на выравнивание бюджетной обеспеченности – 1521600,00 рублей или 100 % к уточненному плану</w:t>
      </w:r>
      <w:proofErr w:type="gramStart"/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2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поддержку мер по обеспечению сбалансированности бюджетов – 2355300,0 рублей или 100 % к уточненному плану, субвенции бюджетам поселений на осуществление первичного воинского учета, где отсутствуют военные комиссариаты -142100,0 рублей или 100 % к уточненному плану , безвозмездные поступления от негосударственных организаций  составили 261200,0 рублей или 100,1 % к уточненному плану, прочие безвозмездные поступления составили 244870,0 рублей или 100,4 %. </w:t>
      </w:r>
    </w:p>
    <w:p w:rsidR="002E6C90" w:rsidRPr="002E6C90" w:rsidRDefault="002E6C90" w:rsidP="002E6C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E6C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 учетом изменений, вносимых в течени</w:t>
      </w:r>
      <w:proofErr w:type="gramStart"/>
      <w:r w:rsidRPr="002E6C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</w:t>
      </w:r>
      <w:proofErr w:type="gramEnd"/>
      <w:r w:rsidRPr="002E6C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года Калининской сельской Думой, бюджетные ассигнования утверждены в сумме 8271562,43 рубля. </w:t>
      </w:r>
    </w:p>
    <w:p w:rsidR="002E6C90" w:rsidRPr="002E6C90" w:rsidRDefault="002E6C90" w:rsidP="002E6C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E6C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Исполнение бюджета по расходам за 2016 год составляет 8116594,93 рубля или  98,1 % к утвержденным бюджетным назначениям.</w:t>
      </w:r>
    </w:p>
    <w:p w:rsidR="002E6C90" w:rsidRPr="002E6C90" w:rsidRDefault="002E6C90" w:rsidP="002E6C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E6C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 разделу «Общегосударственные вопросы» расходы профинансированы на 98,9 % и выразились в сумме  3643805,32 рубля, из них:</w:t>
      </w:r>
    </w:p>
    <w:p w:rsidR="002E6C90" w:rsidRPr="002E6C90" w:rsidRDefault="002E6C90" w:rsidP="002E6C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E6C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на содержание главы администрации направлено 371230,94 рубля;</w:t>
      </w:r>
    </w:p>
    <w:p w:rsidR="002E6C90" w:rsidRPr="002E6C90" w:rsidRDefault="002E6C90" w:rsidP="002E6C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E6C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расходы на содержание администрации составили 1639416,14 рублей;</w:t>
      </w:r>
    </w:p>
    <w:p w:rsidR="002E6C90" w:rsidRPr="002E6C90" w:rsidRDefault="002E6C90" w:rsidP="002E6C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E6C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на финансирование расходов по обеспечению деятельности подведомственных учреждений направлено 1633158,24 рубля.</w:t>
      </w:r>
    </w:p>
    <w:p w:rsidR="002E6C90" w:rsidRPr="002E6C90" w:rsidRDefault="002E6C90" w:rsidP="002E6C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E6C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Расходы по разделу «Национальная оборона» составили 142100,0 рублей или 100 % и направлены на содержание ВУС.</w:t>
      </w:r>
    </w:p>
    <w:p w:rsidR="002E6C90" w:rsidRPr="002E6C90" w:rsidRDefault="002E6C90" w:rsidP="002E6C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E6C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Расходы по разделу «Национальная экономика» выразились в сумме 970784,93 рубля или 92,1 % от плановых назначений. Расходы в сумме 865004,93 рубля направлены на содержание дорожного хозяйства, 105780,0 рублей – на другие вопросы в области национальной экономики</w:t>
      </w:r>
      <w:proofErr w:type="gramStart"/>
      <w:r w:rsidRPr="002E6C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</w:p>
    <w:p w:rsidR="002E6C90" w:rsidRPr="002E6C90" w:rsidRDefault="002E6C90" w:rsidP="002E6C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E6C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Раздел «Жилищно-коммунальное хозяйство» профинансирован в сумме 121266,10 рублей или 95,4 % к годовым назначениям. Расходы  по подразделу </w:t>
      </w:r>
      <w:r w:rsidRPr="002E6C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0501 составили 7190,88 рублей и направлены на оплату взносов в фонд капитального ремонта имущества многоквартирных домов, по подразделу 0502 расходы составили  76552,50 рублей и направлены на расходы по  оплате услуг технического контроля по реконструкции водопровода в </w:t>
      </w:r>
      <w:proofErr w:type="spellStart"/>
      <w:r w:rsidRPr="002E6C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proofErr w:type="gramStart"/>
      <w:r w:rsidRPr="002E6C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.К</w:t>
      </w:r>
      <w:proofErr w:type="gramEnd"/>
      <w:r w:rsidRPr="002E6C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алинино</w:t>
      </w:r>
      <w:proofErr w:type="spellEnd"/>
      <w:r w:rsidRPr="002E6C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 72000,0 рублей, услуг ответственного хранения – 4552,50 рублей, по разделу 0503 – 37522,72 рублей, из них расходы по уличному освещению – 32800,0 рублей, на прочие мероприятия по благоустройству – 4722,72 рублей.</w:t>
      </w:r>
    </w:p>
    <w:p w:rsidR="002E6C90" w:rsidRPr="002E6C90" w:rsidRDefault="002E6C90" w:rsidP="002E6C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E6C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 разделу «Культура и кинематография» расходы составили 3213318,58 рублей или 99,2 % к утвержденному плану. Расходы направлены на содержание домов Культуры в село Калинино, деревня Старый </w:t>
      </w:r>
      <w:proofErr w:type="spellStart"/>
      <w:r w:rsidRPr="002E6C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Буртек</w:t>
      </w:r>
      <w:proofErr w:type="spellEnd"/>
      <w:r w:rsidRPr="002E6C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сельских клубов в деревнях </w:t>
      </w:r>
      <w:proofErr w:type="spellStart"/>
      <w:r w:rsidRPr="002E6C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Нослы</w:t>
      </w:r>
      <w:proofErr w:type="spellEnd"/>
      <w:r w:rsidRPr="002E6C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село </w:t>
      </w:r>
      <w:proofErr w:type="spellStart"/>
      <w:r w:rsidRPr="002E6C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Дерюшево</w:t>
      </w:r>
      <w:proofErr w:type="spellEnd"/>
      <w:r w:rsidRPr="002E6C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сумме 2715454,03 рубля и на </w:t>
      </w:r>
      <w:proofErr w:type="spellStart"/>
      <w:r w:rsidRPr="002E6C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софинансирование</w:t>
      </w:r>
      <w:proofErr w:type="spellEnd"/>
      <w:r w:rsidRPr="002E6C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расходов по ППМИ из средств местного бюджета в сумме 497864,55 рублей</w:t>
      </w:r>
      <w:proofErr w:type="gramStart"/>
      <w:r w:rsidRPr="002E6C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</w:p>
    <w:p w:rsidR="002E6C90" w:rsidRPr="002E6C90" w:rsidRDefault="002E6C90" w:rsidP="002E6C90">
      <w:pPr>
        <w:spacing w:after="0" w:line="360" w:lineRule="auto"/>
        <w:ind w:left="-9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E6C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По разделу «Социальная политика» на пенсионное обеспечение израсходовано                 </w:t>
      </w:r>
    </w:p>
    <w:p w:rsidR="002E6C90" w:rsidRPr="002E6C90" w:rsidRDefault="002E6C90" w:rsidP="002E6C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E6C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25320 рублей и направлено на выплаты пенсий муниципальным служащим.</w:t>
      </w:r>
      <w:r w:rsidRPr="002E6C90">
        <w:rPr>
          <w:rFonts w:ascii="Times New Roman" w:eastAsia="Times New Roman" w:hAnsi="Times New Roman" w:cs="Times New Roman"/>
          <w:bCs/>
          <w:kern w:val="22"/>
          <w:sz w:val="28"/>
          <w:lang w:eastAsia="ru-RU"/>
        </w:rPr>
        <w:t xml:space="preserve">      </w:t>
      </w:r>
    </w:p>
    <w:p w:rsidR="002E6C90" w:rsidRDefault="002E6C90"/>
    <w:p w:rsidR="000F6902" w:rsidRDefault="000F6902"/>
    <w:p w:rsidR="000F6902" w:rsidRDefault="000F6902"/>
    <w:p w:rsidR="000F6902" w:rsidRDefault="000F6902" w:rsidP="000F6902">
      <w:pPr>
        <w:jc w:val="center"/>
      </w:pPr>
      <w:r>
        <w:t>________________</w:t>
      </w:r>
    </w:p>
    <w:sectPr w:rsidR="000F6902" w:rsidSect="000E7DA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3F2" w:rsidRDefault="000A23F2" w:rsidP="004A4049">
      <w:pPr>
        <w:spacing w:after="0" w:line="240" w:lineRule="auto"/>
      </w:pPr>
      <w:r>
        <w:separator/>
      </w:r>
    </w:p>
  </w:endnote>
  <w:endnote w:type="continuationSeparator" w:id="0">
    <w:p w:rsidR="000A23F2" w:rsidRDefault="000A23F2" w:rsidP="004A4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02" w:rsidRDefault="00A6190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02" w:rsidRDefault="00A6190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02" w:rsidRDefault="00A6190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3F2" w:rsidRDefault="000A23F2" w:rsidP="004A4049">
      <w:pPr>
        <w:spacing w:after="0" w:line="240" w:lineRule="auto"/>
      </w:pPr>
      <w:r>
        <w:separator/>
      </w:r>
    </w:p>
  </w:footnote>
  <w:footnote w:type="continuationSeparator" w:id="0">
    <w:p w:rsidR="000A23F2" w:rsidRDefault="000A23F2" w:rsidP="004A4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02" w:rsidRDefault="00A6190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02" w:rsidRDefault="00A6190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02" w:rsidRDefault="00A6190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14F"/>
    <w:rsid w:val="00012481"/>
    <w:rsid w:val="000A23F2"/>
    <w:rsid w:val="000E7DA8"/>
    <w:rsid w:val="000F6902"/>
    <w:rsid w:val="00227E69"/>
    <w:rsid w:val="00244FBD"/>
    <w:rsid w:val="002E6C90"/>
    <w:rsid w:val="003E09B6"/>
    <w:rsid w:val="00423A05"/>
    <w:rsid w:val="00445FC9"/>
    <w:rsid w:val="004A4049"/>
    <w:rsid w:val="006D2B29"/>
    <w:rsid w:val="006D3A09"/>
    <w:rsid w:val="006D656D"/>
    <w:rsid w:val="007A30F0"/>
    <w:rsid w:val="007B1E38"/>
    <w:rsid w:val="00803F29"/>
    <w:rsid w:val="0082614F"/>
    <w:rsid w:val="00843BED"/>
    <w:rsid w:val="008A7A39"/>
    <w:rsid w:val="008E4843"/>
    <w:rsid w:val="00A04334"/>
    <w:rsid w:val="00A61902"/>
    <w:rsid w:val="00A63713"/>
    <w:rsid w:val="00AE26A5"/>
    <w:rsid w:val="00B05000"/>
    <w:rsid w:val="00C41B9A"/>
    <w:rsid w:val="00C71B43"/>
    <w:rsid w:val="00CC1651"/>
    <w:rsid w:val="00CC6775"/>
    <w:rsid w:val="00E13482"/>
    <w:rsid w:val="00E62AF6"/>
    <w:rsid w:val="00F509F4"/>
    <w:rsid w:val="00FE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61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6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775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2E6C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61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6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775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2E6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B6E7E-1A37-4509-A234-1D6C21A72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5429</Words>
  <Characters>30951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12</cp:revision>
  <cp:lastPrinted>2017-03-20T11:31:00Z</cp:lastPrinted>
  <dcterms:created xsi:type="dcterms:W3CDTF">2017-03-20T11:09:00Z</dcterms:created>
  <dcterms:modified xsi:type="dcterms:W3CDTF">2017-03-20T11:32:00Z</dcterms:modified>
</cp:coreProperties>
</file>