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24" w:rsidRDefault="00831124" w:rsidP="00F94692">
      <w:pPr>
        <w:jc w:val="center"/>
        <w:outlineLvl w:val="0"/>
        <w:rPr>
          <w:b/>
          <w:sz w:val="28"/>
          <w:szCs w:val="28"/>
        </w:rPr>
      </w:pPr>
    </w:p>
    <w:p w:rsidR="00EA0E8A" w:rsidRDefault="00EA0E8A" w:rsidP="00F94692">
      <w:pPr>
        <w:jc w:val="center"/>
        <w:outlineLvl w:val="0"/>
        <w:rPr>
          <w:b/>
          <w:sz w:val="28"/>
          <w:szCs w:val="28"/>
        </w:rPr>
      </w:pPr>
    </w:p>
    <w:p w:rsidR="00EA0E8A" w:rsidRDefault="00EA0E8A" w:rsidP="00F94692">
      <w:pPr>
        <w:jc w:val="center"/>
        <w:outlineLvl w:val="0"/>
        <w:rPr>
          <w:b/>
          <w:sz w:val="28"/>
          <w:szCs w:val="28"/>
        </w:rPr>
      </w:pPr>
    </w:p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94692">
        <w:rPr>
          <w:b/>
          <w:sz w:val="28"/>
          <w:szCs w:val="28"/>
        </w:rPr>
        <w:t xml:space="preserve">КОНСТАНТИНОВСКОГО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191AAC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</w:t>
            </w:r>
            <w:bookmarkStart w:id="0" w:name="_GoBack"/>
            <w:bookmarkEnd w:id="0"/>
            <w:r>
              <w:rPr>
                <w:sz w:val="28"/>
                <w:szCs w:val="28"/>
              </w:rPr>
              <w:t>2017</w:t>
            </w:r>
          </w:p>
        </w:tc>
        <w:tc>
          <w:tcPr>
            <w:tcW w:w="3223" w:type="dxa"/>
          </w:tcPr>
          <w:p w:rsidR="00A547BC" w:rsidRDefault="00A547B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0" w:type="dxa"/>
            <w:hideMark/>
          </w:tcPr>
          <w:p w:rsidR="00A547BC" w:rsidRDefault="00A547BC" w:rsidP="00191AAC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</w:t>
            </w:r>
            <w:r w:rsidR="00191AAC">
              <w:rPr>
                <w:sz w:val="28"/>
                <w:szCs w:val="28"/>
              </w:rPr>
              <w:t>22</w:t>
            </w:r>
          </w:p>
        </w:tc>
      </w:tr>
    </w:tbl>
    <w:p w:rsidR="00760E50" w:rsidRDefault="00F94692" w:rsidP="00A547B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Константиновка</w:t>
      </w:r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F94692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Константиновского сельского поселения </w:t>
      </w:r>
      <w:r w:rsidR="009210B3">
        <w:rPr>
          <w:b/>
          <w:sz w:val="28"/>
          <w:szCs w:val="28"/>
        </w:rPr>
        <w:t xml:space="preserve"> от </w:t>
      </w:r>
      <w:r w:rsidR="004158EA">
        <w:rPr>
          <w:b/>
          <w:sz w:val="28"/>
          <w:szCs w:val="28"/>
        </w:rPr>
        <w:t>19.10.2015</w:t>
      </w:r>
      <w:r w:rsidR="006F3705">
        <w:rPr>
          <w:b/>
          <w:sz w:val="28"/>
          <w:szCs w:val="28"/>
        </w:rPr>
        <w:t xml:space="preserve"> </w:t>
      </w:r>
      <w:r w:rsidR="00A547BC">
        <w:rPr>
          <w:b/>
          <w:sz w:val="28"/>
          <w:szCs w:val="28"/>
        </w:rPr>
        <w:t xml:space="preserve">№ </w:t>
      </w:r>
      <w:r w:rsidR="0026691A">
        <w:rPr>
          <w:b/>
          <w:sz w:val="28"/>
          <w:szCs w:val="28"/>
        </w:rPr>
        <w:t>4</w:t>
      </w:r>
      <w:r w:rsidR="004158EA">
        <w:rPr>
          <w:b/>
          <w:sz w:val="28"/>
          <w:szCs w:val="28"/>
        </w:rPr>
        <w:t>6</w:t>
      </w:r>
    </w:p>
    <w:p w:rsidR="004158EA" w:rsidRDefault="004158EA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</w:p>
    <w:p w:rsidR="00760E50" w:rsidRDefault="004158EA" w:rsidP="00185B48">
      <w:pPr>
        <w:tabs>
          <w:tab w:val="left" w:pos="-5245"/>
        </w:tabs>
        <w:suppressAutoHyphens/>
        <w:ind w:left="-284" w:firstLine="851"/>
        <w:jc w:val="both"/>
        <w:rPr>
          <w:sz w:val="28"/>
          <w:szCs w:val="28"/>
        </w:rPr>
      </w:pPr>
      <w:proofErr w:type="gramStart"/>
      <w:r w:rsidRPr="004158EA">
        <w:rPr>
          <w:kern w:val="2"/>
          <w:sz w:val="28"/>
          <w:szCs w:val="28"/>
          <w:lang w:eastAsia="ar-SA"/>
        </w:rPr>
        <w:t>В соответствии со стать</w:t>
      </w:r>
      <w:r w:rsidRPr="004158EA">
        <w:rPr>
          <w:rFonts w:eastAsia="A"/>
          <w:kern w:val="2"/>
          <w:sz w:val="28"/>
          <w:szCs w:val="28"/>
          <w:lang w:eastAsia="ar-SA"/>
        </w:rPr>
        <w:t>ями 169,</w:t>
      </w:r>
      <w:r w:rsidRPr="004158EA">
        <w:rPr>
          <w:kern w:val="2"/>
          <w:sz w:val="28"/>
          <w:szCs w:val="28"/>
          <w:lang w:eastAsia="ar-SA"/>
        </w:rPr>
        <w:t xml:space="preserve"> 173 Бюджетного кодекса Российской Федерации, </w:t>
      </w:r>
      <w:r w:rsidRPr="004158EA">
        <w:rPr>
          <w:rFonts w:eastAsia="A"/>
          <w:kern w:val="2"/>
          <w:sz w:val="28"/>
          <w:szCs w:val="28"/>
          <w:lang w:eastAsia="ar-SA"/>
        </w:rPr>
        <w:t>Федеральным Законом от 28.06.2014 № 172-ФЗ «О стратегическом планировании в Российской Федерации», постановлением администрации Малмыжского района от 02.09.2015 № 754 «О Порядке разработки и корректировки прогнозов социально-экономического развития Кировской области на долгосрочный и среднесрочный периоды»,</w:t>
      </w:r>
      <w:r w:rsidRPr="004158EA">
        <w:rPr>
          <w:kern w:val="2"/>
          <w:sz w:val="28"/>
          <w:szCs w:val="28"/>
          <w:lang w:eastAsia="ar-SA"/>
        </w:rPr>
        <w:t xml:space="preserve"> решением сельской  Думы от 15.11.2013 № 42 «</w:t>
      </w:r>
      <w:r w:rsidRPr="004158EA">
        <w:rPr>
          <w:sz w:val="28"/>
        </w:rPr>
        <w:t>О бюджетном процессе в муниципальном образовании Константиновское сельское поселение Малмыжского района</w:t>
      </w:r>
      <w:proofErr w:type="gramEnd"/>
      <w:r w:rsidRPr="004158EA">
        <w:rPr>
          <w:sz w:val="28"/>
        </w:rPr>
        <w:t xml:space="preserve"> Кировской области</w:t>
      </w:r>
      <w:r w:rsidRPr="004158EA">
        <w:rPr>
          <w:kern w:val="2"/>
          <w:sz w:val="28"/>
          <w:szCs w:val="28"/>
          <w:lang w:eastAsia="ar-SA"/>
        </w:rPr>
        <w:t>»</w:t>
      </w:r>
      <w:r w:rsidR="00EA0E8A">
        <w:rPr>
          <w:kern w:val="2"/>
          <w:sz w:val="28"/>
          <w:szCs w:val="28"/>
          <w:lang w:eastAsia="ar-SA"/>
        </w:rPr>
        <w:t xml:space="preserve"> (с внесенными изменениями от 24.03.2014 № 13, от 13.11.2015 № 36, от 31.05.2017 № 16)</w:t>
      </w:r>
      <w:r w:rsidRPr="004158EA">
        <w:rPr>
          <w:kern w:val="2"/>
          <w:sz w:val="28"/>
          <w:szCs w:val="28"/>
          <w:lang w:eastAsia="ar-SA"/>
        </w:rPr>
        <w:t>, администрация  Константиновского сельского поселения ПОСТАНОВЛЯЕТ:</w:t>
      </w: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D72F75" w:rsidRPr="00EA0E8A" w:rsidRDefault="00A547BC" w:rsidP="00AA6593">
            <w:pPr>
              <w:pStyle w:val="ab"/>
              <w:numPr>
                <w:ilvl w:val="0"/>
                <w:numId w:val="6"/>
              </w:numPr>
              <w:suppressAutoHyphens/>
              <w:autoSpaceDE w:val="0"/>
              <w:ind w:left="-108" w:firstLine="709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3C4224">
              <w:rPr>
                <w:sz w:val="28"/>
                <w:szCs w:val="28"/>
              </w:rPr>
              <w:t xml:space="preserve">Внести </w:t>
            </w:r>
            <w:r w:rsidR="00D72F75" w:rsidRPr="003C4224">
              <w:rPr>
                <w:sz w:val="28"/>
                <w:szCs w:val="28"/>
              </w:rPr>
              <w:t xml:space="preserve">в </w:t>
            </w:r>
            <w:r w:rsidR="00EA0E8A">
              <w:rPr>
                <w:sz w:val="28"/>
                <w:szCs w:val="28"/>
              </w:rPr>
              <w:t>постановление</w:t>
            </w:r>
            <w:r w:rsidR="00AA6593">
              <w:rPr>
                <w:sz w:val="28"/>
                <w:szCs w:val="28"/>
              </w:rPr>
              <w:t xml:space="preserve"> администрации</w:t>
            </w:r>
            <w:r w:rsidR="00AA6593" w:rsidRPr="00AA6593">
              <w:rPr>
                <w:sz w:val="28"/>
                <w:szCs w:val="28"/>
              </w:rPr>
              <w:t xml:space="preserve"> Константиновского сельского поселения   от </w:t>
            </w:r>
            <w:r w:rsidR="004158EA">
              <w:rPr>
                <w:sz w:val="28"/>
                <w:szCs w:val="28"/>
              </w:rPr>
              <w:t>19.10.2015</w:t>
            </w:r>
            <w:r w:rsidR="00AA6593">
              <w:rPr>
                <w:sz w:val="28"/>
                <w:szCs w:val="28"/>
              </w:rPr>
              <w:t xml:space="preserve"> № </w:t>
            </w:r>
            <w:r w:rsidR="0026691A">
              <w:rPr>
                <w:sz w:val="28"/>
                <w:szCs w:val="28"/>
              </w:rPr>
              <w:t>4</w:t>
            </w:r>
            <w:r w:rsidR="004158EA">
              <w:rPr>
                <w:sz w:val="28"/>
                <w:szCs w:val="28"/>
              </w:rPr>
              <w:t>6</w:t>
            </w:r>
            <w:r w:rsidR="003F6FB6">
              <w:rPr>
                <w:sz w:val="28"/>
                <w:szCs w:val="28"/>
              </w:rPr>
              <w:t xml:space="preserve"> «</w:t>
            </w:r>
            <w:r w:rsidR="004158EA" w:rsidRPr="004158EA">
              <w:rPr>
                <w:kern w:val="2"/>
                <w:sz w:val="28"/>
                <w:szCs w:val="28"/>
                <w:lang w:eastAsia="ar-SA"/>
              </w:rPr>
              <w:t xml:space="preserve">О порядке разработки и корректировки </w:t>
            </w:r>
            <w:r w:rsidR="004158EA">
              <w:rPr>
                <w:kern w:val="2"/>
                <w:sz w:val="28"/>
                <w:szCs w:val="28"/>
                <w:lang w:eastAsia="ar-SA"/>
              </w:rPr>
              <w:t xml:space="preserve">прогноза социально </w:t>
            </w:r>
            <w:r w:rsidR="004158EA" w:rsidRPr="004158EA">
              <w:rPr>
                <w:kern w:val="2"/>
                <w:sz w:val="28"/>
                <w:szCs w:val="28"/>
                <w:lang w:eastAsia="ar-SA"/>
              </w:rPr>
              <w:t>-</w:t>
            </w:r>
            <w:r w:rsidR="004158EA">
              <w:rPr>
                <w:kern w:val="2"/>
                <w:sz w:val="28"/>
                <w:szCs w:val="28"/>
                <w:lang w:eastAsia="ar-SA"/>
              </w:rPr>
              <w:t xml:space="preserve"> </w:t>
            </w:r>
            <w:r w:rsidR="004158EA" w:rsidRPr="004158EA">
              <w:rPr>
                <w:kern w:val="2"/>
                <w:sz w:val="28"/>
                <w:szCs w:val="28"/>
                <w:lang w:eastAsia="ar-SA"/>
              </w:rPr>
              <w:t>экономического развития  Константиновского сельского поселения</w:t>
            </w:r>
            <w:r w:rsidR="00FD38C3" w:rsidRPr="004158EA">
              <w:rPr>
                <w:sz w:val="28"/>
                <w:szCs w:val="28"/>
              </w:rPr>
              <w:t>»</w:t>
            </w:r>
            <w:r w:rsidR="00FD38C3" w:rsidRPr="003C4224">
              <w:rPr>
                <w:sz w:val="28"/>
                <w:szCs w:val="28"/>
              </w:rPr>
              <w:t xml:space="preserve"> </w:t>
            </w:r>
            <w:r w:rsidR="00D72F75" w:rsidRPr="003C4224">
              <w:rPr>
                <w:sz w:val="28"/>
                <w:szCs w:val="28"/>
              </w:rPr>
              <w:t>следующ</w:t>
            </w:r>
            <w:r w:rsidR="00C647F2" w:rsidRPr="003C4224">
              <w:rPr>
                <w:sz w:val="28"/>
                <w:szCs w:val="28"/>
              </w:rPr>
              <w:t>и</w:t>
            </w:r>
            <w:r w:rsidR="00D72F75" w:rsidRPr="003C4224">
              <w:rPr>
                <w:sz w:val="28"/>
                <w:szCs w:val="28"/>
              </w:rPr>
              <w:t>е изменени</w:t>
            </w:r>
            <w:r w:rsidR="00C647F2" w:rsidRPr="003C4224">
              <w:rPr>
                <w:sz w:val="28"/>
                <w:szCs w:val="28"/>
              </w:rPr>
              <w:t>я</w:t>
            </w:r>
            <w:r w:rsidR="00D72F75" w:rsidRPr="003C4224">
              <w:rPr>
                <w:sz w:val="28"/>
                <w:szCs w:val="28"/>
              </w:rPr>
              <w:t>:</w:t>
            </w:r>
          </w:p>
          <w:p w:rsidR="00EA0E8A" w:rsidRPr="003C4224" w:rsidRDefault="00EA0E8A" w:rsidP="00EA0E8A">
            <w:pPr>
              <w:pStyle w:val="ab"/>
              <w:suppressAutoHyphens/>
              <w:autoSpaceDE w:val="0"/>
              <w:ind w:left="601"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  <w:p w:rsidR="0026691A" w:rsidRDefault="00266F7F" w:rsidP="000F3B3D">
            <w:pPr>
              <w:pStyle w:val="ab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50"/>
              <w:ind w:left="0" w:firstLine="602"/>
              <w:jc w:val="both"/>
              <w:rPr>
                <w:sz w:val="28"/>
                <w:szCs w:val="28"/>
              </w:rPr>
            </w:pPr>
            <w:r w:rsidRPr="000F3B3D">
              <w:rPr>
                <w:sz w:val="28"/>
                <w:szCs w:val="28"/>
              </w:rPr>
              <w:t xml:space="preserve"> </w:t>
            </w:r>
            <w:r w:rsidR="004158EA" w:rsidRPr="000F3B3D">
              <w:rPr>
                <w:sz w:val="28"/>
                <w:szCs w:val="28"/>
              </w:rPr>
              <w:t xml:space="preserve">В </w:t>
            </w:r>
            <w:r w:rsidR="000F3B3D">
              <w:rPr>
                <w:sz w:val="28"/>
                <w:szCs w:val="28"/>
              </w:rPr>
              <w:t xml:space="preserve">Порядке разработки и корректировки прогноза социально-экономического развития на долгосрочный период </w:t>
            </w:r>
            <w:r w:rsidR="004158EA" w:rsidRPr="000F3B3D">
              <w:rPr>
                <w:sz w:val="28"/>
                <w:szCs w:val="28"/>
              </w:rPr>
              <w:t>п</w:t>
            </w:r>
            <w:r w:rsidR="003C4224" w:rsidRPr="000F3B3D">
              <w:rPr>
                <w:sz w:val="28"/>
                <w:szCs w:val="28"/>
              </w:rPr>
              <w:t>ункт</w:t>
            </w:r>
            <w:r w:rsidR="000F3B3D" w:rsidRPr="000F3B3D">
              <w:rPr>
                <w:sz w:val="28"/>
                <w:szCs w:val="28"/>
              </w:rPr>
              <w:t>ы</w:t>
            </w:r>
            <w:r w:rsidR="003C4224" w:rsidRPr="000F3B3D">
              <w:rPr>
                <w:sz w:val="28"/>
                <w:szCs w:val="28"/>
              </w:rPr>
              <w:t xml:space="preserve"> </w:t>
            </w:r>
            <w:r w:rsidR="004158EA" w:rsidRPr="000F3B3D">
              <w:rPr>
                <w:sz w:val="28"/>
                <w:szCs w:val="28"/>
              </w:rPr>
              <w:t>2.4.1</w:t>
            </w:r>
            <w:r w:rsidR="000F3B3D" w:rsidRPr="000F3B3D">
              <w:rPr>
                <w:sz w:val="28"/>
                <w:szCs w:val="28"/>
              </w:rPr>
              <w:t>.</w:t>
            </w:r>
            <w:r w:rsidR="004158EA" w:rsidRPr="000F3B3D">
              <w:rPr>
                <w:sz w:val="28"/>
                <w:szCs w:val="28"/>
              </w:rPr>
              <w:t>,</w:t>
            </w:r>
            <w:r w:rsidR="000F3B3D" w:rsidRPr="000F3B3D">
              <w:rPr>
                <w:sz w:val="28"/>
                <w:szCs w:val="28"/>
              </w:rPr>
              <w:t xml:space="preserve"> </w:t>
            </w:r>
            <w:r w:rsidR="004158EA" w:rsidRPr="000F3B3D">
              <w:rPr>
                <w:sz w:val="28"/>
                <w:szCs w:val="28"/>
              </w:rPr>
              <w:t>2.4.2</w:t>
            </w:r>
            <w:r w:rsidR="000F3B3D" w:rsidRPr="000F3B3D">
              <w:rPr>
                <w:sz w:val="28"/>
                <w:szCs w:val="28"/>
              </w:rPr>
              <w:t>.</w:t>
            </w:r>
            <w:r w:rsidR="004158EA" w:rsidRPr="000F3B3D">
              <w:rPr>
                <w:sz w:val="28"/>
                <w:szCs w:val="28"/>
              </w:rPr>
              <w:t xml:space="preserve"> исключить</w:t>
            </w:r>
            <w:r w:rsidR="0026691A" w:rsidRPr="000F3B3D">
              <w:rPr>
                <w:sz w:val="28"/>
                <w:szCs w:val="28"/>
              </w:rPr>
              <w:t>.</w:t>
            </w:r>
          </w:p>
          <w:p w:rsidR="00EA0E8A" w:rsidRDefault="00EA0E8A" w:rsidP="00EA0E8A">
            <w:pPr>
              <w:pStyle w:val="ab"/>
              <w:widowControl w:val="0"/>
              <w:autoSpaceDE w:val="0"/>
              <w:autoSpaceDN w:val="0"/>
              <w:adjustRightInd w:val="0"/>
              <w:spacing w:after="150"/>
              <w:ind w:left="602"/>
              <w:jc w:val="both"/>
              <w:rPr>
                <w:sz w:val="28"/>
                <w:szCs w:val="28"/>
              </w:rPr>
            </w:pPr>
          </w:p>
          <w:p w:rsidR="00EA0E8A" w:rsidRPr="00EA0E8A" w:rsidRDefault="000F3B3D" w:rsidP="00EA0E8A">
            <w:pPr>
              <w:pStyle w:val="ab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120"/>
              <w:ind w:left="0" w:firstLine="601"/>
              <w:jc w:val="both"/>
              <w:rPr>
                <w:sz w:val="28"/>
                <w:szCs w:val="28"/>
              </w:rPr>
            </w:pPr>
            <w:r w:rsidRPr="00EA0E8A">
              <w:rPr>
                <w:sz w:val="28"/>
                <w:szCs w:val="28"/>
              </w:rPr>
              <w:t>В Порядке разработки и корректировки прогноза социально-экономического развития на среднесрочный период:</w:t>
            </w:r>
          </w:p>
          <w:p w:rsidR="00EA0E8A" w:rsidRPr="000F3B3D" w:rsidRDefault="00EA0E8A" w:rsidP="00EA0E8A">
            <w:pPr>
              <w:pStyle w:val="ab"/>
              <w:widowControl w:val="0"/>
              <w:autoSpaceDE w:val="0"/>
              <w:autoSpaceDN w:val="0"/>
              <w:adjustRightInd w:val="0"/>
              <w:spacing w:after="150"/>
              <w:ind w:left="602"/>
              <w:jc w:val="both"/>
              <w:rPr>
                <w:sz w:val="28"/>
                <w:szCs w:val="28"/>
              </w:rPr>
            </w:pPr>
          </w:p>
          <w:p w:rsidR="004158EA" w:rsidRDefault="000F3B3D" w:rsidP="000F3B3D">
            <w:pPr>
              <w:pStyle w:val="ab"/>
              <w:widowControl w:val="0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150"/>
              <w:ind w:left="0" w:firstLine="60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15E13" w:rsidRPr="00266F7F">
              <w:rPr>
                <w:sz w:val="28"/>
                <w:szCs w:val="28"/>
              </w:rPr>
              <w:t xml:space="preserve">ункт </w:t>
            </w:r>
            <w:r w:rsidR="004158EA">
              <w:rPr>
                <w:sz w:val="28"/>
                <w:szCs w:val="28"/>
              </w:rPr>
              <w:t>2.3.2.</w:t>
            </w:r>
            <w:r>
              <w:rPr>
                <w:sz w:val="28"/>
                <w:szCs w:val="28"/>
              </w:rPr>
              <w:t xml:space="preserve"> </w:t>
            </w:r>
            <w:r w:rsidR="00A13254" w:rsidRPr="00266F7F">
              <w:rPr>
                <w:sz w:val="28"/>
                <w:szCs w:val="28"/>
              </w:rPr>
              <w:t xml:space="preserve"> </w:t>
            </w:r>
            <w:r w:rsidR="004158EA">
              <w:rPr>
                <w:sz w:val="28"/>
                <w:szCs w:val="28"/>
              </w:rPr>
              <w:t xml:space="preserve">изложить </w:t>
            </w:r>
            <w:r>
              <w:rPr>
                <w:sz w:val="28"/>
                <w:szCs w:val="28"/>
              </w:rPr>
              <w:t xml:space="preserve">в новой редакции </w:t>
            </w:r>
            <w:r w:rsidR="004158EA">
              <w:rPr>
                <w:sz w:val="28"/>
                <w:szCs w:val="28"/>
              </w:rPr>
              <w:t xml:space="preserve"> следующе</w:t>
            </w:r>
            <w:r>
              <w:rPr>
                <w:sz w:val="28"/>
                <w:szCs w:val="28"/>
              </w:rPr>
              <w:t>го</w:t>
            </w:r>
            <w:r w:rsidR="00415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содержания</w:t>
            </w:r>
            <w:r w:rsidR="004158EA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«</w:t>
            </w:r>
            <w:r w:rsidRPr="000F3B3D">
              <w:rPr>
                <w:sz w:val="28"/>
                <w:szCs w:val="28"/>
              </w:rPr>
              <w:t>А</w:t>
            </w:r>
            <w:r w:rsidR="004158EA" w:rsidRPr="000F3B3D">
              <w:rPr>
                <w:sz w:val="28"/>
                <w:szCs w:val="28"/>
              </w:rPr>
              <w:t xml:space="preserve">дминистрация Малмыжского района в лице отдела по экономическому развитию в соответствии с соглашением «О передаче муниципальному образованию </w:t>
            </w:r>
            <w:proofErr w:type="spellStart"/>
            <w:r w:rsidR="004158EA" w:rsidRPr="000F3B3D">
              <w:rPr>
                <w:sz w:val="28"/>
                <w:szCs w:val="28"/>
              </w:rPr>
              <w:t>Малмыжский</w:t>
            </w:r>
            <w:proofErr w:type="spellEnd"/>
            <w:r w:rsidR="004158EA" w:rsidRPr="000F3B3D">
              <w:rPr>
                <w:sz w:val="28"/>
                <w:szCs w:val="28"/>
              </w:rPr>
              <w:t xml:space="preserve"> муниципальный район Кировской области части полномочий по разработке прогноза социально-экономического развития на среднесрочный и долгосрочный периоды» осуществляет разработку прогноза на среднесрочный период с учетом вероятного воздействия внешних и внутренних факторов, а также приоритетов и основных направлений социально-экономического развития поселения в целях обеспечения</w:t>
            </w:r>
            <w:proofErr w:type="gramEnd"/>
            <w:r w:rsidR="004158EA" w:rsidRPr="000F3B3D">
              <w:rPr>
                <w:sz w:val="28"/>
                <w:szCs w:val="28"/>
              </w:rPr>
              <w:t xml:space="preserve"> бюджетного процесса».</w:t>
            </w:r>
          </w:p>
          <w:p w:rsidR="00EA0E8A" w:rsidRDefault="00EA0E8A" w:rsidP="00EA0E8A">
            <w:pPr>
              <w:pStyle w:val="ab"/>
              <w:widowControl w:val="0"/>
              <w:autoSpaceDE w:val="0"/>
              <w:autoSpaceDN w:val="0"/>
              <w:adjustRightInd w:val="0"/>
              <w:spacing w:after="150"/>
              <w:ind w:left="602"/>
              <w:jc w:val="both"/>
              <w:rPr>
                <w:sz w:val="28"/>
                <w:szCs w:val="28"/>
              </w:rPr>
            </w:pPr>
          </w:p>
          <w:p w:rsidR="00EA0E8A" w:rsidRDefault="00EA0E8A" w:rsidP="00EA0E8A">
            <w:pPr>
              <w:pStyle w:val="ab"/>
              <w:widowControl w:val="0"/>
              <w:numPr>
                <w:ilvl w:val="2"/>
                <w:numId w:val="6"/>
              </w:numPr>
              <w:suppressAutoHyphens/>
              <w:autoSpaceDE w:val="0"/>
              <w:autoSpaceDN w:val="0"/>
              <w:adjustRightInd w:val="0"/>
              <w:spacing w:before="100" w:beforeAutospacing="1" w:after="150"/>
              <w:ind w:left="0" w:firstLine="602"/>
              <w:jc w:val="both"/>
              <w:rPr>
                <w:sz w:val="28"/>
                <w:szCs w:val="28"/>
              </w:rPr>
            </w:pPr>
            <w:r w:rsidRPr="00EA0E8A">
              <w:rPr>
                <w:sz w:val="28"/>
                <w:szCs w:val="28"/>
              </w:rPr>
              <w:lastRenderedPageBreak/>
              <w:t>Исключить п</w:t>
            </w:r>
            <w:r w:rsidR="004158EA" w:rsidRPr="00EA0E8A">
              <w:rPr>
                <w:sz w:val="28"/>
                <w:szCs w:val="28"/>
              </w:rPr>
              <w:t>ункт</w:t>
            </w:r>
            <w:r w:rsidRPr="00EA0E8A">
              <w:rPr>
                <w:sz w:val="28"/>
                <w:szCs w:val="28"/>
              </w:rPr>
              <w:t>ы</w:t>
            </w:r>
            <w:r w:rsidR="004158EA" w:rsidRPr="00EA0E8A">
              <w:rPr>
                <w:sz w:val="28"/>
                <w:szCs w:val="28"/>
              </w:rPr>
              <w:t xml:space="preserve"> </w:t>
            </w:r>
            <w:r w:rsidR="000F3B3D" w:rsidRPr="00EA0E8A">
              <w:rPr>
                <w:sz w:val="28"/>
                <w:szCs w:val="28"/>
              </w:rPr>
              <w:t>2.4.1.,2.4.2., 2.4.3..</w:t>
            </w:r>
          </w:p>
          <w:p w:rsidR="00EA0E8A" w:rsidRPr="00EA0E8A" w:rsidRDefault="00EA0E8A" w:rsidP="00EA0E8A">
            <w:pPr>
              <w:pStyle w:val="ab"/>
              <w:widowControl w:val="0"/>
              <w:suppressAutoHyphens/>
              <w:autoSpaceDE w:val="0"/>
              <w:autoSpaceDN w:val="0"/>
              <w:adjustRightInd w:val="0"/>
              <w:spacing w:before="100" w:beforeAutospacing="1" w:after="150"/>
              <w:ind w:left="602"/>
              <w:jc w:val="both"/>
              <w:rPr>
                <w:sz w:val="28"/>
                <w:szCs w:val="28"/>
              </w:rPr>
            </w:pPr>
          </w:p>
          <w:p w:rsidR="00195054" w:rsidRDefault="00195054" w:rsidP="000F3B3D">
            <w:pPr>
              <w:pStyle w:val="ab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195054" w:rsidRDefault="00195054" w:rsidP="00195054">
            <w:pPr>
              <w:pStyle w:val="ab"/>
              <w:spacing w:line="360" w:lineRule="auto"/>
              <w:ind w:left="602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A0E8A" w:rsidRDefault="00EA0E8A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266F7F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266F7F">
              <w:rPr>
                <w:sz w:val="28"/>
                <w:szCs w:val="28"/>
              </w:rPr>
              <w:t xml:space="preserve">  </w:t>
            </w:r>
            <w:r w:rsidR="002520AE">
              <w:rPr>
                <w:sz w:val="28"/>
                <w:szCs w:val="28"/>
              </w:rPr>
              <w:t xml:space="preserve">                                     </w:t>
            </w:r>
            <w:r w:rsidR="00266F7F">
              <w:rPr>
                <w:sz w:val="28"/>
                <w:szCs w:val="28"/>
              </w:rPr>
              <w:t xml:space="preserve">  </w:t>
            </w:r>
            <w:r w:rsidR="007838D6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.Е.</w:t>
            </w:r>
            <w:r w:rsidR="00185B4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Сабирзянова</w:t>
            </w:r>
            <w:proofErr w:type="spellEnd"/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EA0E8A">
      <w:headerReference w:type="default" r:id="rId8"/>
      <w:pgSz w:w="11906" w:h="16838"/>
      <w:pgMar w:top="0" w:right="851" w:bottom="28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515" w:rsidRDefault="002B3515" w:rsidP="00A547BC">
      <w:r>
        <w:separator/>
      </w:r>
    </w:p>
  </w:endnote>
  <w:endnote w:type="continuationSeparator" w:id="0">
    <w:p w:rsidR="002B3515" w:rsidRDefault="002B3515" w:rsidP="00A5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515" w:rsidRDefault="002B3515" w:rsidP="00A547BC">
      <w:r>
        <w:separator/>
      </w:r>
    </w:p>
  </w:footnote>
  <w:footnote w:type="continuationSeparator" w:id="0">
    <w:p w:rsidR="002B3515" w:rsidRDefault="002B3515" w:rsidP="00A5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283950"/>
      <w:docPartObj>
        <w:docPartGallery w:val="Page Numbers (Top of Page)"/>
        <w:docPartUnique/>
      </w:docPartObj>
    </w:sdtPr>
    <w:sdtEndPr/>
    <w:sdtContent>
      <w:p w:rsidR="00A547BC" w:rsidRDefault="00A547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AAC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587D6B"/>
    <w:multiLevelType w:val="multilevel"/>
    <w:tmpl w:val="8DE28D0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637F5291"/>
    <w:multiLevelType w:val="hybridMultilevel"/>
    <w:tmpl w:val="A88C7884"/>
    <w:lvl w:ilvl="0" w:tplc="4AA624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5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6">
    <w:nsid w:val="6C0D0A61"/>
    <w:multiLevelType w:val="multilevel"/>
    <w:tmpl w:val="9A8EB05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>
      <w:start w:val="1"/>
      <w:numFmt w:val="decimal"/>
      <w:isLgl/>
      <w:lvlText w:val="%1.%2."/>
      <w:lvlJc w:val="left"/>
      <w:pPr>
        <w:ind w:left="1500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BC"/>
    <w:rsid w:val="000112B6"/>
    <w:rsid w:val="000501F1"/>
    <w:rsid w:val="0007106E"/>
    <w:rsid w:val="000716B8"/>
    <w:rsid w:val="000D1007"/>
    <w:rsid w:val="000D11F8"/>
    <w:rsid w:val="000E2FB5"/>
    <w:rsid w:val="000F2555"/>
    <w:rsid w:val="000F3B3D"/>
    <w:rsid w:val="00115E13"/>
    <w:rsid w:val="00121FBA"/>
    <w:rsid w:val="00123448"/>
    <w:rsid w:val="00181CF9"/>
    <w:rsid w:val="0018414C"/>
    <w:rsid w:val="001851A4"/>
    <w:rsid w:val="00185B48"/>
    <w:rsid w:val="00191AAC"/>
    <w:rsid w:val="00195054"/>
    <w:rsid w:val="001D27F0"/>
    <w:rsid w:val="001D619A"/>
    <w:rsid w:val="001E6767"/>
    <w:rsid w:val="00204171"/>
    <w:rsid w:val="002146CD"/>
    <w:rsid w:val="002520AE"/>
    <w:rsid w:val="0026691A"/>
    <w:rsid w:val="00266F7F"/>
    <w:rsid w:val="002724B5"/>
    <w:rsid w:val="002933F3"/>
    <w:rsid w:val="002B05C5"/>
    <w:rsid w:val="002B3515"/>
    <w:rsid w:val="00330CC5"/>
    <w:rsid w:val="00333B92"/>
    <w:rsid w:val="00380FCC"/>
    <w:rsid w:val="003C4224"/>
    <w:rsid w:val="003E11E7"/>
    <w:rsid w:val="003E74CB"/>
    <w:rsid w:val="003F6FB6"/>
    <w:rsid w:val="00407AB7"/>
    <w:rsid w:val="004119D7"/>
    <w:rsid w:val="004158EA"/>
    <w:rsid w:val="0042545D"/>
    <w:rsid w:val="004B3F53"/>
    <w:rsid w:val="004F21AE"/>
    <w:rsid w:val="004F6431"/>
    <w:rsid w:val="00572CAB"/>
    <w:rsid w:val="00573E43"/>
    <w:rsid w:val="00580D83"/>
    <w:rsid w:val="00583646"/>
    <w:rsid w:val="00596A31"/>
    <w:rsid w:val="005F6229"/>
    <w:rsid w:val="00623537"/>
    <w:rsid w:val="006318BA"/>
    <w:rsid w:val="0066162C"/>
    <w:rsid w:val="006D03A5"/>
    <w:rsid w:val="006E3E02"/>
    <w:rsid w:val="006F3705"/>
    <w:rsid w:val="00753049"/>
    <w:rsid w:val="00760E50"/>
    <w:rsid w:val="0077547D"/>
    <w:rsid w:val="00781448"/>
    <w:rsid w:val="007838D6"/>
    <w:rsid w:val="007A6A95"/>
    <w:rsid w:val="0082235F"/>
    <w:rsid w:val="00831124"/>
    <w:rsid w:val="008561CB"/>
    <w:rsid w:val="00857FF0"/>
    <w:rsid w:val="00887284"/>
    <w:rsid w:val="008B015E"/>
    <w:rsid w:val="009210B3"/>
    <w:rsid w:val="00945D5A"/>
    <w:rsid w:val="0095189B"/>
    <w:rsid w:val="00951EDA"/>
    <w:rsid w:val="00956E84"/>
    <w:rsid w:val="00984290"/>
    <w:rsid w:val="009A3254"/>
    <w:rsid w:val="009B4185"/>
    <w:rsid w:val="009E37C9"/>
    <w:rsid w:val="00A13254"/>
    <w:rsid w:val="00A547BC"/>
    <w:rsid w:val="00A5504D"/>
    <w:rsid w:val="00A71FC2"/>
    <w:rsid w:val="00A852C7"/>
    <w:rsid w:val="00A97725"/>
    <w:rsid w:val="00AA6593"/>
    <w:rsid w:val="00AB2996"/>
    <w:rsid w:val="00AB3F91"/>
    <w:rsid w:val="00B06381"/>
    <w:rsid w:val="00B4099D"/>
    <w:rsid w:val="00B41145"/>
    <w:rsid w:val="00B7018F"/>
    <w:rsid w:val="00B85720"/>
    <w:rsid w:val="00B9374B"/>
    <w:rsid w:val="00BB5B1F"/>
    <w:rsid w:val="00BD2A91"/>
    <w:rsid w:val="00C315CC"/>
    <w:rsid w:val="00C37C9C"/>
    <w:rsid w:val="00C647F2"/>
    <w:rsid w:val="00C83142"/>
    <w:rsid w:val="00CC5473"/>
    <w:rsid w:val="00D2678E"/>
    <w:rsid w:val="00D42DFB"/>
    <w:rsid w:val="00D4482E"/>
    <w:rsid w:val="00D44EE5"/>
    <w:rsid w:val="00D72F75"/>
    <w:rsid w:val="00D76C61"/>
    <w:rsid w:val="00D84CAB"/>
    <w:rsid w:val="00DA218C"/>
    <w:rsid w:val="00DB4F36"/>
    <w:rsid w:val="00DC2645"/>
    <w:rsid w:val="00E55FF5"/>
    <w:rsid w:val="00EA0E8A"/>
    <w:rsid w:val="00EB6511"/>
    <w:rsid w:val="00EB7566"/>
    <w:rsid w:val="00ED6871"/>
    <w:rsid w:val="00F15187"/>
    <w:rsid w:val="00F50DE5"/>
    <w:rsid w:val="00F66BAC"/>
    <w:rsid w:val="00F77209"/>
    <w:rsid w:val="00F83D6A"/>
    <w:rsid w:val="00F86000"/>
    <w:rsid w:val="00F94692"/>
    <w:rsid w:val="00FA2674"/>
    <w:rsid w:val="00FA2C72"/>
    <w:rsid w:val="00FB2ECD"/>
    <w:rsid w:val="00FB4148"/>
    <w:rsid w:val="00FB4A62"/>
    <w:rsid w:val="00F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2017-04-07T08:41:00Z</cp:lastPrinted>
  <dcterms:created xsi:type="dcterms:W3CDTF">2017-04-07T08:06:00Z</dcterms:created>
  <dcterms:modified xsi:type="dcterms:W3CDTF">2017-08-11T06:26:00Z</dcterms:modified>
</cp:coreProperties>
</file>