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D7" w:rsidRDefault="000805D7" w:rsidP="00C760D9">
      <w:pPr>
        <w:jc w:val="center"/>
        <w:rPr>
          <w:b/>
        </w:rPr>
      </w:pPr>
      <w:r w:rsidRPr="00A474F5">
        <w:rPr>
          <w:b/>
        </w:rPr>
        <w:t>АДМИНИСТРАЦИЯ</w:t>
      </w:r>
    </w:p>
    <w:p w:rsidR="000805D7" w:rsidRPr="00A474F5" w:rsidRDefault="000805D7" w:rsidP="00C760D9">
      <w:pPr>
        <w:jc w:val="center"/>
        <w:rPr>
          <w:b/>
        </w:rPr>
      </w:pPr>
      <w:r w:rsidRPr="00A474F5">
        <w:rPr>
          <w:b/>
        </w:rPr>
        <w:t>МАЛМЫЖСКОГО  ГОРОДСКОГО  ПОСЕЛЕНИЯ</w:t>
      </w:r>
    </w:p>
    <w:p w:rsidR="000805D7" w:rsidRPr="00A474F5" w:rsidRDefault="000805D7" w:rsidP="00C760D9">
      <w:pPr>
        <w:jc w:val="center"/>
        <w:rPr>
          <w:b/>
        </w:rPr>
      </w:pPr>
      <w:r w:rsidRPr="00A474F5">
        <w:rPr>
          <w:b/>
        </w:rPr>
        <w:t>КИРОВСКОЙ  ОБЛАСТИ</w:t>
      </w:r>
    </w:p>
    <w:p w:rsidR="000805D7" w:rsidRDefault="000805D7" w:rsidP="00FC2CF9"/>
    <w:p w:rsidR="000805D7" w:rsidRDefault="000805D7" w:rsidP="00FC2CF9"/>
    <w:p w:rsidR="000805D7" w:rsidRPr="00A474F5" w:rsidRDefault="000805D7" w:rsidP="00C760D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0805D7" w:rsidRDefault="000805D7" w:rsidP="00FC2CF9"/>
    <w:p w:rsidR="000805D7" w:rsidRDefault="00F478AC" w:rsidP="00FC2CF9">
      <w:r w:rsidRPr="00F478AC">
        <w:rPr>
          <w:u w:val="single"/>
        </w:rPr>
        <w:t xml:space="preserve">30.11.2017   </w:t>
      </w:r>
      <w:r w:rsidR="000805D7">
        <w:t xml:space="preserve">                                                                  </w:t>
      </w:r>
      <w:r w:rsidR="00F07CB7">
        <w:t xml:space="preserve">                                  № </w:t>
      </w:r>
      <w:r w:rsidRPr="00F478AC">
        <w:rPr>
          <w:u w:val="single"/>
        </w:rPr>
        <w:t>72</w:t>
      </w:r>
    </w:p>
    <w:p w:rsidR="000805D7" w:rsidRDefault="000805D7" w:rsidP="00FC2CF9">
      <w:pPr>
        <w:jc w:val="center"/>
      </w:pPr>
      <w:r>
        <w:t>г. Малмыж</w:t>
      </w:r>
    </w:p>
    <w:p w:rsidR="000805D7" w:rsidRDefault="000805D7" w:rsidP="00FC2CF9">
      <w:pPr>
        <w:jc w:val="center"/>
      </w:pPr>
    </w:p>
    <w:p w:rsidR="000805D7" w:rsidRPr="00C441AC" w:rsidRDefault="000805D7" w:rsidP="00FC2CF9">
      <w:pPr>
        <w:jc w:val="center"/>
        <w:rPr>
          <w:b/>
        </w:rPr>
      </w:pPr>
      <w:r>
        <w:rPr>
          <w:b/>
        </w:rPr>
        <w:t xml:space="preserve">О </w:t>
      </w:r>
      <w:r w:rsidR="003423FC">
        <w:rPr>
          <w:b/>
        </w:rPr>
        <w:t>создании комиссии</w:t>
      </w:r>
    </w:p>
    <w:p w:rsidR="000805D7" w:rsidRDefault="000805D7" w:rsidP="00FC2CF9">
      <w:pPr>
        <w:jc w:val="both"/>
      </w:pPr>
      <w:r>
        <w:t xml:space="preserve">        </w:t>
      </w:r>
    </w:p>
    <w:p w:rsidR="000805D7" w:rsidRDefault="000805D7" w:rsidP="00FC2CF9">
      <w:pPr>
        <w:jc w:val="both"/>
      </w:pPr>
      <w:r>
        <w:t xml:space="preserve">         На основании </w:t>
      </w:r>
      <w:r w:rsidR="003423FC">
        <w:t xml:space="preserve"> </w:t>
      </w:r>
      <w:r>
        <w:t xml:space="preserve">ст. 32 </w:t>
      </w:r>
      <w:r w:rsidR="003423FC">
        <w:t xml:space="preserve"> </w:t>
      </w:r>
      <w:r>
        <w:t xml:space="preserve">Устава муниципального  образования Малмыжское </w:t>
      </w:r>
      <w:r w:rsidR="003423FC">
        <w:t xml:space="preserve"> </w:t>
      </w:r>
      <w:r>
        <w:t>городское поселение Малмыжского района Кировской области</w:t>
      </w:r>
      <w:r w:rsidR="003423FC">
        <w:t>:</w:t>
      </w:r>
      <w:r w:rsidRPr="000805D7">
        <w:t xml:space="preserve">       </w:t>
      </w:r>
    </w:p>
    <w:p w:rsidR="000805D7" w:rsidRDefault="000805D7" w:rsidP="00FC2CF9">
      <w:pPr>
        <w:jc w:val="both"/>
      </w:pPr>
      <w:r w:rsidRPr="000805D7">
        <w:t xml:space="preserve"> </w:t>
      </w:r>
      <w:r>
        <w:t xml:space="preserve">       </w:t>
      </w:r>
    </w:p>
    <w:p w:rsidR="000805D7" w:rsidRDefault="000805D7" w:rsidP="00FC2CF9">
      <w:pPr>
        <w:jc w:val="both"/>
      </w:pPr>
      <w:r>
        <w:t xml:space="preserve">       </w:t>
      </w:r>
      <w:r w:rsidRPr="000805D7">
        <w:t>1.</w:t>
      </w:r>
      <w:r>
        <w:t xml:space="preserve"> </w:t>
      </w:r>
      <w:r w:rsidR="003423FC">
        <w:t>Создать межведомственную комиссию</w:t>
      </w:r>
      <w:r w:rsidR="00BC2D03">
        <w:t xml:space="preserve"> </w:t>
      </w:r>
      <w:r w:rsidR="00663D79" w:rsidRPr="00663D79">
        <w:rPr>
          <w:bCs/>
          <w:color w:val="22272F"/>
        </w:rPr>
        <w:t xml:space="preserve">по </w:t>
      </w:r>
      <w:r w:rsidR="002544E5">
        <w:rPr>
          <w:bCs/>
          <w:color w:val="22272F"/>
        </w:rPr>
        <w:t xml:space="preserve">обследованию жилых помещений инвалидов и общего имущества в многоквартирных домах, в которых проживают инвалиды, в целях приспособления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</w:t>
      </w:r>
      <w:r w:rsidR="003423FC">
        <w:t xml:space="preserve">и </w:t>
      </w:r>
      <w:r w:rsidR="00663D79">
        <w:t xml:space="preserve"> </w:t>
      </w:r>
      <w:r w:rsidR="003423FC">
        <w:t>утвердить</w:t>
      </w:r>
      <w:r w:rsidR="00663D79">
        <w:t xml:space="preserve"> </w:t>
      </w:r>
      <w:r w:rsidR="003423FC">
        <w:t xml:space="preserve"> ее состав. Прилагается.</w:t>
      </w:r>
    </w:p>
    <w:p w:rsidR="003F4A1E" w:rsidRPr="00B61C2E" w:rsidRDefault="003F4A1E" w:rsidP="00FC2CF9">
      <w:pPr>
        <w:autoSpaceDE w:val="0"/>
        <w:autoSpaceDN w:val="0"/>
        <w:adjustRightInd w:val="0"/>
        <w:jc w:val="both"/>
        <w:outlineLvl w:val="0"/>
        <w:rPr>
          <w:b/>
        </w:rPr>
      </w:pPr>
      <w:r>
        <w:rPr>
          <w:color w:val="000000"/>
        </w:rPr>
        <w:t>2</w:t>
      </w:r>
      <w:r w:rsidRPr="00B61C2E">
        <w:rPr>
          <w:color w:val="000000"/>
        </w:rPr>
        <w:t xml:space="preserve">. Опубликовать настоящее Распоряжение в информационном бюллетене органов местного самоуправления муниципальное образование Малмыжское  городское  поселение Малмыжского района Кировской области и </w:t>
      </w:r>
      <w:r w:rsidRPr="00B61C2E">
        <w:t xml:space="preserve"> на сайте http://malmyzh43.ru/poselenija/malmyzhskoe.</w:t>
      </w:r>
    </w:p>
    <w:p w:rsidR="003F4A1E" w:rsidRPr="00B61C2E" w:rsidRDefault="003F4A1E" w:rsidP="00FC2CF9">
      <w:r>
        <w:rPr>
          <w:color w:val="000000"/>
        </w:rPr>
        <w:t xml:space="preserve">       3</w:t>
      </w:r>
      <w:r w:rsidRPr="00B61C2E">
        <w:rPr>
          <w:color w:val="000000"/>
        </w:rPr>
        <w:t>. Распоряжение вступает в силу с момента его опубликования.</w:t>
      </w:r>
    </w:p>
    <w:p w:rsidR="003423FC" w:rsidRDefault="003423FC" w:rsidP="00FC2CF9">
      <w:pPr>
        <w:jc w:val="both"/>
      </w:pPr>
    </w:p>
    <w:p w:rsidR="000805D7" w:rsidRDefault="000805D7" w:rsidP="00FC2CF9"/>
    <w:p w:rsidR="000805D7" w:rsidRDefault="000805D7" w:rsidP="00FC2CF9">
      <w:r>
        <w:t xml:space="preserve">Глава администрации </w:t>
      </w:r>
    </w:p>
    <w:p w:rsidR="000805D7" w:rsidRDefault="000805D7" w:rsidP="00FC2CF9">
      <w:r>
        <w:t>городского поселения</w:t>
      </w:r>
      <w:r w:rsidR="0057243A">
        <w:t xml:space="preserve">     </w:t>
      </w:r>
      <w:r w:rsidR="003423FC">
        <w:t xml:space="preserve">О.М. </w:t>
      </w:r>
      <w:proofErr w:type="gramStart"/>
      <w:r w:rsidR="003423FC">
        <w:t>Алёшкина</w:t>
      </w:r>
      <w:proofErr w:type="gramEnd"/>
    </w:p>
    <w:p w:rsidR="00E85863" w:rsidRDefault="00F46655" w:rsidP="00FC2CF9">
      <w:r>
        <w:t xml:space="preserve">                     </w:t>
      </w:r>
    </w:p>
    <w:p w:rsidR="00AD0E60" w:rsidRDefault="00AD0E60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57243A" w:rsidRDefault="0057243A" w:rsidP="00FC2CF9"/>
    <w:p w:rsidR="00AD0E60" w:rsidRDefault="00C85417" w:rsidP="00FC2CF9">
      <w:r>
        <w:t xml:space="preserve">            </w:t>
      </w:r>
      <w:r w:rsidR="006F3E32">
        <w:t xml:space="preserve">                                   </w:t>
      </w:r>
      <w:r w:rsidR="00B75C99">
        <w:t xml:space="preserve">    </w:t>
      </w:r>
      <w:r w:rsidR="006F3E32">
        <w:t xml:space="preserve"> </w:t>
      </w:r>
      <w:r w:rsidR="00B75C99">
        <w:t xml:space="preserve">                 </w:t>
      </w:r>
    </w:p>
    <w:p w:rsidR="006F3E32" w:rsidRDefault="00AD0E60" w:rsidP="00FC2CF9">
      <w:r>
        <w:lastRenderedPageBreak/>
        <w:t xml:space="preserve">                                                                     </w:t>
      </w:r>
      <w:r w:rsidR="00B75C99">
        <w:t xml:space="preserve">    </w:t>
      </w:r>
      <w:r w:rsidR="006F3E32">
        <w:t>УТВЕРЖДЕН</w:t>
      </w:r>
    </w:p>
    <w:p w:rsidR="003423FC" w:rsidRDefault="006F3E32" w:rsidP="00FC2CF9">
      <w:r>
        <w:t xml:space="preserve">                                                   </w:t>
      </w:r>
      <w:r w:rsidR="00B75C99">
        <w:t xml:space="preserve">                      </w:t>
      </w:r>
      <w:r>
        <w:t>Распоряжением</w:t>
      </w:r>
      <w:r w:rsidR="003423FC">
        <w:t xml:space="preserve"> главы </w:t>
      </w:r>
    </w:p>
    <w:p w:rsidR="006F3E32" w:rsidRDefault="003423FC" w:rsidP="00FC2CF9">
      <w:r>
        <w:t xml:space="preserve">                                                  </w:t>
      </w:r>
      <w:r w:rsidR="006F3E32">
        <w:t xml:space="preserve"> </w:t>
      </w:r>
      <w:r w:rsidR="00B75C99">
        <w:t xml:space="preserve">                      </w:t>
      </w:r>
      <w:r w:rsidR="006F3E32">
        <w:t xml:space="preserve">администрации </w:t>
      </w:r>
      <w:proofErr w:type="gramStart"/>
      <w:r w:rsidR="006F3E32">
        <w:t>городского</w:t>
      </w:r>
      <w:proofErr w:type="gramEnd"/>
    </w:p>
    <w:p w:rsidR="006F3E32" w:rsidRDefault="006F3E32" w:rsidP="00FC2CF9">
      <w:r>
        <w:t xml:space="preserve">                                                </w:t>
      </w:r>
      <w:r w:rsidR="00C85417">
        <w:t xml:space="preserve">  </w:t>
      </w:r>
      <w:r w:rsidR="00B75C99">
        <w:t xml:space="preserve">                      </w:t>
      </w:r>
      <w:r w:rsidR="00C85417">
        <w:t xml:space="preserve"> п</w:t>
      </w:r>
      <w:r w:rsidR="00C61409">
        <w:t xml:space="preserve">оселения от  </w:t>
      </w:r>
      <w:r w:rsidR="00F478AC" w:rsidRPr="00F478AC">
        <w:rPr>
          <w:u w:val="single"/>
        </w:rPr>
        <w:t>30.11.2017   №72</w:t>
      </w:r>
      <w:r w:rsidR="00B75C99">
        <w:t>_</w:t>
      </w:r>
    </w:p>
    <w:p w:rsidR="006F3E32" w:rsidRDefault="006F3E32" w:rsidP="00FC2CF9"/>
    <w:p w:rsidR="006F3E32" w:rsidRDefault="006F3E32" w:rsidP="00FC2CF9"/>
    <w:p w:rsidR="006F3E32" w:rsidRPr="00356858" w:rsidRDefault="006F3E32" w:rsidP="00FC2CF9">
      <w:pPr>
        <w:jc w:val="center"/>
        <w:rPr>
          <w:b/>
        </w:rPr>
      </w:pPr>
      <w:r w:rsidRPr="00356858">
        <w:rPr>
          <w:b/>
        </w:rPr>
        <w:t>СОСТАВ</w:t>
      </w:r>
    </w:p>
    <w:p w:rsidR="006F3E32" w:rsidRPr="00356858" w:rsidRDefault="00DE4F0A" w:rsidP="00FC2CF9">
      <w:pPr>
        <w:jc w:val="center"/>
        <w:rPr>
          <w:b/>
        </w:rPr>
      </w:pPr>
      <w:r w:rsidRPr="00356858">
        <w:rPr>
          <w:b/>
        </w:rPr>
        <w:t>межведомственной комиссии</w:t>
      </w:r>
    </w:p>
    <w:p w:rsidR="006F3E32" w:rsidRDefault="006F3E32" w:rsidP="00FC2CF9"/>
    <w:p w:rsidR="00B22B2F" w:rsidRDefault="00B22B2F" w:rsidP="00FC2CF9"/>
    <w:tbl>
      <w:tblPr>
        <w:tblW w:w="0" w:type="auto"/>
        <w:tblLook w:val="04A0"/>
      </w:tblPr>
      <w:tblGrid>
        <w:gridCol w:w="3369"/>
        <w:gridCol w:w="6202"/>
      </w:tblGrid>
      <w:tr w:rsidR="00356858" w:rsidTr="00663D79">
        <w:tc>
          <w:tcPr>
            <w:tcW w:w="3369" w:type="dxa"/>
          </w:tcPr>
          <w:p w:rsidR="00356858" w:rsidRDefault="00356858" w:rsidP="00FC2CF9">
            <w:r>
              <w:t>Алёшкина</w:t>
            </w:r>
          </w:p>
          <w:p w:rsidR="00356858" w:rsidRDefault="00356858" w:rsidP="00FC2CF9">
            <w:r>
              <w:t xml:space="preserve">Оксана </w:t>
            </w:r>
            <w:proofErr w:type="spellStart"/>
            <w:r>
              <w:t>Мансуровна</w:t>
            </w:r>
            <w:proofErr w:type="spellEnd"/>
          </w:p>
        </w:tc>
        <w:tc>
          <w:tcPr>
            <w:tcW w:w="6202" w:type="dxa"/>
          </w:tcPr>
          <w:p w:rsidR="00356858" w:rsidRDefault="00356858" w:rsidP="00FC2CF9">
            <w:r>
              <w:t xml:space="preserve">- глава </w:t>
            </w:r>
            <w:r w:rsidR="00B22B2F">
              <w:t xml:space="preserve"> </w:t>
            </w:r>
            <w:r>
              <w:t>администрации</w:t>
            </w:r>
            <w:r w:rsidR="00B22B2F">
              <w:t xml:space="preserve"> </w:t>
            </w:r>
            <w:r>
              <w:t xml:space="preserve"> Малмыжского     городского</w:t>
            </w:r>
            <w:r w:rsidR="00B22B2F">
              <w:t xml:space="preserve"> </w:t>
            </w:r>
            <w:r>
              <w:t xml:space="preserve"> поселения</w:t>
            </w:r>
            <w:r w:rsidR="00BC2D03">
              <w:t>, председатель комиссии</w:t>
            </w:r>
          </w:p>
          <w:p w:rsidR="00B22B2F" w:rsidRDefault="00B22B2F" w:rsidP="00FC2CF9"/>
          <w:p w:rsidR="00B22B2F" w:rsidRDefault="00B22B2F" w:rsidP="00FC2CF9"/>
        </w:tc>
      </w:tr>
      <w:tr w:rsidR="00356858" w:rsidTr="00663D79">
        <w:tc>
          <w:tcPr>
            <w:tcW w:w="3369" w:type="dxa"/>
          </w:tcPr>
          <w:p w:rsidR="002544E5" w:rsidRDefault="002544E5" w:rsidP="00FC2CF9">
            <w:proofErr w:type="spellStart"/>
            <w:r>
              <w:t>Садрутдинов</w:t>
            </w:r>
            <w:proofErr w:type="spellEnd"/>
            <w:r>
              <w:t xml:space="preserve"> </w:t>
            </w:r>
          </w:p>
          <w:p w:rsidR="00356858" w:rsidRDefault="002544E5" w:rsidP="00FC2CF9">
            <w:r>
              <w:t xml:space="preserve">Ринат </w:t>
            </w:r>
            <w:proofErr w:type="spellStart"/>
            <w:r>
              <w:t>Ризагутдинович</w:t>
            </w:r>
            <w:proofErr w:type="spellEnd"/>
          </w:p>
          <w:p w:rsidR="00BC2D03" w:rsidRDefault="00BC2D03" w:rsidP="00FC2CF9"/>
          <w:p w:rsidR="00BC2D03" w:rsidRDefault="00BC2D03" w:rsidP="00FC2CF9"/>
          <w:p w:rsidR="00BC2D03" w:rsidRPr="00663D79" w:rsidRDefault="00BC2D03" w:rsidP="00FC2CF9">
            <w:pPr>
              <w:rPr>
                <w:b/>
              </w:rPr>
            </w:pPr>
            <w:r w:rsidRPr="00663D79">
              <w:rPr>
                <w:b/>
              </w:rPr>
              <w:t>Члены комиссии:</w:t>
            </w:r>
          </w:p>
        </w:tc>
        <w:tc>
          <w:tcPr>
            <w:tcW w:w="6202" w:type="dxa"/>
          </w:tcPr>
          <w:p w:rsidR="00356858" w:rsidRDefault="00356858" w:rsidP="00FC2CF9">
            <w:r>
              <w:t>- главный</w:t>
            </w:r>
            <w:r w:rsidR="00B22B2F">
              <w:t xml:space="preserve"> </w:t>
            </w:r>
            <w:r>
              <w:t xml:space="preserve"> специалист</w:t>
            </w:r>
            <w:r w:rsidR="00B22B2F">
              <w:t xml:space="preserve"> </w:t>
            </w:r>
            <w:r>
              <w:t xml:space="preserve"> по вопросам строительства </w:t>
            </w:r>
            <w:r w:rsidR="00B22B2F">
              <w:t xml:space="preserve"> </w:t>
            </w:r>
            <w:r>
              <w:t xml:space="preserve">администрации </w:t>
            </w:r>
            <w:r w:rsidR="00B22B2F">
              <w:t xml:space="preserve"> </w:t>
            </w:r>
            <w:r>
              <w:t>Малмыжского городского</w:t>
            </w:r>
            <w:r w:rsidR="00B22B2F">
              <w:t xml:space="preserve"> </w:t>
            </w:r>
            <w:r>
              <w:t xml:space="preserve"> поселения</w:t>
            </w:r>
            <w:r w:rsidR="00BC2D03">
              <w:t>, секретарь комиссии</w:t>
            </w:r>
          </w:p>
          <w:p w:rsidR="00BC2D03" w:rsidRDefault="00BC2D03" w:rsidP="00FC2CF9"/>
          <w:p w:rsidR="00B22B2F" w:rsidRDefault="00B22B2F" w:rsidP="00FC2CF9"/>
          <w:p w:rsidR="00B22B2F" w:rsidRDefault="00B22B2F" w:rsidP="00FC2CF9"/>
        </w:tc>
      </w:tr>
      <w:tr w:rsidR="00356858" w:rsidTr="00663D79">
        <w:tc>
          <w:tcPr>
            <w:tcW w:w="3369" w:type="dxa"/>
          </w:tcPr>
          <w:p w:rsidR="00356858" w:rsidRDefault="00356858" w:rsidP="00FC2CF9">
            <w:proofErr w:type="spellStart"/>
            <w:r>
              <w:t>Гатиятуллин</w:t>
            </w:r>
            <w:proofErr w:type="spellEnd"/>
            <w:r>
              <w:t xml:space="preserve"> </w:t>
            </w:r>
          </w:p>
          <w:p w:rsidR="00356858" w:rsidRDefault="00356858" w:rsidP="00FC2CF9">
            <w:proofErr w:type="spellStart"/>
            <w:r>
              <w:t>Радиф</w:t>
            </w:r>
            <w:proofErr w:type="spellEnd"/>
            <w:r>
              <w:t xml:space="preserve"> </w:t>
            </w:r>
            <w:proofErr w:type="spellStart"/>
            <w:r>
              <w:t>Раифович</w:t>
            </w:r>
            <w:proofErr w:type="spellEnd"/>
          </w:p>
        </w:tc>
        <w:tc>
          <w:tcPr>
            <w:tcW w:w="6202" w:type="dxa"/>
          </w:tcPr>
          <w:p w:rsidR="00356858" w:rsidRDefault="00356858" w:rsidP="00FC2CF9">
            <w:r>
              <w:t xml:space="preserve">- </w:t>
            </w:r>
            <w:r w:rsidR="00B22B2F" w:rsidRPr="00B22B2F">
              <w:t xml:space="preserve">руководитель </w:t>
            </w:r>
            <w:r w:rsidR="00B22B2F">
              <w:t xml:space="preserve"> </w:t>
            </w:r>
            <w:r w:rsidR="00B22B2F" w:rsidRPr="00B22B2F">
              <w:t xml:space="preserve">Малмыжского </w:t>
            </w:r>
            <w:r w:rsidR="00B22B2F">
              <w:t xml:space="preserve"> </w:t>
            </w:r>
            <w:r w:rsidR="00B22B2F" w:rsidRPr="00B22B2F">
              <w:t xml:space="preserve">филиала </w:t>
            </w:r>
            <w:r w:rsidR="00B22B2F">
              <w:t xml:space="preserve"> </w:t>
            </w:r>
            <w:r w:rsidR="00B22B2F" w:rsidRPr="00B22B2F">
              <w:t>КОГУП «БТИ»</w:t>
            </w:r>
            <w:r w:rsidR="00B22B2F">
              <w:t xml:space="preserve">  (по согласованию)</w:t>
            </w:r>
          </w:p>
          <w:p w:rsidR="00B22B2F" w:rsidRDefault="00B22B2F" w:rsidP="00FC2CF9"/>
          <w:p w:rsidR="00B22B2F" w:rsidRDefault="00B22B2F" w:rsidP="00FC2CF9"/>
        </w:tc>
      </w:tr>
      <w:tr w:rsidR="00356858" w:rsidTr="00663D79">
        <w:tc>
          <w:tcPr>
            <w:tcW w:w="3369" w:type="dxa"/>
          </w:tcPr>
          <w:p w:rsidR="00356858" w:rsidRDefault="00356858" w:rsidP="00FC2CF9">
            <w:r>
              <w:t>Копылов</w:t>
            </w:r>
          </w:p>
          <w:p w:rsidR="00356858" w:rsidRDefault="00356858" w:rsidP="00FC2CF9">
            <w:r>
              <w:t>Андрей Александрович</w:t>
            </w:r>
          </w:p>
        </w:tc>
        <w:tc>
          <w:tcPr>
            <w:tcW w:w="6202" w:type="dxa"/>
          </w:tcPr>
          <w:p w:rsidR="00356858" w:rsidRDefault="00B22B2F" w:rsidP="00FC2CF9">
            <w:r>
              <w:t xml:space="preserve">- </w:t>
            </w:r>
            <w:r w:rsidRPr="00B22B2F">
              <w:t>начальник  ОНДПР  Малмыжского района</w:t>
            </w:r>
          </w:p>
          <w:p w:rsidR="00B22B2F" w:rsidRDefault="00B22B2F" w:rsidP="00FC2CF9">
            <w:r>
              <w:t xml:space="preserve">   (по согласованию)</w:t>
            </w:r>
          </w:p>
          <w:p w:rsidR="00B22B2F" w:rsidRDefault="00B22B2F" w:rsidP="00FC2CF9"/>
          <w:p w:rsidR="00B22B2F" w:rsidRDefault="00B22B2F" w:rsidP="00FC2CF9"/>
        </w:tc>
      </w:tr>
      <w:tr w:rsidR="00356858" w:rsidTr="00663D79">
        <w:tc>
          <w:tcPr>
            <w:tcW w:w="3369" w:type="dxa"/>
          </w:tcPr>
          <w:p w:rsidR="00B22B2F" w:rsidRPr="00B22B2F" w:rsidRDefault="002544E5" w:rsidP="00FC2CF9">
            <w:r>
              <w:t>Ахмадуллин</w:t>
            </w:r>
            <w:r w:rsidR="00B22B2F" w:rsidRPr="00B22B2F">
              <w:t xml:space="preserve"> </w:t>
            </w:r>
          </w:p>
          <w:p w:rsidR="00356858" w:rsidRDefault="00B22B2F" w:rsidP="00FC2CF9">
            <w:r w:rsidRPr="00B22B2F">
              <w:t xml:space="preserve">Ильдар </w:t>
            </w:r>
            <w:proofErr w:type="spellStart"/>
            <w:r w:rsidRPr="00B22B2F">
              <w:t>Харисович</w:t>
            </w:r>
            <w:proofErr w:type="spellEnd"/>
          </w:p>
        </w:tc>
        <w:tc>
          <w:tcPr>
            <w:tcW w:w="6202" w:type="dxa"/>
          </w:tcPr>
          <w:p w:rsidR="00356858" w:rsidRDefault="00B22B2F" w:rsidP="00FC2CF9">
            <w:r>
              <w:t>- заведующий</w:t>
            </w:r>
            <w:r w:rsidRPr="00B22B2F">
              <w:t xml:space="preserve"> </w:t>
            </w:r>
            <w:r>
              <w:t xml:space="preserve"> </w:t>
            </w:r>
            <w:r w:rsidRPr="00B22B2F">
              <w:t xml:space="preserve">отделом </w:t>
            </w:r>
            <w:r>
              <w:t xml:space="preserve"> </w:t>
            </w:r>
            <w:r w:rsidRPr="00B22B2F">
              <w:t xml:space="preserve">архитектуры, строительства, </w:t>
            </w:r>
            <w:r>
              <w:t xml:space="preserve"> </w:t>
            </w:r>
            <w:r w:rsidRPr="00B22B2F">
              <w:t xml:space="preserve">ЖКИ </w:t>
            </w:r>
            <w:r>
              <w:t xml:space="preserve"> </w:t>
            </w:r>
            <w:r w:rsidRPr="00B22B2F">
              <w:t xml:space="preserve">администрации Малмыжского </w:t>
            </w:r>
            <w:r>
              <w:t xml:space="preserve"> </w:t>
            </w:r>
            <w:r w:rsidRPr="00B22B2F">
              <w:t>района</w:t>
            </w:r>
            <w:r>
              <w:t xml:space="preserve">  (по согласованию)</w:t>
            </w:r>
          </w:p>
          <w:p w:rsidR="00B22B2F" w:rsidRDefault="00B22B2F" w:rsidP="00FC2CF9"/>
          <w:p w:rsidR="00B22B2F" w:rsidRDefault="00B22B2F" w:rsidP="00FC2CF9"/>
        </w:tc>
      </w:tr>
      <w:tr w:rsidR="00B22B2F" w:rsidTr="00663D79">
        <w:tc>
          <w:tcPr>
            <w:tcW w:w="3369" w:type="dxa"/>
          </w:tcPr>
          <w:p w:rsidR="00250B4F" w:rsidRDefault="00250B4F" w:rsidP="00FC2CF9">
            <w:r>
              <w:t xml:space="preserve">Девятова </w:t>
            </w:r>
          </w:p>
          <w:p w:rsidR="00B22B2F" w:rsidRDefault="00250B4F" w:rsidP="00FC2CF9">
            <w:r>
              <w:t>Тамара Сергеевна</w:t>
            </w:r>
          </w:p>
        </w:tc>
        <w:tc>
          <w:tcPr>
            <w:tcW w:w="6202" w:type="dxa"/>
          </w:tcPr>
          <w:p w:rsidR="00B22B2F" w:rsidRDefault="00B22B2F" w:rsidP="00FC2CF9">
            <w:r>
              <w:t xml:space="preserve">- </w:t>
            </w:r>
            <w:r w:rsidR="00250B4F">
              <w:t>председатель президиума районной организации инвалидов</w:t>
            </w:r>
            <w:r>
              <w:t xml:space="preserve">  (по согласованию)</w:t>
            </w:r>
          </w:p>
        </w:tc>
      </w:tr>
    </w:tbl>
    <w:p w:rsidR="00AA5FFA" w:rsidRDefault="00AA5FFA" w:rsidP="00FC2CF9"/>
    <w:p w:rsidR="002727CB" w:rsidRDefault="002727CB" w:rsidP="00FC2CF9"/>
    <w:p w:rsidR="00A856BA" w:rsidRDefault="00A856BA" w:rsidP="00FC2CF9"/>
    <w:p w:rsidR="008C44FA" w:rsidRDefault="00BD59E4" w:rsidP="00FC2CF9">
      <w:r>
        <w:t xml:space="preserve">                   </w:t>
      </w:r>
    </w:p>
    <w:p w:rsidR="006F3E32" w:rsidRDefault="008C44FA" w:rsidP="00FC2CF9">
      <w:r>
        <w:t xml:space="preserve">                                          </w:t>
      </w:r>
    </w:p>
    <w:p w:rsidR="006F3E32" w:rsidRDefault="006F3E32" w:rsidP="00FC2CF9"/>
    <w:p w:rsidR="006F3E32" w:rsidRDefault="006F3E32" w:rsidP="00FC2CF9"/>
    <w:p w:rsidR="003423FC" w:rsidRDefault="003423FC" w:rsidP="00FC2CF9"/>
    <w:p w:rsidR="006F3E32" w:rsidRDefault="006F3E32" w:rsidP="00FC2CF9">
      <w:r>
        <w:t xml:space="preserve">     </w:t>
      </w:r>
    </w:p>
    <w:p w:rsidR="0063756B" w:rsidRDefault="0063756B" w:rsidP="00FC2CF9"/>
    <w:p w:rsidR="00AD0E60" w:rsidRDefault="00AD0E60" w:rsidP="00FC2CF9"/>
    <w:p w:rsidR="0057243A" w:rsidRDefault="00D602BD" w:rsidP="00D602BD">
      <w:pPr>
        <w:jc w:val="center"/>
      </w:pPr>
      <w:r>
        <w:t xml:space="preserve">                           </w:t>
      </w:r>
    </w:p>
    <w:p w:rsidR="00D602BD" w:rsidRDefault="0057243A" w:rsidP="0057243A">
      <w:pPr>
        <w:jc w:val="center"/>
      </w:pPr>
      <w:r>
        <w:lastRenderedPageBreak/>
        <w:t xml:space="preserve">                                                        </w:t>
      </w:r>
      <w:r w:rsidR="00D602BD">
        <w:t>УТВЕРЖДЕН</w:t>
      </w:r>
    </w:p>
    <w:p w:rsidR="00D602BD" w:rsidRDefault="00D602BD" w:rsidP="00D602BD">
      <w:r>
        <w:t xml:space="preserve">                                                                         Распоряжением главы </w:t>
      </w:r>
    </w:p>
    <w:p w:rsidR="00D602BD" w:rsidRDefault="00D602BD" w:rsidP="00D602BD">
      <w:r>
        <w:t xml:space="preserve">                                                                         администрации </w:t>
      </w:r>
      <w:proofErr w:type="gramStart"/>
      <w:r>
        <w:t>городского</w:t>
      </w:r>
      <w:proofErr w:type="gramEnd"/>
    </w:p>
    <w:p w:rsidR="00D602BD" w:rsidRDefault="00D602BD" w:rsidP="00D602BD">
      <w:r>
        <w:t xml:space="preserve">                                                                         поселения от  </w:t>
      </w:r>
      <w:r w:rsidR="00F478AC" w:rsidRPr="00F478AC">
        <w:rPr>
          <w:u w:val="single"/>
        </w:rPr>
        <w:t>30.11.2017   №72</w:t>
      </w:r>
      <w:r>
        <w:t>_</w:t>
      </w:r>
    </w:p>
    <w:p w:rsidR="002D1B1D" w:rsidRDefault="002D1B1D" w:rsidP="00FC2CF9">
      <w:r>
        <w:t xml:space="preserve">                                                                       </w:t>
      </w:r>
    </w:p>
    <w:p w:rsidR="002D1B1D" w:rsidRPr="0063756B" w:rsidRDefault="002D1B1D" w:rsidP="00FC2CF9"/>
    <w:p w:rsidR="00FC2CF9" w:rsidRPr="00D602BD" w:rsidRDefault="00FC2CF9" w:rsidP="00FC2CF9">
      <w:pPr>
        <w:jc w:val="center"/>
        <w:rPr>
          <w:b/>
        </w:rPr>
      </w:pPr>
      <w:r w:rsidRPr="00D602BD">
        <w:rPr>
          <w:b/>
        </w:rPr>
        <w:t>ПОЛОЖЕНИЕ</w:t>
      </w:r>
    </w:p>
    <w:p w:rsidR="00FC2CF9" w:rsidRPr="00D602BD" w:rsidRDefault="00FC2CF9" w:rsidP="00FC2CF9">
      <w:pPr>
        <w:jc w:val="center"/>
        <w:rPr>
          <w:b/>
        </w:rPr>
      </w:pPr>
      <w:r w:rsidRPr="00D602BD">
        <w:rPr>
          <w:b/>
        </w:rPr>
        <w:t>о межведомственной комиссии</w:t>
      </w:r>
    </w:p>
    <w:p w:rsidR="00FC2CF9" w:rsidRPr="00D602BD" w:rsidRDefault="00FC2CF9" w:rsidP="00FC2CF9">
      <w:pPr>
        <w:jc w:val="center"/>
        <w:rPr>
          <w:b/>
        </w:rPr>
      </w:pPr>
      <w:r w:rsidRPr="00D602BD">
        <w:rPr>
          <w:b/>
        </w:rPr>
        <w:t xml:space="preserve">по обследованию жилых помещений инвалидов и общего имущества </w:t>
      </w:r>
    </w:p>
    <w:p w:rsidR="00FC2CF9" w:rsidRPr="00D602BD" w:rsidRDefault="00FC2CF9" w:rsidP="00FC2CF9">
      <w:pPr>
        <w:jc w:val="center"/>
        <w:rPr>
          <w:b/>
        </w:rPr>
      </w:pPr>
      <w:r w:rsidRPr="00D602BD">
        <w:rPr>
          <w:b/>
        </w:rPr>
        <w:t>в многоквартирных домах, в которых проживают инвалиды, в целях</w:t>
      </w:r>
    </w:p>
    <w:p w:rsidR="00FC2CF9" w:rsidRPr="00D602BD" w:rsidRDefault="00FC2CF9" w:rsidP="00FC2CF9">
      <w:pPr>
        <w:jc w:val="center"/>
        <w:rPr>
          <w:b/>
        </w:rPr>
      </w:pPr>
      <w:r w:rsidRPr="00D602BD">
        <w:rPr>
          <w:b/>
        </w:rPr>
        <w:t xml:space="preserve">оценки приспособления жилых помещений инвалидов и общего </w:t>
      </w:r>
    </w:p>
    <w:p w:rsidR="00FC2CF9" w:rsidRPr="00D602BD" w:rsidRDefault="00FC2CF9" w:rsidP="00FC2CF9">
      <w:pPr>
        <w:jc w:val="center"/>
        <w:rPr>
          <w:b/>
        </w:rPr>
      </w:pPr>
      <w:r w:rsidRPr="00D602BD">
        <w:rPr>
          <w:b/>
        </w:rPr>
        <w:t xml:space="preserve">имущества в многоквартирных домах, в которых проживают инвалиды, </w:t>
      </w:r>
    </w:p>
    <w:p w:rsidR="00FC2CF9" w:rsidRPr="00D602BD" w:rsidRDefault="00FC2CF9" w:rsidP="00FC2CF9">
      <w:pPr>
        <w:jc w:val="center"/>
        <w:rPr>
          <w:b/>
        </w:rPr>
      </w:pPr>
      <w:r w:rsidRPr="00D602BD">
        <w:rPr>
          <w:b/>
        </w:rPr>
        <w:t xml:space="preserve">с учетом потребностей инвалидов и обеспечения условий их доступности </w:t>
      </w:r>
    </w:p>
    <w:p w:rsidR="00FC2CF9" w:rsidRPr="00D602BD" w:rsidRDefault="00FC2CF9" w:rsidP="00FC2CF9">
      <w:pPr>
        <w:jc w:val="center"/>
        <w:rPr>
          <w:b/>
        </w:rPr>
      </w:pPr>
      <w:r w:rsidRPr="00D602BD">
        <w:rPr>
          <w:b/>
        </w:rPr>
        <w:t>для инвалидов</w:t>
      </w:r>
    </w:p>
    <w:p w:rsidR="00FC2CF9" w:rsidRPr="00D602BD" w:rsidRDefault="00FC2CF9" w:rsidP="00FC2CF9">
      <w:pPr>
        <w:jc w:val="center"/>
        <w:rPr>
          <w:b/>
        </w:rPr>
      </w:pPr>
    </w:p>
    <w:p w:rsidR="00FC2CF9" w:rsidRPr="00D602BD" w:rsidRDefault="00FC2CF9" w:rsidP="00FC2CF9">
      <w:pPr>
        <w:jc w:val="center"/>
        <w:rPr>
          <w:b/>
        </w:rPr>
      </w:pPr>
    </w:p>
    <w:p w:rsidR="00FC2CF9" w:rsidRPr="00D602BD" w:rsidRDefault="00FC2CF9" w:rsidP="00C760D9">
      <w:pPr>
        <w:jc w:val="center"/>
        <w:rPr>
          <w:b/>
        </w:rPr>
      </w:pPr>
      <w:r w:rsidRPr="00D602BD">
        <w:rPr>
          <w:b/>
        </w:rPr>
        <w:t>1. Общие положения</w:t>
      </w:r>
    </w:p>
    <w:p w:rsidR="00FC2CF9" w:rsidRPr="00D602BD" w:rsidRDefault="00FC2CF9" w:rsidP="00FC2CF9">
      <w:pPr>
        <w:jc w:val="center"/>
      </w:pPr>
    </w:p>
    <w:p w:rsidR="00FC2CF9" w:rsidRPr="00D602BD" w:rsidRDefault="00FC2CF9" w:rsidP="00FC2CF9">
      <w:pPr>
        <w:pStyle w:val="a6"/>
        <w:numPr>
          <w:ilvl w:val="1"/>
          <w:numId w:val="3"/>
        </w:numPr>
        <w:spacing w:line="360" w:lineRule="auto"/>
        <w:ind w:left="0" w:firstLine="0"/>
        <w:jc w:val="both"/>
        <w:rPr>
          <w:spacing w:val="4"/>
          <w:sz w:val="28"/>
          <w:szCs w:val="28"/>
        </w:rPr>
      </w:pPr>
      <w:proofErr w:type="gramStart"/>
      <w:r w:rsidRPr="00D602BD">
        <w:rPr>
          <w:sz w:val="28"/>
          <w:szCs w:val="28"/>
        </w:rPr>
        <w:t xml:space="preserve">Настоящее Положение о межведомственной комиссии </w:t>
      </w:r>
      <w:r w:rsidRPr="00D602BD">
        <w:rPr>
          <w:spacing w:val="4"/>
          <w:sz w:val="28"/>
          <w:szCs w:val="28"/>
        </w:rPr>
        <w:t xml:space="preserve">по обследованию жилых помещений инвалидов и общего имущества в многоквартирных домах, в которых проживают инвалиды, в целях оценки приспособления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</w:t>
      </w:r>
      <w:r w:rsidRPr="00D602BD">
        <w:rPr>
          <w:sz w:val="28"/>
          <w:szCs w:val="28"/>
        </w:rPr>
        <w:t>(далее – Положение) в соответствии с Правилами обеспечения условий доступности для инвалидов жилых</w:t>
      </w:r>
      <w:proofErr w:type="gramEnd"/>
      <w:r w:rsidRPr="00D602BD">
        <w:rPr>
          <w:sz w:val="28"/>
          <w:szCs w:val="28"/>
        </w:rPr>
        <w:t xml:space="preserve"> </w:t>
      </w:r>
      <w:proofErr w:type="gramStart"/>
      <w:r w:rsidRPr="00D602BD">
        <w:rPr>
          <w:sz w:val="28"/>
          <w:szCs w:val="28"/>
        </w:rPr>
        <w:t xml:space="preserve">помещений и общего имущества в многоквартирном доме, утвержденными постановлением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инвалидов», определяет порядок создания и работы региональной межведомственной комиссии </w:t>
      </w:r>
      <w:r w:rsidRPr="00D602BD">
        <w:rPr>
          <w:spacing w:val="4"/>
          <w:sz w:val="28"/>
          <w:szCs w:val="28"/>
        </w:rPr>
        <w:t>по обследованию жилых помещений инвалидов и общего имущества в многоквартирных домах, в которых проживают инвалиды, в целях оценки приспособления жилых помещений</w:t>
      </w:r>
      <w:proofErr w:type="gramEnd"/>
      <w:r w:rsidRPr="00D602BD">
        <w:rPr>
          <w:spacing w:val="4"/>
          <w:sz w:val="28"/>
          <w:szCs w:val="28"/>
        </w:rPr>
        <w:t xml:space="preserve">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</w:t>
      </w:r>
      <w:r w:rsidRPr="00D602BD">
        <w:rPr>
          <w:sz w:val="28"/>
          <w:szCs w:val="28"/>
        </w:rPr>
        <w:t>(далее – комиссия).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lastRenderedPageBreak/>
        <w:tab/>
        <w:t xml:space="preserve">1.2. </w:t>
      </w:r>
      <w:proofErr w:type="gramStart"/>
      <w:r w:rsidRPr="00D602BD">
        <w:t>Комиссия создана для проведения обследования жилых помещений инвалидов и общего имущества в многоквартирных домах, в которых проживают инвалиды, входящих в состав жилищного фонда Кировской области, в целях их приспособления с учетом потребностей инвалидов и обеспечения условий их доступности для инвалидов (далее – обследование), а также оценки технической возможности их приспособления с учетом потребностей инвалидов в зависимости от особенностей ограничений жизнедеятельности, обусловленных</w:t>
      </w:r>
      <w:proofErr w:type="gramEnd"/>
      <w:r w:rsidRPr="00D602BD">
        <w:t xml:space="preserve"> инвалидностью лиц, проживающих в таких помещениях.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1.3. В своей деятельности комиссия руководствуется Конституцией Российской Федерации, Жилищным кодексом Российской Федерации и иными нормативными правовыми актами Российской Федерации, Кировской области, а также настоящим Положением.</w:t>
      </w:r>
    </w:p>
    <w:p w:rsidR="00FC2CF9" w:rsidRPr="00D602BD" w:rsidRDefault="00FC2CF9" w:rsidP="00FC2CF9">
      <w:pPr>
        <w:spacing w:line="360" w:lineRule="auto"/>
        <w:jc w:val="both"/>
      </w:pPr>
    </w:p>
    <w:p w:rsidR="00FC2CF9" w:rsidRPr="00D602BD" w:rsidRDefault="00FC2CF9" w:rsidP="00C760D9">
      <w:pPr>
        <w:spacing w:line="360" w:lineRule="auto"/>
        <w:jc w:val="center"/>
        <w:rPr>
          <w:b/>
        </w:rPr>
      </w:pPr>
      <w:r w:rsidRPr="00D602BD">
        <w:rPr>
          <w:b/>
        </w:rPr>
        <w:t>2. Порядок создания комиссии</w:t>
      </w:r>
    </w:p>
    <w:p w:rsidR="00FC2CF9" w:rsidRPr="00D602BD" w:rsidRDefault="00FC2CF9" w:rsidP="00FC2CF9">
      <w:pPr>
        <w:rPr>
          <w:b/>
        </w:rPr>
      </w:pP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2.1. Решение о создании и утверждении состава комиссии принимается Администрацией Малмыжского городского поселения. Порядок работы комиссии регламентируется настоящим Положением.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 xml:space="preserve">2.2. В состав </w:t>
      </w:r>
      <w:proofErr w:type="gramStart"/>
      <w:r w:rsidRPr="00D602BD">
        <w:t>комиссии</w:t>
      </w:r>
      <w:proofErr w:type="gramEnd"/>
      <w:r w:rsidRPr="00D602BD">
        <w:t xml:space="preserve"> в том числе включаются представители: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2.2.1. Органа государственного жилищного надзора.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2.2.2. Органов исполнительной власти Малмыжского района Кировской области, в том числе в сфере социальной защиты населения, в сфере архитектуры и градостроительства.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2.2.3. Общественных объединений инвалидов.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2.3. К участию в работе комиссии могут привлекаться представители организации, осуществляющей деятельность по управлению многоквартирным домом, где располагается жилое помещение инвалида, в котором проводится обследование.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2.4. Организационно-техническое обеспечение деятельности комиссии осуществляется органом исполнительной власти Малмыжского района Кировской области в сфере архитектуры и градостроительства.</w:t>
      </w:r>
    </w:p>
    <w:p w:rsidR="00FC2CF9" w:rsidRPr="00D602BD" w:rsidRDefault="00FC2CF9" w:rsidP="00FC2CF9">
      <w:pPr>
        <w:spacing w:line="360" w:lineRule="auto"/>
        <w:jc w:val="center"/>
        <w:rPr>
          <w:b/>
        </w:rPr>
      </w:pPr>
    </w:p>
    <w:p w:rsidR="00FC2CF9" w:rsidRPr="00D602BD" w:rsidRDefault="00FC2CF9" w:rsidP="00C760D9">
      <w:pPr>
        <w:spacing w:line="360" w:lineRule="auto"/>
        <w:jc w:val="center"/>
        <w:rPr>
          <w:b/>
        </w:rPr>
      </w:pPr>
      <w:r w:rsidRPr="00D602BD">
        <w:rPr>
          <w:b/>
        </w:rPr>
        <w:lastRenderedPageBreak/>
        <w:t>3. Состав комиссии, и ее полномочия</w:t>
      </w:r>
    </w:p>
    <w:p w:rsidR="00FC2CF9" w:rsidRPr="00D602BD" w:rsidRDefault="00FC2CF9" w:rsidP="00FC2CF9">
      <w:pPr>
        <w:rPr>
          <w:b/>
        </w:rPr>
      </w:pP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 xml:space="preserve">3.1. Комиссия состоит из председателя комиссии, заместителя 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>председателя комиссии, секретаря и других членов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3.2. Руководит работой комиссии председатель, а в его отсутствие – заместитель председателя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3.3. Председатель комиссии: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3.3.1. Осуществляет руководство деятельностью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3.3.2. Определяет даты проведения обследований, даты проведения заседаний комиссии (по мере необходимости) и ведет заседания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3.3.3. Представляет комиссию в государственных органах, органах местного самоуправления и иных организациях по вопросам, относящимся к ее компетенции.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3.3.4. Осуществляет иные полномочия, необходимые для выполнения задач, возложенных на комиссию.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3.4. Секретарь комиссии: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3.4.1. Информирует, в том числе по электронной почте, членов комиссии и лиц, привлеченных к участию в ее работе, о повестке заседания комиссии, дате, месте и времени его проведения не позднее, чем за пять дней до даты заседания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3.4.2. Ведет протоколы заседаний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3.4.3. Оформляет решения комиссии и обеспечивает ведение делопроизводства.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3.5. В случае отсутствия секретаря комиссии его полномочия выполняет другой член комиссии по решению председателя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3.6. Члены комиссии: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3.6.1. Принимают участие в подготовке материалов к заседаниям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 xml:space="preserve">3.6.2. </w:t>
      </w:r>
      <w:proofErr w:type="gramStart"/>
      <w:r w:rsidRPr="00D602BD">
        <w:t xml:space="preserve">Участвуют в обследованиях, в заседаниях комиссии, а в случае невозможности участия в обследовании и (или) присутствия на заседании комиссии не позднее, чем за один день до даты проведения обследования, заседания комиссии уведомляют об этом секретаря комиссии, направляют свое мнение по вопросам, включенным в повестку заседания комиссии, в письменной </w:t>
      </w:r>
      <w:r w:rsidRPr="00D602BD">
        <w:lastRenderedPageBreak/>
        <w:t>форме, которое оглашается председателем комиссии на заседании комиссии и приобщается к протоколу</w:t>
      </w:r>
      <w:proofErr w:type="gramEnd"/>
      <w:r w:rsidRPr="00D602BD">
        <w:t xml:space="preserve"> заседания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3.7. Члены комиссии не вправе делегировать свои полномочия другим лицам.</w:t>
      </w:r>
    </w:p>
    <w:p w:rsidR="00FC2CF9" w:rsidRPr="00D602BD" w:rsidRDefault="00FC2CF9" w:rsidP="00FC2CF9">
      <w:pPr>
        <w:spacing w:line="360" w:lineRule="auto"/>
        <w:jc w:val="both"/>
      </w:pPr>
    </w:p>
    <w:p w:rsidR="00FC2CF9" w:rsidRPr="00D602BD" w:rsidRDefault="00FC2CF9" w:rsidP="00C760D9">
      <w:pPr>
        <w:spacing w:line="360" w:lineRule="auto"/>
        <w:jc w:val="center"/>
        <w:rPr>
          <w:b/>
        </w:rPr>
      </w:pPr>
      <w:r w:rsidRPr="00D602BD">
        <w:rPr>
          <w:b/>
        </w:rPr>
        <w:t>4. Организация работы комиссии</w:t>
      </w:r>
    </w:p>
    <w:p w:rsidR="00FC2CF9" w:rsidRPr="00D602BD" w:rsidRDefault="00FC2CF9" w:rsidP="00FC2CF9">
      <w:pPr>
        <w:rPr>
          <w:b/>
        </w:rPr>
      </w:pP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 xml:space="preserve">4.1. Обследование проводится комиссией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входящих в состав жилищного фонда </w:t>
      </w:r>
      <w:proofErr w:type="gramStart"/>
      <w:r w:rsidRPr="00D602BD">
        <w:t>г</w:t>
      </w:r>
      <w:proofErr w:type="gramEnd"/>
      <w:r w:rsidRPr="00D602BD">
        <w:t>. Малмыжа, Малмыжского района, Кировской области, с учетом потребностей инвалидов и обеспечения условий их доступности для инвалидов.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4.2. Формами работы комиссии являются: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4.2.1. Обследования жилых помещений инвалидов.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4.2.2. Заседания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4.3. Заседание комиссии считается правомочным, если на нем присутствуют не менее половины от общего числа членов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4.4. По результатам проведения заседания комиссии в течение пяти рабочих дней со дня его проведения оформляется протокол, который подписывается всеми членами комиссии, присутствовавшими на заседании.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4.5. Решение комиссии принимается большинством голосов от установленного числа членов комиссии. При равенстве голосов членов комиссии решающим является голос председателя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4.6.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4.7.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– акт обследования) по форме, утвержденной приказом Министерства строительства и жилищно-</w:t>
      </w:r>
      <w:r w:rsidRPr="00D602BD">
        <w:lastRenderedPageBreak/>
        <w:t>коммунального хозяйства Российской Федерации от 23.11.2016 № 836/</w:t>
      </w:r>
      <w:proofErr w:type="spellStart"/>
      <w:proofErr w:type="gramStart"/>
      <w:r w:rsidRPr="00D602BD">
        <w:t>пр</w:t>
      </w:r>
      <w:proofErr w:type="spellEnd"/>
      <w:proofErr w:type="gramEnd"/>
      <w:r w:rsidRPr="00D602BD">
        <w:t xml:space="preserve"> «Об утверждении формы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инвалида».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 xml:space="preserve">4.8. </w:t>
      </w:r>
      <w:proofErr w:type="gramStart"/>
      <w:r w:rsidRPr="00D602BD">
        <w:t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комиссия выносит решение о проведении проверки экономической целесообразности реконструкции или капитального ремонта многоквартирного дома (части дома) в целях приспособления жилого помещения</w:t>
      </w:r>
      <w:proofErr w:type="gramEnd"/>
      <w:r w:rsidRPr="00D602BD">
        <w:t xml:space="preserve">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– экономическая целесообразность). 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>4.9. На основании акта обследования и решения об экономической целесообразности (экономической нецелесообразности) комиссией выносится заключение о возможности (об отсутствии возможности)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FC2CF9" w:rsidRPr="00D602BD" w:rsidRDefault="00FC2CF9" w:rsidP="00FC2CF9">
      <w:pPr>
        <w:spacing w:line="360" w:lineRule="auto"/>
        <w:jc w:val="both"/>
      </w:pPr>
      <w:r w:rsidRPr="00D602BD">
        <w:tab/>
        <w:t xml:space="preserve">4.10. </w:t>
      </w:r>
      <w:proofErr w:type="gramStart"/>
      <w:r w:rsidRPr="00D602BD"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 течение 10 дней со дня его вынесения направляется в Администрацию Малмыжского района Кировской области в целях приспособления жилого помещения инвалида и (или) общего имущества в многоквартирном доме, в котором проживает инвалид</w:t>
      </w:r>
      <w:proofErr w:type="gramEnd"/>
      <w:r w:rsidRPr="00D602BD">
        <w:t>, с учетом потребностей инвалида и обеспечения условий их доступности для инвалида.</w:t>
      </w:r>
    </w:p>
    <w:p w:rsidR="00FC2CF9" w:rsidRPr="00D602BD" w:rsidRDefault="00FC2CF9" w:rsidP="00FC2CF9">
      <w:pPr>
        <w:autoSpaceDE w:val="0"/>
        <w:autoSpaceDN w:val="0"/>
        <w:adjustRightInd w:val="0"/>
        <w:spacing w:line="360" w:lineRule="auto"/>
        <w:jc w:val="both"/>
      </w:pPr>
      <w:r w:rsidRPr="00D602BD">
        <w:t xml:space="preserve">4.11. </w:t>
      </w:r>
      <w:proofErr w:type="gramStart"/>
      <w:r w:rsidRPr="00D602BD">
        <w:t xml:space="preserve">Заключение </w:t>
      </w:r>
      <w:bookmarkStart w:id="0" w:name="_GoBack"/>
      <w:bookmarkEnd w:id="0"/>
      <w:r w:rsidRPr="00D602BD">
        <w:t xml:space="preserve">об отсутствии возможности приспособления жилого помещения инвалида и общего имущества в многоквартирном доме, в котором проживает </w:t>
      </w:r>
      <w:r w:rsidRPr="00D602BD">
        <w:lastRenderedPageBreak/>
        <w:t>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FC2CF9" w:rsidRPr="00D602BD" w:rsidRDefault="00FC2CF9" w:rsidP="00FC2CF9">
      <w:pPr>
        <w:autoSpaceDE w:val="0"/>
        <w:autoSpaceDN w:val="0"/>
        <w:adjustRightInd w:val="0"/>
        <w:spacing w:line="720" w:lineRule="exact"/>
        <w:jc w:val="center"/>
      </w:pPr>
      <w:r w:rsidRPr="00D602BD">
        <w:t>____________</w:t>
      </w:r>
    </w:p>
    <w:p w:rsidR="00FC2CF9" w:rsidRPr="00D602BD" w:rsidRDefault="00FC2CF9" w:rsidP="00FC2CF9">
      <w:pPr>
        <w:spacing w:line="360" w:lineRule="auto"/>
        <w:jc w:val="both"/>
      </w:pPr>
    </w:p>
    <w:sectPr w:rsidR="00FC2CF9" w:rsidRPr="00D602BD" w:rsidSect="00C760D9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D7BE2"/>
    <w:multiLevelType w:val="hybridMultilevel"/>
    <w:tmpl w:val="A00C6A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667C20"/>
    <w:multiLevelType w:val="hybridMultilevel"/>
    <w:tmpl w:val="E4FA0AB6"/>
    <w:lvl w:ilvl="0" w:tplc="4EEE7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7A179C">
      <w:numFmt w:val="none"/>
      <w:lvlText w:val=""/>
      <w:lvlJc w:val="left"/>
      <w:pPr>
        <w:tabs>
          <w:tab w:val="num" w:pos="360"/>
        </w:tabs>
      </w:pPr>
    </w:lvl>
    <w:lvl w:ilvl="2" w:tplc="3B3614BC">
      <w:numFmt w:val="none"/>
      <w:lvlText w:val=""/>
      <w:lvlJc w:val="left"/>
      <w:pPr>
        <w:tabs>
          <w:tab w:val="num" w:pos="360"/>
        </w:tabs>
      </w:pPr>
    </w:lvl>
    <w:lvl w:ilvl="3" w:tplc="BBA2EE20">
      <w:numFmt w:val="none"/>
      <w:lvlText w:val=""/>
      <w:lvlJc w:val="left"/>
      <w:pPr>
        <w:tabs>
          <w:tab w:val="num" w:pos="360"/>
        </w:tabs>
      </w:pPr>
    </w:lvl>
    <w:lvl w:ilvl="4" w:tplc="D2301E64">
      <w:numFmt w:val="none"/>
      <w:lvlText w:val=""/>
      <w:lvlJc w:val="left"/>
      <w:pPr>
        <w:tabs>
          <w:tab w:val="num" w:pos="360"/>
        </w:tabs>
      </w:pPr>
    </w:lvl>
    <w:lvl w:ilvl="5" w:tplc="3468E4DE">
      <w:numFmt w:val="none"/>
      <w:lvlText w:val=""/>
      <w:lvlJc w:val="left"/>
      <w:pPr>
        <w:tabs>
          <w:tab w:val="num" w:pos="360"/>
        </w:tabs>
      </w:pPr>
    </w:lvl>
    <w:lvl w:ilvl="6" w:tplc="AF26ED84">
      <w:numFmt w:val="none"/>
      <w:lvlText w:val=""/>
      <w:lvlJc w:val="left"/>
      <w:pPr>
        <w:tabs>
          <w:tab w:val="num" w:pos="360"/>
        </w:tabs>
      </w:pPr>
    </w:lvl>
    <w:lvl w:ilvl="7" w:tplc="7EE0FADE">
      <w:numFmt w:val="none"/>
      <w:lvlText w:val=""/>
      <w:lvlJc w:val="left"/>
      <w:pPr>
        <w:tabs>
          <w:tab w:val="num" w:pos="360"/>
        </w:tabs>
      </w:pPr>
    </w:lvl>
    <w:lvl w:ilvl="8" w:tplc="C1CC5F7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1CA5A60"/>
    <w:multiLevelType w:val="multilevel"/>
    <w:tmpl w:val="C9DA577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860AD"/>
    <w:rsid w:val="00036AB1"/>
    <w:rsid w:val="00065A18"/>
    <w:rsid w:val="000805D7"/>
    <w:rsid w:val="000B0A6B"/>
    <w:rsid w:val="00107AF3"/>
    <w:rsid w:val="0012753E"/>
    <w:rsid w:val="00132A92"/>
    <w:rsid w:val="00136829"/>
    <w:rsid w:val="001833A0"/>
    <w:rsid w:val="00192C93"/>
    <w:rsid w:val="001A1467"/>
    <w:rsid w:val="00205EDB"/>
    <w:rsid w:val="00217D91"/>
    <w:rsid w:val="00250B4F"/>
    <w:rsid w:val="002544E5"/>
    <w:rsid w:val="002554AE"/>
    <w:rsid w:val="002727CB"/>
    <w:rsid w:val="00294640"/>
    <w:rsid w:val="002A46B1"/>
    <w:rsid w:val="002A6AB9"/>
    <w:rsid w:val="002B6F64"/>
    <w:rsid w:val="002D1B1D"/>
    <w:rsid w:val="002F2C83"/>
    <w:rsid w:val="003079EA"/>
    <w:rsid w:val="00312254"/>
    <w:rsid w:val="00317704"/>
    <w:rsid w:val="003423FC"/>
    <w:rsid w:val="00343E1C"/>
    <w:rsid w:val="00356858"/>
    <w:rsid w:val="003724B7"/>
    <w:rsid w:val="003B1543"/>
    <w:rsid w:val="003F4A1E"/>
    <w:rsid w:val="00441016"/>
    <w:rsid w:val="00450C0E"/>
    <w:rsid w:val="004A5565"/>
    <w:rsid w:val="004A7CAC"/>
    <w:rsid w:val="004C7738"/>
    <w:rsid w:val="004D7289"/>
    <w:rsid w:val="004E2C30"/>
    <w:rsid w:val="005275F3"/>
    <w:rsid w:val="0057243A"/>
    <w:rsid w:val="00582863"/>
    <w:rsid w:val="00594350"/>
    <w:rsid w:val="005B5231"/>
    <w:rsid w:val="005C18C3"/>
    <w:rsid w:val="005E4B89"/>
    <w:rsid w:val="005F7D37"/>
    <w:rsid w:val="0060321D"/>
    <w:rsid w:val="00636DC0"/>
    <w:rsid w:val="0063756B"/>
    <w:rsid w:val="00643BF1"/>
    <w:rsid w:val="00657EFB"/>
    <w:rsid w:val="00663D79"/>
    <w:rsid w:val="006A0F29"/>
    <w:rsid w:val="006B7E5C"/>
    <w:rsid w:val="006D023B"/>
    <w:rsid w:val="006F1C18"/>
    <w:rsid w:val="006F3E32"/>
    <w:rsid w:val="00723155"/>
    <w:rsid w:val="0073137A"/>
    <w:rsid w:val="00752790"/>
    <w:rsid w:val="00770502"/>
    <w:rsid w:val="007860AD"/>
    <w:rsid w:val="007A543D"/>
    <w:rsid w:val="007D5398"/>
    <w:rsid w:val="00804443"/>
    <w:rsid w:val="00863E98"/>
    <w:rsid w:val="008B1CE6"/>
    <w:rsid w:val="008C44FA"/>
    <w:rsid w:val="008D00C0"/>
    <w:rsid w:val="008E5122"/>
    <w:rsid w:val="00914DB7"/>
    <w:rsid w:val="0092127F"/>
    <w:rsid w:val="00940329"/>
    <w:rsid w:val="00960F80"/>
    <w:rsid w:val="009654A1"/>
    <w:rsid w:val="009912D4"/>
    <w:rsid w:val="009A4E37"/>
    <w:rsid w:val="009A53C9"/>
    <w:rsid w:val="009C0E34"/>
    <w:rsid w:val="00A12A53"/>
    <w:rsid w:val="00A474F5"/>
    <w:rsid w:val="00A67EEA"/>
    <w:rsid w:val="00A76026"/>
    <w:rsid w:val="00A856BA"/>
    <w:rsid w:val="00A969EC"/>
    <w:rsid w:val="00AA5FFA"/>
    <w:rsid w:val="00AD0E60"/>
    <w:rsid w:val="00B22B2F"/>
    <w:rsid w:val="00B43ECF"/>
    <w:rsid w:val="00B613F8"/>
    <w:rsid w:val="00B62D90"/>
    <w:rsid w:val="00B75C99"/>
    <w:rsid w:val="00B7627E"/>
    <w:rsid w:val="00BB3D39"/>
    <w:rsid w:val="00BC0768"/>
    <w:rsid w:val="00BC2D03"/>
    <w:rsid w:val="00BD4CCA"/>
    <w:rsid w:val="00BD59E4"/>
    <w:rsid w:val="00C01A22"/>
    <w:rsid w:val="00C048B0"/>
    <w:rsid w:val="00C34877"/>
    <w:rsid w:val="00C441AC"/>
    <w:rsid w:val="00C61409"/>
    <w:rsid w:val="00C72295"/>
    <w:rsid w:val="00C760D9"/>
    <w:rsid w:val="00C85417"/>
    <w:rsid w:val="00CA71F7"/>
    <w:rsid w:val="00CB1541"/>
    <w:rsid w:val="00CB1FA7"/>
    <w:rsid w:val="00CE3C7C"/>
    <w:rsid w:val="00D03EF8"/>
    <w:rsid w:val="00D07662"/>
    <w:rsid w:val="00D279E0"/>
    <w:rsid w:val="00D319E4"/>
    <w:rsid w:val="00D602BD"/>
    <w:rsid w:val="00DE3646"/>
    <w:rsid w:val="00DE3CA8"/>
    <w:rsid w:val="00DE4F0A"/>
    <w:rsid w:val="00DE51B4"/>
    <w:rsid w:val="00E36FA2"/>
    <w:rsid w:val="00E472E2"/>
    <w:rsid w:val="00E5418A"/>
    <w:rsid w:val="00E85863"/>
    <w:rsid w:val="00E87E1A"/>
    <w:rsid w:val="00EC0FE2"/>
    <w:rsid w:val="00ED628C"/>
    <w:rsid w:val="00F01F6C"/>
    <w:rsid w:val="00F07CB7"/>
    <w:rsid w:val="00F14E94"/>
    <w:rsid w:val="00F46148"/>
    <w:rsid w:val="00F46655"/>
    <w:rsid w:val="00F46C25"/>
    <w:rsid w:val="00F478AC"/>
    <w:rsid w:val="00F51051"/>
    <w:rsid w:val="00FC266B"/>
    <w:rsid w:val="00FC2CF9"/>
    <w:rsid w:val="00FC3CF2"/>
    <w:rsid w:val="00FD4753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3BF1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A6AB9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63756B"/>
    <w:rPr>
      <w:color w:val="0000FF"/>
      <w:u w:val="single"/>
    </w:rPr>
  </w:style>
  <w:style w:type="paragraph" w:customStyle="1" w:styleId="s1">
    <w:name w:val="s_1"/>
    <w:basedOn w:val="a"/>
    <w:rsid w:val="0063756B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63756B"/>
    <w:pPr>
      <w:spacing w:before="100" w:beforeAutospacing="1" w:after="100" w:afterAutospacing="1"/>
    </w:pPr>
    <w:rPr>
      <w:sz w:val="24"/>
      <w:szCs w:val="24"/>
    </w:rPr>
  </w:style>
  <w:style w:type="paragraph" w:customStyle="1" w:styleId="text1cl">
    <w:name w:val="text1cl"/>
    <w:basedOn w:val="a"/>
    <w:rsid w:val="0063756B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63756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3756B"/>
  </w:style>
  <w:style w:type="table" w:styleId="a5">
    <w:name w:val="Table Grid"/>
    <w:basedOn w:val="a1"/>
    <w:rsid w:val="003568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C2CF9"/>
    <w:pPr>
      <w:ind w:left="720"/>
      <w:contextualSpacing/>
    </w:pPr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A9F7D-771D-4E96-ABE8-4B1F80BBF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Microsoft</Company>
  <LinksUpToDate>false</LinksUpToDate>
  <CharactersWithSpaces>12009</CharactersWithSpaces>
  <SharedDoc>false</SharedDoc>
  <HLinks>
    <vt:vector size="48" baseType="variant">
      <vt:variant>
        <vt:i4>6881351</vt:i4>
      </vt:variant>
      <vt:variant>
        <vt:i4>21</vt:i4>
      </vt:variant>
      <vt:variant>
        <vt:i4>0</vt:i4>
      </vt:variant>
      <vt:variant>
        <vt:i4>5</vt:i4>
      </vt:variant>
      <vt:variant>
        <vt:lpwstr>http://base.garant.ru/12144695/</vt:lpwstr>
      </vt:variant>
      <vt:variant>
        <vt:lpwstr>block_1100</vt:lpwstr>
      </vt:variant>
      <vt:variant>
        <vt:i4>7274563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http://base.garant.ru/12144695/</vt:lpwstr>
      </vt:variant>
      <vt:variant>
        <vt:lpwstr>block_1047</vt:lpwstr>
      </vt:variant>
      <vt:variant>
        <vt:i4>7209028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http://base.garant.ru/12144695/</vt:lpwstr>
      </vt:variant>
      <vt:variant>
        <vt:lpwstr>block_1036</vt:lpwstr>
      </vt:variant>
      <vt:variant>
        <vt:i4>6946887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http://base.garant.ru/12144695/</vt:lpwstr>
      </vt:variant>
      <vt:variant>
        <vt:lpwstr>block_1200</vt:lpwstr>
      </vt:variant>
      <vt:variant>
        <vt:i4>6881351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http://base.garant.ru/12144695/</vt:lpwstr>
      </vt:variant>
      <vt:variant>
        <vt:lpwstr>block_1100</vt:lpwstr>
      </vt:variant>
      <vt:variant>
        <vt:i4>7274563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http://base.garant.ru/12144695/</vt:lpwstr>
      </vt:variant>
      <vt:variant>
        <vt:lpwstr>block_1047</vt:lpwstr>
      </vt:variant>
      <vt:variant>
        <vt:i4>6815815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http://base.garant.ru/12144695/</vt:lpwstr>
      </vt:variant>
      <vt:variant>
        <vt:lpwstr>block_1000</vt:lpwstr>
      </vt:variant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http://base.garant.ru/12138291/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2017-12-05T06:40:00Z</cp:lastPrinted>
  <dcterms:created xsi:type="dcterms:W3CDTF">2017-12-07T07:25:00Z</dcterms:created>
  <dcterms:modified xsi:type="dcterms:W3CDTF">2017-12-07T07:25:00Z</dcterms:modified>
</cp:coreProperties>
</file>