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34" w:rsidRDefault="00F31E7C">
      <w:pPr>
        <w:framePr w:wrap="none" w:vAnchor="page" w:hAnchor="page" w:x="3454" w:y="103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5pt">
            <v:imagedata r:id="rId6" r:href="rId7"/>
          </v:shape>
        </w:pict>
      </w:r>
    </w:p>
    <w:p w:rsidR="00A76234" w:rsidRDefault="00F31E7C">
      <w:pPr>
        <w:pStyle w:val="30"/>
        <w:framePr w:w="3926" w:h="1046" w:hRule="exact" w:wrap="none" w:vAnchor="page" w:hAnchor="page" w:x="1850" w:y="1982"/>
        <w:shd w:val="clear" w:color="auto" w:fill="auto"/>
      </w:pPr>
      <w:r>
        <w:t>МИНИСТЕРСТВО РАЗВИТИЯ</w:t>
      </w:r>
      <w:r>
        <w:br/>
        <w:t>ПРЕДПРИНИМАТЕЛЬСТВА,</w:t>
      </w:r>
      <w:r>
        <w:br/>
        <w:t>ТОРГОВЛИ И ВНЕШНИХ СВЯЗЕЙ</w:t>
      </w:r>
      <w:r>
        <w:br/>
        <w:t>КИРОВСКОЙ ОБЛАСТИ</w:t>
      </w:r>
    </w:p>
    <w:p w:rsidR="00A76234" w:rsidRDefault="00F31E7C">
      <w:pPr>
        <w:pStyle w:val="20"/>
        <w:framePr w:w="3523" w:h="643" w:hRule="exact" w:wrap="none" w:vAnchor="page" w:hAnchor="page" w:x="6266" w:y="1934"/>
        <w:shd w:val="clear" w:color="auto" w:fill="auto"/>
      </w:pPr>
      <w:r>
        <w:t>Главам муниципальных районов и городских округов</w:t>
      </w:r>
    </w:p>
    <w:p w:rsidR="00A76234" w:rsidRDefault="00F31E7C">
      <w:pPr>
        <w:pStyle w:val="40"/>
        <w:framePr w:wrap="none" w:vAnchor="page" w:hAnchor="page" w:x="1778" w:y="3076"/>
        <w:shd w:val="clear" w:color="auto" w:fill="auto"/>
        <w:spacing w:after="0" w:line="160" w:lineRule="exact"/>
        <w:ind w:left="269"/>
      </w:pPr>
      <w:r>
        <w:t>ул. Карла Либкнехта, 69, г. Киров обл., 610019</w:t>
      </w:r>
    </w:p>
    <w:p w:rsidR="00A76234" w:rsidRDefault="00F31E7C">
      <w:pPr>
        <w:pStyle w:val="80"/>
        <w:framePr w:w="2568" w:h="304" w:hRule="exact" w:wrap="none" w:vAnchor="page" w:hAnchor="page" w:x="2527" w:y="3146"/>
        <w:shd w:val="clear" w:color="auto" w:fill="auto"/>
        <w:tabs>
          <w:tab w:val="left" w:pos="1392"/>
          <w:tab w:val="left" w:pos="2102"/>
        </w:tabs>
        <w:spacing w:line="110" w:lineRule="exact"/>
      </w:pPr>
      <w:r>
        <w:rPr>
          <w:rStyle w:val="85pt0pt"/>
          <w:lang w:val="ru-RU" w:eastAsia="ru-RU" w:bidi="ru-RU"/>
        </w:rPr>
        <w:t xml:space="preserve">ила </w:t>
      </w:r>
      <w:r>
        <w:rPr>
          <w:rStyle w:val="85pt0pt0"/>
        </w:rPr>
        <w:t>j</w:t>
      </w:r>
      <w:r>
        <w:t>iravsivnws.i</w:t>
      </w:r>
      <w:r>
        <w:rPr>
          <w:rStyle w:val="85pt0pt"/>
        </w:rPr>
        <w:t>a,</w:t>
      </w:r>
      <w:r>
        <w:rPr>
          <w:rStyle w:val="85pt0pt"/>
        </w:rPr>
        <w:tab/>
        <w:t>i</w:t>
      </w:r>
      <w:r>
        <w:t xml:space="preserve"> </w:t>
      </w:r>
      <w:r>
        <w:rPr>
          <w:lang w:val="ru-RU" w:eastAsia="ru-RU" w:bidi="ru-RU"/>
        </w:rPr>
        <w:t>.</w:t>
      </w:r>
      <w:r>
        <w:rPr>
          <w:lang w:val="ru-RU" w:eastAsia="ru-RU" w:bidi="ru-RU"/>
        </w:rPr>
        <w:tab/>
        <w:t xml:space="preserve">иол,, </w:t>
      </w:r>
      <w:r>
        <w:rPr>
          <w:rStyle w:val="81"/>
        </w:rPr>
        <w:t>vj</w:t>
      </w:r>
    </w:p>
    <w:p w:rsidR="00A76234" w:rsidRDefault="00F31E7C">
      <w:pPr>
        <w:pStyle w:val="40"/>
        <w:framePr w:w="2568" w:h="304" w:hRule="exact" w:wrap="none" w:vAnchor="page" w:hAnchor="page" w:x="2527" w:y="3146"/>
        <w:shd w:val="clear" w:color="auto" w:fill="auto"/>
        <w:spacing w:after="0" w:line="160" w:lineRule="exact"/>
        <w:jc w:val="both"/>
      </w:pPr>
      <w:r>
        <w:t>Факсы: (8332) 38-11-08, 38-12-бб</w:t>
      </w:r>
    </w:p>
    <w:p w:rsidR="00A76234" w:rsidRDefault="00F31E7C">
      <w:pPr>
        <w:pStyle w:val="50"/>
        <w:framePr w:wrap="none" w:vAnchor="page" w:hAnchor="page" w:x="1778" w:y="3372"/>
        <w:shd w:val="clear" w:color="auto" w:fill="auto"/>
        <w:spacing w:before="0" w:after="0" w:line="170" w:lineRule="exact"/>
        <w:ind w:left="245"/>
      </w:pPr>
      <w:r>
        <w:rPr>
          <w:rStyle w:val="58pt"/>
        </w:rPr>
        <w:t xml:space="preserve">E-mail: </w:t>
      </w:r>
      <w:r>
        <w:rPr>
          <w:rStyle w:val="51"/>
          <w:i/>
          <w:iCs/>
        </w:rPr>
        <w:t>uptu(cpako.kirov.ru. busness(a).ako.kirov.ru</w:t>
      </w:r>
    </w:p>
    <w:p w:rsidR="00A76234" w:rsidRDefault="00F31E7C">
      <w:pPr>
        <w:pStyle w:val="60"/>
        <w:framePr w:w="8765" w:h="659" w:hRule="exact" w:wrap="none" w:vAnchor="page" w:hAnchor="page" w:x="1778" w:y="3839"/>
        <w:shd w:val="clear" w:color="auto" w:fill="auto"/>
        <w:spacing w:before="0" w:after="51" w:line="240" w:lineRule="exact"/>
      </w:pPr>
      <w:r>
        <w:rPr>
          <w:rStyle w:val="60pt"/>
          <w:i/>
          <w:iCs/>
        </w:rPr>
        <w:t>■,3'i</w:t>
      </w:r>
      <w:r>
        <w:rPr>
          <w:rStyle w:val="61"/>
          <w:i/>
          <w:iCs/>
        </w:rPr>
        <w:t xml:space="preserve"> </w:t>
      </w:r>
      <w:r>
        <w:rPr>
          <w:rStyle w:val="60pt0"/>
          <w:i/>
          <w:iCs/>
        </w:rPr>
        <w:t>Vi</w:t>
      </w:r>
      <w:r>
        <w:rPr>
          <w:rStyle w:val="61"/>
          <w:i/>
          <w:iCs/>
        </w:rPr>
        <w:t xml:space="preserve"> </w:t>
      </w:r>
      <w:r>
        <w:rPr>
          <w:rStyle w:val="60pt0"/>
          <w:i/>
          <w:iCs/>
        </w:rPr>
        <w:t>M?</w:t>
      </w:r>
      <w:r>
        <w:rPr>
          <w:rStyle w:val="60pt1"/>
        </w:rPr>
        <w:t xml:space="preserve"> </w:t>
      </w:r>
      <w:r>
        <w:rPr>
          <w:rStyle w:val="60pt1"/>
          <w:vertAlign w:val="superscript"/>
        </w:rPr>
        <w:t>№</w:t>
      </w:r>
      <w:r>
        <w:rPr>
          <w:rStyle w:val="60pt1"/>
        </w:rPr>
        <w:t xml:space="preserve"> </w:t>
      </w:r>
      <w:r>
        <w:rPr>
          <w:rStyle w:val="61"/>
          <w:i/>
          <w:iCs/>
        </w:rPr>
        <w:t>3fF-t/-sy? a/</w:t>
      </w:r>
    </w:p>
    <w:p w:rsidR="00A76234" w:rsidRDefault="00F31E7C">
      <w:pPr>
        <w:pStyle w:val="70"/>
        <w:framePr w:w="8765" w:h="659" w:hRule="exact" w:wrap="none" w:vAnchor="page" w:hAnchor="page" w:x="1778" w:y="3839"/>
        <w:shd w:val="clear" w:color="auto" w:fill="auto"/>
        <w:spacing w:before="0" w:after="0" w:line="200" w:lineRule="exact"/>
      </w:pPr>
      <w:r>
        <w:t>Ha№</w:t>
      </w:r>
    </w:p>
    <w:p w:rsidR="00A76234" w:rsidRDefault="00F31E7C">
      <w:pPr>
        <w:pStyle w:val="20"/>
        <w:framePr w:w="8765" w:h="1141" w:hRule="exact" w:wrap="none" w:vAnchor="page" w:hAnchor="page" w:x="1778" w:y="4541"/>
        <w:shd w:val="clear" w:color="auto" w:fill="auto"/>
        <w:spacing w:line="269" w:lineRule="exact"/>
        <w:ind w:right="4760"/>
      </w:pPr>
      <w:r>
        <w:t>О приостановлении розничной торгов</w:t>
      </w:r>
      <w:r>
        <w:softHyphen/>
        <w:t xml:space="preserve">ли спиртосодержащей </w:t>
      </w:r>
      <w:r>
        <w:t>непищевой про</w:t>
      </w:r>
      <w:r>
        <w:softHyphen/>
        <w:t>дукцией,спиртосодержащими пищевы</w:t>
      </w:r>
      <w:r>
        <w:softHyphen/>
        <w:t>ми добавками и ароматизаторами</w:t>
      </w:r>
    </w:p>
    <w:p w:rsidR="00A76234" w:rsidRDefault="00F31E7C">
      <w:pPr>
        <w:pStyle w:val="20"/>
        <w:framePr w:wrap="none" w:vAnchor="page" w:hAnchor="page" w:x="1778" w:y="6210"/>
        <w:shd w:val="clear" w:color="auto" w:fill="auto"/>
        <w:spacing w:line="220" w:lineRule="exact"/>
        <w:ind w:left="3640"/>
        <w:jc w:val="left"/>
      </w:pPr>
      <w:r>
        <w:t>Уважаемые коллеги!</w:t>
      </w:r>
    </w:p>
    <w:p w:rsidR="00A76234" w:rsidRDefault="00F31E7C">
      <w:pPr>
        <w:pStyle w:val="20"/>
        <w:framePr w:w="8765" w:h="8293" w:hRule="exact" w:wrap="none" w:vAnchor="page" w:hAnchor="page" w:x="1778" w:y="6744"/>
        <w:shd w:val="clear" w:color="auto" w:fill="auto"/>
        <w:ind w:firstLine="540"/>
      </w:pPr>
      <w:r>
        <w:t>В соответствии с поручением Правительства Российской Федерации и в це</w:t>
      </w:r>
      <w:r>
        <w:softHyphen/>
        <w:t xml:space="preserve">лях ограничения розничной продажи спиртосодержащей продукции Главным государственным </w:t>
      </w:r>
      <w:r>
        <w:t>санитарным врачом Российской Федерации принято поста</w:t>
      </w:r>
      <w:r>
        <w:softHyphen/>
        <w:t>новление от 27.03.2017 № 39 «О приостановлении розничной торговли спирто</w:t>
      </w:r>
      <w:r>
        <w:softHyphen/>
        <w:t>содержащей непищевой продукцией, спиртосодержащими пищевыми добавками и ароматизаторами».</w:t>
      </w:r>
    </w:p>
    <w:p w:rsidR="00A76234" w:rsidRDefault="00F31E7C">
      <w:pPr>
        <w:pStyle w:val="20"/>
        <w:framePr w:w="8765" w:h="8293" w:hRule="exact" w:wrap="none" w:vAnchor="page" w:hAnchor="page" w:x="1778" w:y="6744"/>
        <w:shd w:val="clear" w:color="auto" w:fill="auto"/>
        <w:ind w:firstLine="540"/>
      </w:pPr>
      <w:r>
        <w:t>В соответствии с постановлением юридичес</w:t>
      </w:r>
      <w:r>
        <w:t xml:space="preserve">ким лицам и индивидуальным предпринимателям необходимо приостановить </w:t>
      </w:r>
      <w:r>
        <w:rPr>
          <w:rStyle w:val="212pt"/>
        </w:rPr>
        <w:t xml:space="preserve">с 30 марта 2017 года </w:t>
      </w:r>
      <w:r>
        <w:t>(дата опуб</w:t>
      </w:r>
      <w:r>
        <w:softHyphen/>
        <w:t xml:space="preserve">ликования на официальном интернет-портале правовой информации </w:t>
      </w:r>
      <w:hyperlink r:id="rId8" w:history="1">
        <w:r>
          <w:rPr>
            <w:rStyle w:val="a3"/>
            <w:lang w:val="en-US" w:eastAsia="en-US" w:bidi="en-US"/>
          </w:rPr>
          <w:t>http://publication.pravo.gov.ru</w:t>
        </w:r>
      </w:hyperlink>
      <w:r>
        <w:rPr>
          <w:lang w:val="en-US" w:eastAsia="en-US" w:bidi="en-US"/>
        </w:rPr>
        <w:t xml:space="preserve">) </w:t>
      </w:r>
      <w:r>
        <w:rPr>
          <w:rStyle w:val="212pt"/>
        </w:rPr>
        <w:t>на срок 90 сут</w:t>
      </w:r>
      <w:r>
        <w:rPr>
          <w:rStyle w:val="212pt"/>
        </w:rPr>
        <w:t xml:space="preserve">ок </w:t>
      </w:r>
      <w:r>
        <w:t>розничную торговлю спиртосо</w:t>
      </w:r>
      <w:r>
        <w:softHyphen/>
        <w:t>держащей непищевой продукцией, спиртосодержащими пищевыми добавками и ароматизаторами с содержанием этилового спирта более 28 процентов объема готовой продукции, осуществляемой ниже цены, по которой осуществляется розничная п</w:t>
      </w:r>
      <w:r>
        <w:t>родажа водки, ликероводочной и другой алкогольной продукции крепостью свыше 28 процентов за 0,5 литра готовой продукции, установленной приказом Минфина России от 11.05.2016 № 58н («Об установлении цен, не ниже которых осуществляются закупка (за исключением</w:t>
      </w:r>
      <w:r>
        <w:t xml:space="preserve"> импорта), поставки (за ис</w:t>
      </w:r>
      <w:r>
        <w:softHyphen/>
        <w:t>ключением экспорта) и розничная продажа алкогольной продукции крепостью свыше 28 процентов готовой продукции». Исключение составляют стеклоомы</w:t>
      </w:r>
      <w:r>
        <w:softHyphen/>
        <w:t>вающие жидкости, нежидкая спиртосодержащая продукция, а также спиртосо</w:t>
      </w:r>
      <w:r>
        <w:softHyphen/>
        <w:t>держащая продук</w:t>
      </w:r>
      <w:r>
        <w:t>ция с использованием укупорочных средств, исключающих ее пероральное потребление.</w:t>
      </w:r>
    </w:p>
    <w:p w:rsidR="00A76234" w:rsidRDefault="00F31E7C">
      <w:pPr>
        <w:pStyle w:val="20"/>
        <w:framePr w:w="8765" w:h="8293" w:hRule="exact" w:wrap="none" w:vAnchor="page" w:hAnchor="page" w:x="1778" w:y="6744"/>
        <w:shd w:val="clear" w:color="auto" w:fill="auto"/>
        <w:ind w:firstLine="540"/>
      </w:pPr>
      <w:r>
        <w:t>При выявлении в продаже спиртосодержащей непищевой продукции будут применяться меры административного характера с наложением ареста на данную продукцию.</w:t>
      </w:r>
    </w:p>
    <w:p w:rsidR="00A76234" w:rsidRDefault="00F31E7C">
      <w:pPr>
        <w:pStyle w:val="20"/>
        <w:framePr w:w="8765" w:h="8293" w:hRule="exact" w:wrap="none" w:vAnchor="page" w:hAnchor="page" w:x="1778" w:y="6744"/>
        <w:shd w:val="clear" w:color="auto" w:fill="auto"/>
        <w:ind w:firstLine="720"/>
      </w:pPr>
      <w:r>
        <w:t>Просим довести данную</w:t>
      </w:r>
      <w:r>
        <w:t xml:space="preserve"> информацию до всех хозяйствующих субъектов, осуществляющих деятельность в сфере торговли в Вашем муниципальном обра</w:t>
      </w:r>
      <w:r>
        <w:softHyphen/>
        <w:t>зовании, путем размещения в местных СМИ, официальном сайте администра</w:t>
      </w:r>
      <w:r>
        <w:softHyphen/>
      </w:r>
    </w:p>
    <w:p w:rsidR="00A76234" w:rsidRDefault="00F31E7C">
      <w:pPr>
        <w:pStyle w:val="20"/>
        <w:framePr w:wrap="none" w:vAnchor="page" w:hAnchor="page" w:x="1783" w:y="15024"/>
        <w:shd w:val="clear" w:color="auto" w:fill="auto"/>
        <w:spacing w:line="220" w:lineRule="exact"/>
        <w:jc w:val="left"/>
      </w:pPr>
      <w:r>
        <w:t>ции, рассылки по</w:t>
      </w:r>
    </w:p>
    <w:p w:rsidR="00A76234" w:rsidRDefault="00F31E7C">
      <w:pPr>
        <w:framePr w:wrap="none" w:vAnchor="page" w:hAnchor="page" w:x="3722" w:y="15114"/>
        <w:rPr>
          <w:sz w:val="2"/>
          <w:szCs w:val="2"/>
        </w:rPr>
      </w:pPr>
      <w:r>
        <w:pict>
          <v:shape id="_x0000_i1026" type="#_x0000_t75" style="width:152.25pt;height:15.75pt">
            <v:imagedata r:id="rId9" r:href="rId10"/>
          </v:shape>
        </w:pict>
      </w:r>
    </w:p>
    <w:p w:rsidR="00A76234" w:rsidRDefault="00F31E7C">
      <w:pPr>
        <w:framePr w:wrap="none" w:vAnchor="page" w:hAnchor="page" w:x="6958" w:y="15162"/>
        <w:rPr>
          <w:sz w:val="2"/>
          <w:szCs w:val="2"/>
        </w:rPr>
      </w:pPr>
      <w:r>
        <w:pict>
          <v:shape id="_x0000_i1027" type="#_x0000_t75" style="width:95.25pt;height:39pt">
            <v:imagedata r:id="rId11" r:href="rId12"/>
          </v:shape>
        </w:pict>
      </w:r>
    </w:p>
    <w:p w:rsidR="00A76234" w:rsidRDefault="00F31E7C">
      <w:pPr>
        <w:pStyle w:val="20"/>
        <w:framePr w:wrap="none" w:vAnchor="page" w:hAnchor="page" w:x="1783" w:y="15623"/>
        <w:shd w:val="clear" w:color="auto" w:fill="auto"/>
        <w:spacing w:line="220" w:lineRule="exact"/>
        <w:jc w:val="left"/>
      </w:pPr>
      <w:r>
        <w:t>И.о. министра</w:t>
      </w:r>
    </w:p>
    <w:p w:rsidR="00A76234" w:rsidRDefault="00F31E7C">
      <w:pPr>
        <w:pStyle w:val="a5"/>
        <w:framePr w:w="2688" w:h="830" w:hRule="exact" w:wrap="none" w:vAnchor="page" w:hAnchor="page" w:x="4063" w:y="15440"/>
        <w:shd w:val="clear" w:color="auto" w:fill="auto"/>
        <w:ind w:right="240"/>
      </w:pPr>
      <w:r>
        <w:rPr>
          <w:rStyle w:val="a6"/>
        </w:rPr>
        <w:t>ГОР</w:t>
      </w:r>
      <w:r>
        <w:rPr>
          <w:rStyle w:val="a6"/>
        </w:rPr>
        <w:t xml:space="preserve">ОДСКОГО </w:t>
      </w:r>
      <w:r>
        <w:rPr>
          <w:rStyle w:val="1pt"/>
        </w:rPr>
        <w:t xml:space="preserve">ПОСЕЛЕНИЯ </w:t>
      </w:r>
      <w:r>
        <w:rPr>
          <w:rStyle w:val="a6"/>
        </w:rPr>
        <w:t>КИРОВСКАЯ ОБЛ.Г-МАГШЫЖ УЛ, ЧЕРНЫШЕВСКОГО 412-28-3'!</w:t>
      </w:r>
    </w:p>
    <w:p w:rsidR="00A76234" w:rsidRDefault="00F31E7C">
      <w:pPr>
        <w:pStyle w:val="22"/>
        <w:framePr w:wrap="none" w:vAnchor="page" w:hAnchor="page" w:x="8897" w:y="15623"/>
        <w:shd w:val="clear" w:color="auto" w:fill="auto"/>
        <w:spacing w:line="220" w:lineRule="exact"/>
      </w:pPr>
      <w:r>
        <w:t>0:Н. Чаузова</w:t>
      </w:r>
    </w:p>
    <w:p w:rsidR="00A76234" w:rsidRDefault="00F31E7C">
      <w:pPr>
        <w:pStyle w:val="a8"/>
        <w:framePr w:wrap="none" w:vAnchor="page" w:hAnchor="page" w:x="3636" w:y="16343"/>
        <w:shd w:val="clear" w:color="auto" w:fill="auto"/>
        <w:spacing w:line="360" w:lineRule="exact"/>
        <w:jc w:val="both"/>
      </w:pPr>
      <w:r>
        <w:rPr>
          <w:rStyle w:val="18pt"/>
        </w:rPr>
        <w:t>W W-Ob.tt</w:t>
      </w:r>
    </w:p>
    <w:p w:rsidR="00A76234" w:rsidRDefault="00A76234">
      <w:pPr>
        <w:rPr>
          <w:sz w:val="2"/>
          <w:szCs w:val="2"/>
        </w:rPr>
      </w:pPr>
    </w:p>
    <w:sectPr w:rsidR="00A76234" w:rsidSect="00A7623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E7C" w:rsidRDefault="00F31E7C" w:rsidP="00A76234">
      <w:r>
        <w:separator/>
      </w:r>
    </w:p>
  </w:endnote>
  <w:endnote w:type="continuationSeparator" w:id="1">
    <w:p w:rsidR="00F31E7C" w:rsidRDefault="00F31E7C" w:rsidP="00A76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E7C" w:rsidRDefault="00F31E7C"/>
  </w:footnote>
  <w:footnote w:type="continuationSeparator" w:id="1">
    <w:p w:rsidR="00F31E7C" w:rsidRDefault="00F31E7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76234"/>
    <w:rsid w:val="00A73DBF"/>
    <w:rsid w:val="00A76234"/>
    <w:rsid w:val="00F31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2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623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762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76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A762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">
    <w:name w:val="Основной текст (8)_"/>
    <w:basedOn w:val="a0"/>
    <w:link w:val="80"/>
    <w:rsid w:val="00A7623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-10"/>
      <w:sz w:val="11"/>
      <w:szCs w:val="11"/>
      <w:u w:val="none"/>
      <w:lang w:val="en-US" w:eastAsia="en-US" w:bidi="en-US"/>
    </w:rPr>
  </w:style>
  <w:style w:type="character" w:customStyle="1" w:styleId="85pt0pt">
    <w:name w:val="Основной текст (8) + 5 pt;Курсив;Интервал 0 pt"/>
    <w:basedOn w:val="8"/>
    <w:rsid w:val="00A76234"/>
    <w:rPr>
      <w:i/>
      <w:iCs/>
      <w:color w:val="000000"/>
      <w:spacing w:val="0"/>
      <w:w w:val="100"/>
      <w:position w:val="0"/>
      <w:sz w:val="10"/>
      <w:szCs w:val="10"/>
    </w:rPr>
  </w:style>
  <w:style w:type="character" w:customStyle="1" w:styleId="85pt0pt0">
    <w:name w:val="Основной текст (8) + 5 pt;Курсив;Малые прописные;Интервал 0 pt"/>
    <w:basedOn w:val="8"/>
    <w:rsid w:val="00A76234"/>
    <w:rPr>
      <w:i/>
      <w:iCs/>
      <w:smallCaps/>
      <w:color w:val="000000"/>
      <w:spacing w:val="0"/>
      <w:w w:val="100"/>
      <w:position w:val="0"/>
      <w:sz w:val="10"/>
      <w:szCs w:val="10"/>
    </w:rPr>
  </w:style>
  <w:style w:type="character" w:customStyle="1" w:styleId="81">
    <w:name w:val="Основной текст (8) + Малые прописные"/>
    <w:basedOn w:val="8"/>
    <w:rsid w:val="00A76234"/>
    <w:rPr>
      <w:smallCaps/>
      <w:color w:val="000000"/>
      <w:w w:val="100"/>
      <w:position w:val="0"/>
    </w:rPr>
  </w:style>
  <w:style w:type="character" w:customStyle="1" w:styleId="5">
    <w:name w:val="Основной текст (5)_"/>
    <w:basedOn w:val="a0"/>
    <w:link w:val="50"/>
    <w:rsid w:val="00A762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58pt">
    <w:name w:val="Основной текст (5) + 8 pt;Полужирный;Не курсив"/>
    <w:basedOn w:val="5"/>
    <w:rsid w:val="00A76234"/>
    <w:rPr>
      <w:b/>
      <w:bCs/>
      <w:i/>
      <w:iCs/>
      <w:color w:val="000000"/>
      <w:spacing w:val="0"/>
      <w:w w:val="100"/>
      <w:position w:val="0"/>
      <w:sz w:val="16"/>
      <w:szCs w:val="16"/>
    </w:rPr>
  </w:style>
  <w:style w:type="character" w:customStyle="1" w:styleId="51">
    <w:name w:val="Основной текст (5)"/>
    <w:basedOn w:val="5"/>
    <w:rsid w:val="00A76234"/>
    <w:rPr>
      <w:color w:val="000000"/>
      <w:spacing w:val="0"/>
      <w:w w:val="100"/>
      <w:position w:val="0"/>
      <w:u w:val="single"/>
    </w:rPr>
  </w:style>
  <w:style w:type="character" w:customStyle="1" w:styleId="6">
    <w:name w:val="Основной текст (6)_"/>
    <w:basedOn w:val="a0"/>
    <w:link w:val="60"/>
    <w:rsid w:val="00A762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u w:val="none"/>
      <w:lang w:val="en-US" w:eastAsia="en-US" w:bidi="en-US"/>
    </w:rPr>
  </w:style>
  <w:style w:type="character" w:customStyle="1" w:styleId="60pt">
    <w:name w:val="Основной текст (6) + Интервал 0 pt"/>
    <w:basedOn w:val="6"/>
    <w:rsid w:val="00A76234"/>
    <w:rPr>
      <w:color w:val="000000"/>
      <w:spacing w:val="-10"/>
      <w:w w:val="100"/>
      <w:position w:val="0"/>
      <w:sz w:val="24"/>
      <w:szCs w:val="24"/>
      <w:u w:val="single"/>
    </w:rPr>
  </w:style>
  <w:style w:type="character" w:customStyle="1" w:styleId="61">
    <w:name w:val="Основной текст (6)"/>
    <w:basedOn w:val="6"/>
    <w:rsid w:val="00A76234"/>
    <w:rPr>
      <w:color w:val="000000"/>
      <w:w w:val="100"/>
      <w:position w:val="0"/>
      <w:sz w:val="24"/>
      <w:szCs w:val="24"/>
      <w:u w:val="single"/>
    </w:rPr>
  </w:style>
  <w:style w:type="character" w:customStyle="1" w:styleId="60pt0">
    <w:name w:val="Основной текст (6) + Интервал 0 pt"/>
    <w:basedOn w:val="6"/>
    <w:rsid w:val="00A76234"/>
    <w:rPr>
      <w:color w:val="000000"/>
      <w:spacing w:val="-10"/>
      <w:w w:val="100"/>
      <w:position w:val="0"/>
      <w:sz w:val="24"/>
      <w:szCs w:val="24"/>
      <w:u w:val="single"/>
    </w:rPr>
  </w:style>
  <w:style w:type="character" w:customStyle="1" w:styleId="60pt1">
    <w:name w:val="Основной текст (6) + Не курсив;Интервал 0 pt"/>
    <w:basedOn w:val="6"/>
    <w:rsid w:val="00A76234"/>
    <w:rPr>
      <w:b/>
      <w:bCs/>
      <w:i/>
      <w:iCs/>
      <w:color w:val="000000"/>
      <w:spacing w:val="0"/>
      <w:w w:val="100"/>
      <w:position w:val="0"/>
      <w:sz w:val="24"/>
      <w:szCs w:val="24"/>
    </w:rPr>
  </w:style>
  <w:style w:type="character" w:customStyle="1" w:styleId="7">
    <w:name w:val="Основной текст (7)_"/>
    <w:basedOn w:val="a0"/>
    <w:link w:val="70"/>
    <w:rsid w:val="00A762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0"/>
      <w:szCs w:val="20"/>
      <w:u w:val="none"/>
      <w:lang w:val="en-US" w:eastAsia="en-US" w:bidi="en-US"/>
    </w:rPr>
  </w:style>
  <w:style w:type="character" w:customStyle="1" w:styleId="212pt">
    <w:name w:val="Основной текст (2) + 12 pt;Полужирный"/>
    <w:basedOn w:val="2"/>
    <w:rsid w:val="00A76234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76234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6">
    <w:name w:val="Подпись к картинке"/>
    <w:basedOn w:val="a4"/>
    <w:rsid w:val="00A76234"/>
    <w:rPr>
      <w:color w:val="000000"/>
      <w:w w:val="100"/>
      <w:position w:val="0"/>
      <w:lang w:val="ru-RU" w:eastAsia="ru-RU" w:bidi="ru-RU"/>
    </w:rPr>
  </w:style>
  <w:style w:type="character" w:customStyle="1" w:styleId="1pt">
    <w:name w:val="Подпись к картинке + Интервал 1 pt"/>
    <w:basedOn w:val="a4"/>
    <w:rsid w:val="00A76234"/>
    <w:rPr>
      <w:b/>
      <w:bCs/>
      <w:color w:val="000000"/>
      <w:spacing w:val="20"/>
      <w:w w:val="100"/>
      <w:position w:val="0"/>
      <w:lang w:val="ru-RU" w:eastAsia="ru-RU" w:bidi="ru-RU"/>
    </w:rPr>
  </w:style>
  <w:style w:type="character" w:customStyle="1" w:styleId="21">
    <w:name w:val="Подпись к картинке (2)_"/>
    <w:basedOn w:val="a0"/>
    <w:link w:val="22"/>
    <w:rsid w:val="00A76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Другое_"/>
    <w:basedOn w:val="a0"/>
    <w:link w:val="a8"/>
    <w:rsid w:val="00A76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8pt">
    <w:name w:val="Другое + 18 pt;Курсив"/>
    <w:basedOn w:val="a7"/>
    <w:rsid w:val="00A76234"/>
    <w:rPr>
      <w:i/>
      <w:iCs/>
      <w:color w:val="000000"/>
      <w:spacing w:val="0"/>
      <w:w w:val="100"/>
      <w:position w:val="0"/>
      <w:sz w:val="36"/>
      <w:szCs w:val="36"/>
    </w:rPr>
  </w:style>
  <w:style w:type="paragraph" w:customStyle="1" w:styleId="30">
    <w:name w:val="Основной текст (3)"/>
    <w:basedOn w:val="a"/>
    <w:link w:val="3"/>
    <w:rsid w:val="00A76234"/>
    <w:pPr>
      <w:shd w:val="clear" w:color="auto" w:fill="FFFFFF"/>
      <w:spacing w:line="245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7623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76234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80">
    <w:name w:val="Основной текст (8)"/>
    <w:basedOn w:val="a"/>
    <w:link w:val="8"/>
    <w:rsid w:val="00A76234"/>
    <w:pPr>
      <w:shd w:val="clear" w:color="auto" w:fill="FFFFFF"/>
      <w:spacing w:line="0" w:lineRule="atLeast"/>
      <w:jc w:val="both"/>
    </w:pPr>
    <w:rPr>
      <w:rFonts w:ascii="Courier New" w:eastAsia="Courier New" w:hAnsi="Courier New" w:cs="Courier New"/>
      <w:spacing w:val="-10"/>
      <w:sz w:val="11"/>
      <w:szCs w:val="11"/>
      <w:lang w:val="en-US" w:eastAsia="en-US" w:bidi="en-US"/>
    </w:rPr>
  </w:style>
  <w:style w:type="paragraph" w:customStyle="1" w:styleId="50">
    <w:name w:val="Основной текст (5)"/>
    <w:basedOn w:val="a"/>
    <w:link w:val="5"/>
    <w:rsid w:val="00A76234"/>
    <w:pPr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i/>
      <w:iCs/>
      <w:sz w:val="17"/>
      <w:szCs w:val="17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A7623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i/>
      <w:iCs/>
      <w:spacing w:val="30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A76234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b/>
      <w:bCs/>
      <w:spacing w:val="20"/>
      <w:sz w:val="20"/>
      <w:szCs w:val="20"/>
      <w:lang w:val="en-US" w:eastAsia="en-US" w:bidi="en-US"/>
    </w:rPr>
  </w:style>
  <w:style w:type="paragraph" w:customStyle="1" w:styleId="a5">
    <w:name w:val="Подпись к картинке"/>
    <w:basedOn w:val="a"/>
    <w:link w:val="a4"/>
    <w:rsid w:val="00A76234"/>
    <w:pPr>
      <w:shd w:val="clear" w:color="auto" w:fill="FFFFFF"/>
      <w:spacing w:line="259" w:lineRule="exact"/>
      <w:ind w:firstLine="340"/>
      <w:jc w:val="both"/>
    </w:pPr>
    <w:rPr>
      <w:rFonts w:ascii="Impact" w:eastAsia="Impact" w:hAnsi="Impact" w:cs="Impact"/>
      <w:spacing w:val="10"/>
      <w:sz w:val="17"/>
      <w:szCs w:val="17"/>
    </w:rPr>
  </w:style>
  <w:style w:type="paragraph" w:customStyle="1" w:styleId="22">
    <w:name w:val="Подпись к картинке (2)"/>
    <w:basedOn w:val="a"/>
    <w:link w:val="21"/>
    <w:rsid w:val="00A762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8">
    <w:name w:val="Другое"/>
    <w:basedOn w:val="a"/>
    <w:link w:val="a7"/>
    <w:rsid w:val="00A7623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../../../BAB2~1/AppData/Local/Temp/FineReader12.00/media/image1.jpeg" TargetMode="External"/><Relationship Id="rId12" Type="http://schemas.openxmlformats.org/officeDocument/2006/relationships/image" Target="../../../../BAB2~1/AppData/Local/Temp/FineReader12.00/media/image3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0" Type="http://schemas.openxmlformats.org/officeDocument/2006/relationships/image" Target="../../../../BAB2~1/AppData/Local/Temp/FineReader12.00/media/image2.jpe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2428</Characters>
  <Application>Microsoft Office Word</Application>
  <DocSecurity>0</DocSecurity>
  <Lines>20</Lines>
  <Paragraphs>5</Paragraphs>
  <ScaleCrop>false</ScaleCrop>
  <Company>Ya Blondinko Edition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2017-04-03T10:29:00Z</dcterms:created>
  <dcterms:modified xsi:type="dcterms:W3CDTF">2017-04-03T10:30:00Z</dcterms:modified>
</cp:coreProperties>
</file>