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0DE" w:rsidRPr="007860DE" w:rsidRDefault="007860DE" w:rsidP="007860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60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7860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7860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2016 </w:t>
      </w:r>
      <w:r w:rsidRPr="007860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7860DE" w:rsidRPr="007860DE" w:rsidRDefault="007860DE" w:rsidP="0078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5"/>
        <w:gridCol w:w="10965"/>
      </w:tblGrid>
      <w:tr w:rsidR="007860DE" w:rsidRPr="007860DE" w:rsidTr="007860DE">
        <w:trPr>
          <w:tblCellSpacing w:w="15" w:type="dxa"/>
        </w:trPr>
        <w:tc>
          <w:tcPr>
            <w:tcW w:w="1250" w:type="pct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МУНИЦИПАЛЬНОЕ КАЗЕННОЕ УЧРЕЖДЕНИЕ АДМИНИСТРАЦИЯ МАЛМЫЖСКОГО ГОРОДСКОГО ПОСЕЛЕНИЯ КИРОВСКОЙ ОБЛАСТИ</w:t>
            </w:r>
          </w:p>
        </w:tc>
      </w:tr>
      <w:tr w:rsidR="007860DE" w:rsidRPr="007860DE" w:rsidTr="007860DE">
        <w:trPr>
          <w:tblCellSpacing w:w="15" w:type="dxa"/>
        </w:trPr>
        <w:tc>
          <w:tcPr>
            <w:tcW w:w="1982" w:type="dxa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Юридический адрес,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телефон, электронная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Российская Федерация, 612920, Кировская обл, Малмыж г, Чернышевского, 4 , +7 (83347) 22651 , tofk-4015@mail.ru</w:t>
            </w:r>
          </w:p>
        </w:tc>
      </w:tr>
      <w:tr w:rsidR="007860DE" w:rsidRPr="007860DE" w:rsidTr="007860DE">
        <w:trPr>
          <w:tblCellSpacing w:w="15" w:type="dxa"/>
        </w:trPr>
        <w:tc>
          <w:tcPr>
            <w:tcW w:w="1982" w:type="dxa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4317005478</w:t>
            </w:r>
          </w:p>
        </w:tc>
      </w:tr>
      <w:tr w:rsidR="007860DE" w:rsidRPr="007860DE" w:rsidTr="007860DE">
        <w:trPr>
          <w:tblCellSpacing w:w="15" w:type="dxa"/>
        </w:trPr>
        <w:tc>
          <w:tcPr>
            <w:tcW w:w="1982" w:type="dxa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431701001</w:t>
            </w:r>
          </w:p>
        </w:tc>
      </w:tr>
      <w:tr w:rsidR="007860DE" w:rsidRPr="007860DE" w:rsidTr="007860DE">
        <w:trPr>
          <w:tblCellSpacing w:w="15" w:type="dxa"/>
        </w:trPr>
        <w:tc>
          <w:tcPr>
            <w:tcW w:w="1982" w:type="dxa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33623101001</w:t>
            </w:r>
          </w:p>
        </w:tc>
      </w:tr>
    </w:tbl>
    <w:p w:rsidR="007860DE" w:rsidRPr="007860DE" w:rsidRDefault="007860DE" w:rsidP="007860D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28"/>
        <w:gridCol w:w="514"/>
        <w:gridCol w:w="756"/>
        <w:gridCol w:w="406"/>
        <w:gridCol w:w="1454"/>
        <w:gridCol w:w="2045"/>
        <w:gridCol w:w="655"/>
        <w:gridCol w:w="684"/>
        <w:gridCol w:w="1981"/>
        <w:gridCol w:w="789"/>
        <w:gridCol w:w="757"/>
        <w:gridCol w:w="1049"/>
        <w:gridCol w:w="886"/>
        <w:gridCol w:w="1196"/>
      </w:tblGrid>
      <w:tr w:rsidR="007860DE" w:rsidRPr="007860DE" w:rsidTr="007860DE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Обоснование внесения изменений </w:t>
            </w:r>
          </w:p>
        </w:tc>
      </w:tr>
      <w:tr w:rsidR="007860DE" w:rsidRPr="007860DE" w:rsidTr="007860D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14</w:t>
            </w:r>
          </w:p>
        </w:tc>
      </w:tr>
      <w:tr w:rsidR="007860DE" w:rsidRPr="007860DE" w:rsidTr="007860DE"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97001130500004040244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33.12.19.000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Обслуживание и ремонт системы видеонаблюдения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7860DE" w:rsidRPr="007860DE" w:rsidRDefault="007860DE" w:rsidP="007860D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ШТ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50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0,5  /  5  /  -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12.2016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1 раз в квартал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38.11.39.000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Размещение твердых бытовых отходов 4-5 класса опасности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Размещение твердых бытовых отходов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7860DE" w:rsidRPr="007860DE" w:rsidRDefault="007860DE" w:rsidP="007860DE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 xml:space="preserve">организациям (в соответствии со Статьей 30 Федерального закона № 44-ФЗ); </w:t>
            </w:r>
          </w:p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неккомерческие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М³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240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12.2016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предусмотрены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97005030100007020244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81.30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81.30.10.000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Распиловка, вырубка и вывозка опасных и сухостойных деревьев с территории Малмыжского городского поселения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7860DE" w:rsidRPr="007860DE" w:rsidRDefault="007860DE" w:rsidP="007860DE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закупки могут 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60,7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60,7 / 60,7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0,607  /  6,07  /  -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12.2016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утановлены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860DE" w:rsidRPr="007860DE" w:rsidTr="007860DE">
        <w:tc>
          <w:tcPr>
            <w:tcW w:w="0" w:type="auto"/>
            <w:vMerge w:val="restart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vMerge w:val="restart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25.99.29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20.30.2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Поставка дорожных знаков и материалов для дорожной разметки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7860DE" w:rsidRPr="007860DE" w:rsidRDefault="007860DE" w:rsidP="007860D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860DE" w:rsidRPr="007860DE" w:rsidRDefault="007860DE" w:rsidP="007860DE">
            <w:pPr>
              <w:spacing w:after="24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210</w:t>
            </w:r>
          </w:p>
        </w:tc>
        <w:tc>
          <w:tcPr>
            <w:tcW w:w="0" w:type="auto"/>
            <w:vMerge w:val="restart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2,1  /  21  /  -</w:t>
            </w:r>
          </w:p>
        </w:tc>
        <w:tc>
          <w:tcPr>
            <w:tcW w:w="0" w:type="auto"/>
            <w:vMerge w:val="restart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03.2016 </w:t>
            </w:r>
          </w:p>
        </w:tc>
        <w:tc>
          <w:tcPr>
            <w:tcW w:w="0" w:type="auto"/>
            <w:vMerge w:val="restart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05.2016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Разовая поставка</w:t>
            </w:r>
          </w:p>
        </w:tc>
        <w:tc>
          <w:tcPr>
            <w:tcW w:w="0" w:type="auto"/>
            <w:vMerge w:val="restart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860DE" w:rsidRPr="007860DE" w:rsidTr="007860DE"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25.99.29.190</w:t>
            </w: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Поставка дорожных знаков и материалов для дорожной разметки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ненадлежащего качества должна быть осуществлена Поставщиком в течение 2-х дней с момента уведомления его об этом со стороны Муниципального заказчика, участниками закупки могут 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КГ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80</w:t>
            </w: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25.99.29.190</w:t>
            </w: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Поставка дорожных знаков и материалов для дорожной разметки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заказчика, участниками закупки могут быть только субъекты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ШТ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130</w:t>
            </w: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97001130700004060244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71.12.3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Межевание земельных участков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7860DE" w:rsidRPr="007860DE" w:rsidRDefault="007860DE" w:rsidP="007860DE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 xml:space="preserve">закона № 44-ФЗ); </w:t>
            </w:r>
          </w:p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некоомерчекие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06.2016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860DE" w:rsidRPr="007860DE" w:rsidTr="007860DE">
        <w:tc>
          <w:tcPr>
            <w:tcW w:w="0" w:type="auto"/>
            <w:vMerge w:val="restart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vMerge w:val="restart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47.30.11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Поставка нефтепродуктов на 2 квартал 2016 года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7860DE" w:rsidRPr="007860DE" w:rsidRDefault="007860DE" w:rsidP="007860DE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 xml:space="preserve">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860DE" w:rsidRPr="007860DE" w:rsidRDefault="007860DE" w:rsidP="007860DE">
            <w:pPr>
              <w:spacing w:after="24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87,5</w:t>
            </w:r>
          </w:p>
        </w:tc>
        <w:tc>
          <w:tcPr>
            <w:tcW w:w="0" w:type="auto"/>
            <w:vMerge w:val="restart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0,875  /  8,75  /  -</w:t>
            </w:r>
          </w:p>
        </w:tc>
        <w:tc>
          <w:tcPr>
            <w:tcW w:w="0" w:type="auto"/>
            <w:vMerge w:val="restart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03.2016 </w:t>
            </w:r>
          </w:p>
        </w:tc>
        <w:tc>
          <w:tcPr>
            <w:tcW w:w="0" w:type="auto"/>
            <w:vMerge w:val="restart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06.2016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 xml:space="preserve">Сроки исполнения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отдельных этапов контракта: Не установлены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Заправка осуществляется ежедневно по фактической потребности Заказчика до полной выборки объема заказа</w:t>
            </w:r>
          </w:p>
        </w:tc>
        <w:tc>
          <w:tcPr>
            <w:tcW w:w="0" w:type="auto"/>
            <w:vMerge w:val="restart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19.20.21.110</w:t>
            </w: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Поставка бензина автомобильного марки АИ-92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АИ-92 в соответствии с ГОСТОМ Р 51105-97 участниками закупки могут быть только субъекты малого предринимательства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Т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35</w:t>
            </w: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19.20.21.300</w:t>
            </w: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Поставка дизельного топлива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Дизельное топливо ЕВРО по ГОСТ Р-52368-2005, участниками закупки могут быть только субъекты малого предринимательства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Т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1,5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52,5</w:t>
            </w: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97005030100007040244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32.99.59.000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Поставка малых архитектурных форм для благоустройства территории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Малмыжского городского поселения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Запреты на допуск, товаров, работ, услуг, а </w:t>
            </w: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7860DE" w:rsidRPr="007860DE" w:rsidRDefault="007860DE" w:rsidP="007860DE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заказчика, участниками закупки могут 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0,2  /  2  /  -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06.2016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 xml:space="preserve">Сроки исполнения отдельных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этапов контракта: Не установлены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Изменение планируемых сроков приобретения товаров,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работ, услуг, способа размещения заказа, срока исполнения контракта.</w:t>
            </w:r>
          </w:p>
        </w:tc>
      </w:tr>
      <w:tr w:rsidR="007860DE" w:rsidRPr="007860DE" w:rsidTr="007860DE"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38.11.21.000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Очистка территории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городского поселения от сухостоя и мусора и ликвидация несанкционированных свалок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Очистка территории городского поселения от сухостоя и мусора, ликвидация несанкционированных свалок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7860DE" w:rsidRPr="007860DE" w:rsidRDefault="007860DE" w:rsidP="007860D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субъекты малого предпринимательства и социально ориентированные некоммерческие организации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350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3,5  /  35  /  -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09.2016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Сроки исполнения отдельных этапов контракта: Не установлены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 xml:space="preserve">Электронный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аукцион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 xml:space="preserve">Изменение более чем на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860DE" w:rsidRPr="007860DE" w:rsidTr="007860DE"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80.20.10.000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Ремонт печей и дымоходов в муниципальном жилом фонде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7860DE" w:rsidRPr="007860DE" w:rsidRDefault="007860DE" w:rsidP="007860DE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Иные дополнительные требования к участникам (в соответствии с частью 2 Статьи 31 Федерального закона № 44-ФЗ): ; 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Работы должны быть выполнены качественно в сроки, предусмотренные утвержденной документацией и СНиП, действующими </w:t>
            </w: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15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0,15  /  1,5  /  -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07.2016 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10.2016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усановлены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860DE" w:rsidRPr="007860DE" w:rsidTr="007860DE"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97003100900004080244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80.20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43.22.11.140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Ремонт пожарных гидрантов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7860DE" w:rsidRPr="007860DE" w:rsidRDefault="007860DE" w:rsidP="007860DE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 - Субъектам малого предпринимател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 xml:space="preserve">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предпринимательс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100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  /  10  /  -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09.2016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860DE" w:rsidRPr="007860DE" w:rsidTr="007860DE">
        <w:tc>
          <w:tcPr>
            <w:tcW w:w="0" w:type="auto"/>
            <w:vMerge w:val="restart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97001040100001080244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97001130101006050244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97001130500004040244</w:t>
            </w:r>
          </w:p>
        </w:tc>
        <w:tc>
          <w:tcPr>
            <w:tcW w:w="0" w:type="auto"/>
            <w:vMerge w:val="restart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17.23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47.19.2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24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Информация об общественном обсуждении закупки: не проводилось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38,085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97001040100001080244 (36,485)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97001130101006050244 (0,4)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97001130500004040244 (1,2)</w:t>
            </w:r>
          </w:p>
        </w:tc>
        <w:tc>
          <w:tcPr>
            <w:tcW w:w="0" w:type="auto"/>
            <w:vMerge w:val="restart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0,38085  /  3,8085  /  -</w:t>
            </w:r>
          </w:p>
        </w:tc>
        <w:tc>
          <w:tcPr>
            <w:tcW w:w="0" w:type="auto"/>
            <w:vMerge w:val="restart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04.2016 </w:t>
            </w:r>
          </w:p>
        </w:tc>
        <w:tc>
          <w:tcPr>
            <w:tcW w:w="0" w:type="auto"/>
            <w:vMerge w:val="restart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07.2016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vMerge w:val="restart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Merge w:val="restart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17.23.12.110</w:t>
            </w: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ШТ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0,125</w:t>
            </w: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17.23.11.110</w:t>
            </w: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ШТ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22,96</w:t>
            </w: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32.99.59.000</w:t>
            </w: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Поставка канцтоваров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При организации поставки необходимо соблюдение следующих требований: качество поставляемой продукции должно соответствовать техническому заданию замена товара ненадлежащего качества 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должна быть осуществлена Поставщиком в течение 2-х дней с момента уведомления его об этом со стороны Муниципального заказчика.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</w:t>
            </w: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97005011000004090244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43.29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43.29.19.190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Ремонт муниципальной квартиры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Ремонт муниципальной крартиры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7860DE" w:rsidRPr="007860DE" w:rsidRDefault="007860DE" w:rsidP="007860DE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Информация об общественном обсуждении закупки: не проводилось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Работы должны быть выполнены качественно в объеме и сроки, предусмотренные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Международное непатентованное наименование (химическое, группировочное 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наименование) лекарственного средства: 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Работы должны быть выполнены качественно в объеме и сроки, предусмотренные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109,284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1,09284  /  10,9284  /  -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10.2016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установлено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860DE" w:rsidRPr="007860DE" w:rsidTr="007860DE"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97005020700004050244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43.22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43.22.11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Устройство сетей водопровода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Запреты на допуск, товаров, работ, услуг, а также ограничения и условия допуска товаров, работ, услуг для целей осуществления закупок в </w:t>
            </w: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соответствии со статьей 14 Федерального закона №44-ФЗ: не введены</w:t>
            </w: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7860DE" w:rsidRPr="007860DE" w:rsidRDefault="007860DE" w:rsidP="007860DE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предусмотренные утвержденной сметной 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68,163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6,8163  /  68,163  /  -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10.2016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860DE" w:rsidRPr="007860DE" w:rsidTr="007860DE"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38.11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38.11.29.000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Сбор и вывоз мусора с территории Малмыжского городского поселения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7860DE" w:rsidRPr="007860DE" w:rsidRDefault="007860DE" w:rsidP="007860DE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73,71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0,73  /  7,371  /  -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12.2016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по заявке Заказчика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860DE" w:rsidRPr="007860DE" w:rsidTr="007860DE"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97005030100007030244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97005030100007040244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52.29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52.29.20.000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Транспортные услуги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7860DE" w:rsidRPr="007860DE" w:rsidRDefault="007860DE" w:rsidP="007860D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42,934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97005030100007030244 (7,934)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97005030100007040244 (35)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0,42934  /  4,2934  /  -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12.2016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По заявка Заказчика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43.21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93.29.19.000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Установка и демонтаж ели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7860DE" w:rsidRPr="007860DE" w:rsidRDefault="007860DE" w:rsidP="007860DE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 - Субъектам малого предпринимател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 xml:space="preserve">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 /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30 / 30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0,3  /  3  /  -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11.2016 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01.2017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860DE" w:rsidRPr="007860DE" w:rsidTr="007860DE"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47.30.11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19.20.21.300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Поставка дизельного топлива в 3 квартале 2016 г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Поставка дизельного топлива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7860DE" w:rsidRPr="007860DE" w:rsidRDefault="007860DE" w:rsidP="007860DE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об общественном обсуждении закупки: не проводилось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Дизельное топливо ЕВРО по ГОСТ Р-52368-2005,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1,7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59,5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0,595  /  5,95  /  -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09.2016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ежедневно, по фактической потребности Заказчика до полной выборки объема заказа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860DE" w:rsidRPr="007860DE" w:rsidTr="007860DE"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47.30.11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19.20.21.300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Поставка дизельного топлива в 4 квартале 2016 года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br/>
              <w:t xml:space="preserve">Преимущества: </w:t>
            </w:r>
          </w:p>
          <w:p w:rsidR="007860DE" w:rsidRPr="007860DE" w:rsidRDefault="007860DE" w:rsidP="007860DE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Дизельное топливо ЕВРО по ГОСТ Р-52368-2005,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18,6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0,186  /  1,86  /  -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12.2016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Ежедневно по фактической потребности заказчика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860DE" w:rsidRPr="007860DE" w:rsidTr="007860DE"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68.31.16.120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Определение рыночной стоимости права собственности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7860DE" w:rsidRPr="007860DE" w:rsidRDefault="007860DE" w:rsidP="007860DE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30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12.2016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860DE" w:rsidRPr="007860DE" w:rsidTr="007860DE"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68.31.16.120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Определение рыночной стоимости права аренды муниципального имущества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7860DE" w:rsidRPr="007860DE" w:rsidRDefault="007860DE" w:rsidP="007860DE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 xml:space="preserve">закона № 44-ФЗ); </w:t>
            </w:r>
          </w:p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могуть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20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12.2016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860DE" w:rsidRPr="007860DE" w:rsidTr="007860DE"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71.12.13.000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Проведение работ по постановке на учет бесхозных объектов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электроснабжения населения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7860DE" w:rsidRPr="007860DE" w:rsidRDefault="007860DE" w:rsidP="007860DE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 xml:space="preserve">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50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12.2016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 xml:space="preserve">Сроки исполнения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отдельных этапов контракта: Не установлены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Отмена заказчиком, уполномоченным органом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предусмотренного планом-графиком размещения заказа.</w:t>
            </w:r>
          </w:p>
        </w:tc>
      </w:tr>
      <w:tr w:rsidR="007860DE" w:rsidRPr="007860DE" w:rsidTr="007860DE"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71.12.12.000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Проведение работ по постановке на учет бесхозных жилых помещений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7860DE" w:rsidRPr="007860DE" w:rsidRDefault="007860DE" w:rsidP="007860DE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Информация об общественном обсуждении закупки: не проводилось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18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12.2016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 xml:space="preserve">Сроки исполнения отдельных этапов контракта: Не установлены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860DE" w:rsidRPr="007860DE" w:rsidTr="007860DE"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97001130700004060244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71.11.1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71.12.19.000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Подготовка технического плана административного здания, расположенного по адресу г. Малмыж, ул. Дружбы 2а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Подготовка технического плана административного здания, расположенного по адресу г.Малмыж ул.Дружбы 2а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7860DE" w:rsidRPr="007860DE" w:rsidRDefault="007860DE" w:rsidP="007860DE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 - Субъектам малого предпринимательства и социально ориентированны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 xml:space="preserve">м некоммерческим организациям (в соответствии со Статьей 30 Федерального закона № 44-ФЗ); </w:t>
            </w:r>
          </w:p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быть только субъекты малого предпринимательства и социально ориентированным некоммерческим 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13,5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03.2016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Запрос котировок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Возникновение непредвиденных обстоятельств</w:t>
            </w:r>
          </w:p>
        </w:tc>
      </w:tr>
      <w:tr w:rsidR="007860DE" w:rsidRPr="007860DE" w:rsidTr="007860DE"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Ремонт щебеночного покрытия дорог в г.Малмыж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Ремонт щебеночного покрытия дорог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310,29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3,1029  /  31,029  /  -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08.2016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860DE" w:rsidRPr="007860DE" w:rsidTr="007860DE"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970040919000S4200244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97004091900015170244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Устройство асфальтобетонного покрытия тротуаров по ул.Ленина, ул.Чернышевского, ул. Комсомольская, ул.Энгельса г.Малмыж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Устройство асфальтобетонного покрытия тротуаровпо ул. Ленина, ул. Чернышевского, ул. Комсомольская, ул.Энгельса г Малмыж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Работы должны быть выполнены качественно в сроки, предусмотренные утвержденной документацией и СНиП, действующими нормами и правилами выполнения работ.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1227,685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970040919000S4200244 (405)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97004091900015170244 (822,685)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12,276  /  122,7685  /  -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08.2016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разовая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860DE" w:rsidRPr="007860DE" w:rsidTr="007860DE"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97001130300004020244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71.11.2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71.12.35.000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Разработка документов территориального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планирования, градостроительного зонирования , документации по планировке и межеванию территорий в соответствии с Градостроительным кодексом Российской Федерации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Разработка документов территориального планирования, градостроительного зонирования, документации по планировке и межеванию террирорий в соответствии СсГрадостроительным кодексом Российской Федерации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 xml:space="preserve">Запреты на допуск, товаров, работ, услуг, а также ограничения и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Услуги должны быть оказаны качественно в объеме и сроки, предусмотренные техническим заданием и СНиП, действующими нормами и правилами оказания услуг, участниками закупки могут буть только субъекты малого предпринимательства и социально ориентированные некоммерческие организации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80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0,8  /  8  /  -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12.2016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 xml:space="preserve">Сроки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исполнения отдельных этапов контракта: Не установлены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Изменение планируемых сроков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приобретения товаров, работ, услуг, способа размещения заказа, срока исполнения контракта.</w:t>
            </w:r>
          </w:p>
        </w:tc>
      </w:tr>
      <w:tr w:rsidR="007860DE" w:rsidRPr="007860DE" w:rsidTr="007860DE"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52.21.22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29.10.59.130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Дополнительные работы по содержанию автомобильных дорог и инженерных сооружений на них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Дополнительные работы по содержанию автомобильных дорог и инжинерных сооружений на них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7860DE" w:rsidRPr="007860DE" w:rsidRDefault="007860DE" w:rsidP="007860DE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общественном обсуждении закупки: не проводилось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499,709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02.2016 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05.2016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предусмотрено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Один раз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Запрос котировок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7860DE" w:rsidRPr="007860DE" w:rsidTr="007860DE"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97004091900004300244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52.21.22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29.10.59.130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Содержание дорог и инженерных сооружений на них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Запреты на допуск, товаров, работ, услуг, а также ограничения и условия допуска товаров, работ, </w:t>
            </w: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услуг для целей осуществления закупок в соответствии со статьей 14 Федерального закона №44-ФЗ: не введены</w:t>
            </w: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Преимущества: </w:t>
            </w:r>
          </w:p>
          <w:p w:rsidR="007860DE" w:rsidRPr="007860DE" w:rsidRDefault="007860DE" w:rsidP="007860DE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283,375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2,83375  /  28,3375  /  -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12.2016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 xml:space="preserve">Периодичность поставки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товаров, работ, услуг: 1 раз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860DE" w:rsidRPr="007860DE" w:rsidTr="007860DE"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97004091900002320244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42.11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42.11.10.120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Ремонт асфальтобетонного покрытия по ул.Карла Маркса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УСЛ ЕД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3200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32  /  320  /  -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05.2016 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07.2016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установлено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1 раз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7860DE" w:rsidRPr="007860DE" w:rsidTr="007860DE"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97005030100007040244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42.21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42.21.12.000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Выполнение работ по очистке осушительно- коллекторной системы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.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Выполнение работ по очистке осушительно-коллекторной системы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7860DE" w:rsidRPr="007860DE" w:rsidRDefault="007860DE" w:rsidP="007860DE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860DE" w:rsidRPr="007860DE" w:rsidRDefault="007860DE" w:rsidP="007860DE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 должны быть выполнены качественно в объеме и сроки, 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250,011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2,50011  /  25,0011  /  -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04.2016 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09.2016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1 раз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Возникновение непредвиденных обстоятельств</w:t>
            </w:r>
          </w:p>
        </w:tc>
      </w:tr>
      <w:tr w:rsidR="007860DE" w:rsidRPr="007860DE" w:rsidTr="007860DE"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97005030100007020244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81.30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81.30.10.000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Распиловка, вырубка и вывозка опасных и сухостойных деревьев с территории Малмыжского городского поселения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Запреты на допуск,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не введены</w:t>
            </w: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Преимущества: </w:t>
            </w:r>
          </w:p>
          <w:p w:rsidR="007860DE" w:rsidRPr="007860DE" w:rsidRDefault="007860DE" w:rsidP="007860DE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Иные дополнительные требования к участникам (в соответствии с частью 2 Статьи 31 Федерального закона № 44-ФЗ): ; 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Информация об общественном обсуждении закупки: не 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проводилось</w:t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860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 должны быть выполнены качественно в объеме и сроки, предусмотренные утвержденной документацией и СНиП, действующими нормами и правилами выполнения работ, участниками закупки могут быть только субъекты малого предпринимательства и социально ориентированные некоммерческие организации.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60,7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06.2016 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 xml:space="preserve">12.2016 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Сроки исполнения отдельных этапов контракта: Не установлены</w:t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</w: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br/>
              <w:t>Периодичность поставки товаров, работ, услуг: 1 раз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Образовавшаяся экономия от использования в текущем финансовом году бюджетных ассигнований</w:t>
            </w:r>
          </w:p>
        </w:tc>
      </w:tr>
      <w:tr w:rsidR="007860DE" w:rsidRPr="007860DE" w:rsidTr="007860DE">
        <w:tc>
          <w:tcPr>
            <w:tcW w:w="0" w:type="auto"/>
            <w:gridSpan w:val="14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7860DE" w:rsidRPr="007860DE" w:rsidTr="007860DE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97005030100007040244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2,293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97001130700004060244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77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Закупка у единственного поставщика (подрядчика, 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97003090100009010244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97001040100001080244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210,723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97001130100003000244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105,094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97001131400004100244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97005030100007020244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97001130800004070244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15,855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97005020700004050244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217,297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97006050100004120244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97010060100004110244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97005030100007040244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474,216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97004091900004300244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97003100900004080244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160,2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97005011000004090244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15,716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Закупка у единственного поставщика (подрядчика, 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97005030100007030244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970040919000S4200244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97010061700004030244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97001130500004040244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gridSpan w:val="14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7860DE" w:rsidRPr="007860DE" w:rsidTr="007860DE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1584,394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gridSpan w:val="14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7860DE" w:rsidRPr="007860DE" w:rsidTr="007860DE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gridSpan w:val="14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lastRenderedPageBreak/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7860DE" w:rsidRPr="007860DE" w:rsidTr="007860DE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6038,565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Электронный аукцион, Запрос котировок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gridSpan w:val="14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7860DE" w:rsidRPr="007860DE" w:rsidTr="007860DE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841,209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  <w:tr w:rsidR="007860DE" w:rsidRPr="007860DE" w:rsidTr="007860DE">
        <w:tc>
          <w:tcPr>
            <w:tcW w:w="0" w:type="auto"/>
            <w:gridSpan w:val="14"/>
            <w:hideMark/>
          </w:tcPr>
          <w:p w:rsidR="007860DE" w:rsidRPr="007860DE" w:rsidRDefault="007860DE" w:rsidP="00786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b/>
                <w:bCs/>
                <w:sz w:val="15"/>
                <w:szCs w:val="15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7860DE" w:rsidRPr="007860DE" w:rsidTr="007860DE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9171,14 / 11570,568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Электронный аукцион, Запрос котировок, 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</w:tbl>
    <w:p w:rsidR="007860DE" w:rsidRPr="007860DE" w:rsidRDefault="007860DE" w:rsidP="007860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7860DE" w:rsidRPr="007860DE" w:rsidTr="007860DE">
        <w:tc>
          <w:tcPr>
            <w:tcW w:w="1250" w:type="pct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u w:val="single"/>
                <w:lang w:eastAsia="ru-RU"/>
              </w:rPr>
              <w:t>                                                                          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(Ф.И.О., должность руководителя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(уполномоченного должностного лица)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  </w:t>
            </w:r>
          </w:p>
        </w:tc>
        <w:tc>
          <w:tcPr>
            <w:tcW w:w="500" w:type="pct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u w:val="single"/>
                <w:lang w:eastAsia="ru-RU"/>
              </w:rPr>
              <w:t>                       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"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u w:val="single"/>
                <w:lang w:eastAsia="ru-RU"/>
              </w:rPr>
              <w:t>11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"  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u w:val="single"/>
                <w:lang w:eastAsia="ru-RU"/>
              </w:rPr>
              <w:t>января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 20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u w:val="single"/>
                <w:lang w:eastAsia="ru-RU"/>
              </w:rPr>
              <w:t>16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  г. </w:t>
            </w: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</w:tbl>
    <w:p w:rsidR="007860DE" w:rsidRPr="007860DE" w:rsidRDefault="007860DE" w:rsidP="007860D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7860DE" w:rsidRPr="007860DE" w:rsidTr="007860DE">
        <w:tc>
          <w:tcPr>
            <w:tcW w:w="750" w:type="pct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1000" w:type="pct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7860DE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7860DE" w:rsidRPr="007860DE" w:rsidRDefault="007860DE" w:rsidP="007860D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</w:tbl>
    <w:p w:rsidR="007860DE" w:rsidRPr="007860DE" w:rsidRDefault="007860DE" w:rsidP="007860D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65"/>
        <w:gridCol w:w="2935"/>
      </w:tblGrid>
      <w:tr w:rsidR="007860DE" w:rsidRPr="007860DE" w:rsidTr="007860DE">
        <w:tc>
          <w:tcPr>
            <w:tcW w:w="0" w:type="auto"/>
            <w:hideMark/>
          </w:tcPr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78"/>
              <w:gridCol w:w="1827"/>
            </w:tblGrid>
            <w:tr w:rsidR="007860DE" w:rsidRPr="007860DE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7860DE" w:rsidRPr="007860DE" w:rsidRDefault="007860DE" w:rsidP="007860DE">
                  <w:pPr>
                    <w:spacing w:after="0" w:line="240" w:lineRule="auto"/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</w:pPr>
                  <w:r w:rsidRPr="007860DE"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7860DE" w:rsidRPr="007860DE" w:rsidRDefault="007860DE" w:rsidP="007860DE">
                  <w:pPr>
                    <w:spacing w:after="0" w:line="240" w:lineRule="auto"/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</w:pPr>
                  <w:r w:rsidRPr="007860DE"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  <w:t>Нуреева А. Г.</w:t>
                  </w:r>
                </w:p>
              </w:tc>
            </w:tr>
            <w:tr w:rsidR="007860DE" w:rsidRPr="007860DE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7860DE" w:rsidRPr="007860DE" w:rsidRDefault="007860DE" w:rsidP="007860DE">
                  <w:pPr>
                    <w:spacing w:after="0" w:line="240" w:lineRule="auto"/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</w:pPr>
                  <w:r w:rsidRPr="007860DE"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7860DE" w:rsidRPr="007860DE" w:rsidRDefault="007860DE" w:rsidP="007860DE">
                  <w:pPr>
                    <w:spacing w:after="0" w:line="240" w:lineRule="auto"/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</w:pPr>
                  <w:r w:rsidRPr="007860DE"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  <w:t>88334722469</w:t>
                  </w:r>
                </w:p>
              </w:tc>
            </w:tr>
            <w:tr w:rsidR="007860DE" w:rsidRPr="007860DE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7860DE" w:rsidRPr="007860DE" w:rsidRDefault="007860DE" w:rsidP="007860DE">
                  <w:pPr>
                    <w:spacing w:after="0" w:line="240" w:lineRule="auto"/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</w:pPr>
                  <w:r w:rsidRPr="007860DE"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7860DE" w:rsidRPr="007860DE" w:rsidRDefault="007860DE" w:rsidP="007860DE">
                  <w:pPr>
                    <w:spacing w:after="0" w:line="240" w:lineRule="auto"/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</w:pPr>
                  <w:r w:rsidRPr="007860DE"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  <w:t>88334722631</w:t>
                  </w:r>
                </w:p>
              </w:tc>
            </w:tr>
            <w:tr w:rsidR="007860DE" w:rsidRPr="007860DE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7860DE" w:rsidRPr="007860DE" w:rsidRDefault="007860DE" w:rsidP="007860DE">
                  <w:pPr>
                    <w:spacing w:after="0" w:line="240" w:lineRule="auto"/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</w:pPr>
                  <w:r w:rsidRPr="007860DE"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7860DE" w:rsidRPr="007860DE" w:rsidRDefault="007860DE" w:rsidP="007860DE">
                  <w:pPr>
                    <w:spacing w:after="0" w:line="240" w:lineRule="auto"/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</w:pPr>
                  <w:r w:rsidRPr="007860DE">
                    <w:rPr>
                      <w:rFonts w:ascii="Arial" w:eastAsia="Times New Roman" w:hAnsi="Arial" w:cs="Arial"/>
                      <w:sz w:val="15"/>
                      <w:szCs w:val="15"/>
                      <w:lang w:eastAsia="ru-RU"/>
                    </w:rPr>
                    <w:t>admgormalmyzh@mail.ru</w:t>
                  </w:r>
                </w:p>
              </w:tc>
            </w:tr>
          </w:tbl>
          <w:p w:rsidR="007860DE" w:rsidRPr="007860DE" w:rsidRDefault="007860DE" w:rsidP="007860D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</w:p>
        </w:tc>
      </w:tr>
    </w:tbl>
    <w:p w:rsidR="005C5CB8" w:rsidRDefault="005C5CB8"/>
    <w:sectPr w:rsidR="005C5CB8" w:rsidSect="007860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4D7C"/>
    <w:multiLevelType w:val="multilevel"/>
    <w:tmpl w:val="81DA1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3E0634"/>
    <w:multiLevelType w:val="multilevel"/>
    <w:tmpl w:val="5BECD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F21406"/>
    <w:multiLevelType w:val="multilevel"/>
    <w:tmpl w:val="C9381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BE635C"/>
    <w:multiLevelType w:val="multilevel"/>
    <w:tmpl w:val="07BAB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2259D1"/>
    <w:multiLevelType w:val="multilevel"/>
    <w:tmpl w:val="CAB41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8952B1"/>
    <w:multiLevelType w:val="multilevel"/>
    <w:tmpl w:val="4BDE0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A92F2A"/>
    <w:multiLevelType w:val="multilevel"/>
    <w:tmpl w:val="5060D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B5650C"/>
    <w:multiLevelType w:val="multilevel"/>
    <w:tmpl w:val="8DB49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E12536"/>
    <w:multiLevelType w:val="multilevel"/>
    <w:tmpl w:val="927E5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B2362E"/>
    <w:multiLevelType w:val="multilevel"/>
    <w:tmpl w:val="67D24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4AB4B57"/>
    <w:multiLevelType w:val="multilevel"/>
    <w:tmpl w:val="314C7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ED2DDA"/>
    <w:multiLevelType w:val="multilevel"/>
    <w:tmpl w:val="724AD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CB0630E"/>
    <w:multiLevelType w:val="multilevel"/>
    <w:tmpl w:val="C00AD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2C0E5E"/>
    <w:multiLevelType w:val="multilevel"/>
    <w:tmpl w:val="C5C6C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546DED"/>
    <w:multiLevelType w:val="multilevel"/>
    <w:tmpl w:val="F68E2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F635DC"/>
    <w:multiLevelType w:val="multilevel"/>
    <w:tmpl w:val="0EBED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0CD5F78"/>
    <w:multiLevelType w:val="multilevel"/>
    <w:tmpl w:val="81CE5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1DB5F08"/>
    <w:multiLevelType w:val="multilevel"/>
    <w:tmpl w:val="FA983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93B5B4F"/>
    <w:multiLevelType w:val="multilevel"/>
    <w:tmpl w:val="6FBAD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A1E4AC1"/>
    <w:multiLevelType w:val="multilevel"/>
    <w:tmpl w:val="2FD8B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B1E3B10"/>
    <w:multiLevelType w:val="multilevel"/>
    <w:tmpl w:val="39CA7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7DB6CE3"/>
    <w:multiLevelType w:val="multilevel"/>
    <w:tmpl w:val="3C12F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9DC4A80"/>
    <w:multiLevelType w:val="multilevel"/>
    <w:tmpl w:val="84E47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DEB042C"/>
    <w:multiLevelType w:val="multilevel"/>
    <w:tmpl w:val="9B2C8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F8B43A0"/>
    <w:multiLevelType w:val="multilevel"/>
    <w:tmpl w:val="3CF4B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F9E1CFE"/>
    <w:multiLevelType w:val="multilevel"/>
    <w:tmpl w:val="823A7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12"/>
  </w:num>
  <w:num w:numId="3">
    <w:abstractNumId w:val="18"/>
  </w:num>
  <w:num w:numId="4">
    <w:abstractNumId w:val="7"/>
  </w:num>
  <w:num w:numId="5">
    <w:abstractNumId w:val="23"/>
  </w:num>
  <w:num w:numId="6">
    <w:abstractNumId w:val="17"/>
  </w:num>
  <w:num w:numId="7">
    <w:abstractNumId w:val="19"/>
  </w:num>
  <w:num w:numId="8">
    <w:abstractNumId w:val="1"/>
  </w:num>
  <w:num w:numId="9">
    <w:abstractNumId w:val="24"/>
  </w:num>
  <w:num w:numId="10">
    <w:abstractNumId w:val="5"/>
  </w:num>
  <w:num w:numId="11">
    <w:abstractNumId w:val="6"/>
  </w:num>
  <w:num w:numId="12">
    <w:abstractNumId w:val="0"/>
  </w:num>
  <w:num w:numId="13">
    <w:abstractNumId w:val="3"/>
  </w:num>
  <w:num w:numId="14">
    <w:abstractNumId w:val="9"/>
  </w:num>
  <w:num w:numId="15">
    <w:abstractNumId w:val="20"/>
  </w:num>
  <w:num w:numId="16">
    <w:abstractNumId w:val="4"/>
  </w:num>
  <w:num w:numId="17">
    <w:abstractNumId w:val="10"/>
  </w:num>
  <w:num w:numId="18">
    <w:abstractNumId w:val="22"/>
  </w:num>
  <w:num w:numId="19">
    <w:abstractNumId w:val="21"/>
  </w:num>
  <w:num w:numId="20">
    <w:abstractNumId w:val="14"/>
  </w:num>
  <w:num w:numId="21">
    <w:abstractNumId w:val="15"/>
  </w:num>
  <w:num w:numId="22">
    <w:abstractNumId w:val="2"/>
  </w:num>
  <w:num w:numId="23">
    <w:abstractNumId w:val="8"/>
  </w:num>
  <w:num w:numId="24">
    <w:abstractNumId w:val="13"/>
  </w:num>
  <w:num w:numId="25">
    <w:abstractNumId w:val="11"/>
  </w:num>
  <w:num w:numId="2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drawingGridHorizontalSpacing w:val="110"/>
  <w:displayHorizontalDrawingGridEvery w:val="2"/>
  <w:characterSpacingControl w:val="doNotCompress"/>
  <w:compat/>
  <w:rsids>
    <w:rsidRoot w:val="007860DE"/>
    <w:rsid w:val="005C5CB8"/>
    <w:rsid w:val="00786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CB8"/>
  </w:style>
  <w:style w:type="paragraph" w:styleId="1">
    <w:name w:val="heading 1"/>
    <w:basedOn w:val="a"/>
    <w:link w:val="10"/>
    <w:uiPriority w:val="9"/>
    <w:qFormat/>
    <w:rsid w:val="007860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60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equesttable">
    <w:name w:val="requesttable"/>
    <w:basedOn w:val="a"/>
    <w:rsid w:val="007860D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">
    <w:name w:val="bold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">
    <w:name w:val="header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">
    <w:name w:val="offset25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">
    <w:name w:val="offset50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">
    <w:name w:val="tablecol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">
    <w:name w:val="tablecol2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">
    <w:name w:val="tablecol1notset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">
    <w:name w:val="tablecol2notset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">
    <w:name w:val="right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">
    <w:name w:val="apptable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">
    <w:name w:val="appcol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">
    <w:name w:val="appcol2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">
    <w:name w:val="appcol3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">
    <w:name w:val="appcol4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">
    <w:name w:val="appcol5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">
    <w:name w:val="appresultcol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">
    <w:name w:val="appresultcol2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">
    <w:name w:val="appresultcol3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">
    <w:name w:val="appresultcol4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">
    <w:name w:val="appresultcol4_left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">
    <w:name w:val="appcritcol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">
    <w:name w:val="appcritcol2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">
    <w:name w:val="appcritcol3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">
    <w:name w:val="appdesicioncol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">
    <w:name w:val="appdesicioncol2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">
    <w:name w:val="appdesicioncol3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">
    <w:name w:val="appdesicioncol4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">
    <w:name w:val="appauctioncol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">
    <w:name w:val="appauctioncol2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">
    <w:name w:val="appauctioncol3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">
    <w:name w:val="appcommissioncol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">
    <w:name w:val="appcommissioncol2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">
    <w:name w:val="appcommissioncol3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">
    <w:name w:val="appcommissioncol4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">
    <w:name w:val="appcommissionresultcol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">
    <w:name w:val="appcommissionresultcol2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">
    <w:name w:val="appcommissionresultcoln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">
    <w:name w:val="refusalfactcol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">
    <w:name w:val="refusalfactcol2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">
    <w:name w:val="refusalfactcol3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">
    <w:name w:val="appcriteriascol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">
    <w:name w:val="appcriteriascol2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">
    <w:name w:val="appcriteriascol3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">
    <w:name w:val="newpage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">
    <w:name w:val="col-border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">
    <w:name w:val="no-underline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">
    <w:name w:val="line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">
    <w:name w:val="vert-space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">
    <w:name w:val="bottom-pad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">
    <w:name w:val="contentholder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">
    <w:name w:val="contractstable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">
    <w:name w:val="contractstablesub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">
    <w:name w:val="contractstitle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">
    <w:name w:val="budgetsoureccell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">
    <w:name w:val="offbudgetsoureccell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">
    <w:name w:val="pfcol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">
    <w:name w:val="pfcol2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">
    <w:name w:val="pfcol3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">
    <w:name w:val="pfcol4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">
    <w:name w:val="pfcol5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">
    <w:name w:val="pfcol6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">
    <w:name w:val="pfcol7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">
    <w:name w:val="pfcol8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">
    <w:name w:val="pfcol9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">
    <w:name w:val="pfcol10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">
    <w:name w:val="pfcol1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">
    <w:name w:val="pfcol12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">
    <w:name w:val="pfcol13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">
    <w:name w:val="pfcol14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">
    <w:name w:val="pfcol15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">
    <w:name w:val="pfcol16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">
    <w:name w:val="pfcol17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">
    <w:name w:val="pfcol18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">
    <w:name w:val="pfcol19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">
    <w:name w:val="pfcol20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">
    <w:name w:val="pfcol2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">
    <w:name w:val="pfcol22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">
    <w:name w:val="pfcol23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">
    <w:name w:val="pfcol24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">
    <w:name w:val="pfcol25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">
    <w:name w:val="pfcol26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">
    <w:name w:val="pfcol27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">
    <w:name w:val="pfcol28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">
    <w:name w:val="pfcol29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">
    <w:name w:val="pfcol30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">
    <w:name w:val="nowrap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">
    <w:name w:val="plangraphictable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">
    <w:name w:val="plangraphictitle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celltd">
    <w:name w:val="plangraphiccelltd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">
    <w:name w:val="plahgraphicposition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">
    <w:name w:val="plahgraphicpositiontoprightbottom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">
    <w:name w:val="plahgraphicpositionleftrightbottom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">
    <w:name w:val="plahgraphicpositionleftright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">
    <w:name w:val="plahgraphicpositiontopbottomleft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">
    <w:name w:val="plahgraphicpositiontoprightleft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">
    <w:name w:val="plahgraphicpositiontopbottom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">
    <w:name w:val="plahgraphicpositionleft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">
    <w:name w:val="plahgraphicpositionright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">
    <w:name w:val="plahgraphicpositionrightbottom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">
    <w:name w:val="plahgraphicpositionbottomleft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">
    <w:name w:val="plahgraphicpositionbottom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">
    <w:name w:val="plahgraphicpositionnoborders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">
    <w:name w:val="plangraphictableheader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">
    <w:name w:val="plangraphictableheaderleft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">
    <w:name w:val="offset5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">
    <w:name w:val="emptyrow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">
    <w:name w:val="icrtitle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">
    <w:name w:val="icrtable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">
    <w:name w:val="icrtableheader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">
    <w:name w:val="plangraphicorgtable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">
    <w:name w:val="plangraphicdoctable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">
    <w:name w:val="right-pad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">
    <w:name w:val="tdsub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">
    <w:name w:val="pfcolbr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">
    <w:name w:val="pfcolb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">
    <w:name w:val="pfcolb300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">
    <w:name w:val="number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left1">
    <w:name w:val="aleft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ld1">
    <w:name w:val="bold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ubtitle1">
    <w:name w:val="subtitle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header1">
    <w:name w:val="header1"/>
    <w:basedOn w:val="a"/>
    <w:rsid w:val="007860DE"/>
    <w:pPr>
      <w:spacing w:before="264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251">
    <w:name w:val="offset251"/>
    <w:basedOn w:val="a"/>
    <w:rsid w:val="007860DE"/>
    <w:pPr>
      <w:spacing w:before="100" w:beforeAutospacing="1" w:after="100" w:afterAutospacing="1" w:line="240" w:lineRule="auto"/>
      <w:ind w:left="3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01">
    <w:name w:val="offset501"/>
    <w:basedOn w:val="a"/>
    <w:rsid w:val="007860DE"/>
    <w:pPr>
      <w:spacing w:before="100" w:beforeAutospacing="1" w:after="100" w:afterAutospacing="1" w:line="240" w:lineRule="auto"/>
      <w:ind w:left="66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1">
    <w:name w:val="tablecol1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1">
    <w:name w:val="tablecol2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1notset1">
    <w:name w:val="tablecol1notset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l2notset1">
    <w:name w:val="tablecol2notset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1">
    <w:name w:val="right1"/>
    <w:basedOn w:val="a"/>
    <w:rsid w:val="007860D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table11">
    <w:name w:val="apptable11"/>
    <w:basedOn w:val="a"/>
    <w:rsid w:val="007860DE"/>
    <w:pPr>
      <w:pBdr>
        <w:top w:val="single" w:sz="4" w:space="0" w:color="000000"/>
        <w:left w:val="singl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11">
    <w:name w:val="appcol1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21">
    <w:name w:val="appcol2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31">
    <w:name w:val="appcol3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41">
    <w:name w:val="appcol4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l51">
    <w:name w:val="appcol5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11">
    <w:name w:val="appresultcol1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21">
    <w:name w:val="appresultcol2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31">
    <w:name w:val="appresultcol3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1">
    <w:name w:val="appresultcol4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resultcol4left1">
    <w:name w:val="appresultcol4_left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11">
    <w:name w:val="appcritcol1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21">
    <w:name w:val="appcritcol2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col31">
    <w:name w:val="appcritcol3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11">
    <w:name w:val="appdesicioncol1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21">
    <w:name w:val="appdesicioncol2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31">
    <w:name w:val="appdesicioncol3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desicioncol41">
    <w:name w:val="appdesicioncol4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11">
    <w:name w:val="appauctioncol1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21">
    <w:name w:val="appauctioncol2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auctioncol31">
    <w:name w:val="appauctioncol3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11">
    <w:name w:val="appcommissioncol1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21">
    <w:name w:val="appcommissioncol2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31">
    <w:name w:val="appcommissioncol3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col41">
    <w:name w:val="appcommissioncol4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11">
    <w:name w:val="appcommissionresultcol1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21">
    <w:name w:val="appcommissionresultcol2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ommissionresultcoln1">
    <w:name w:val="appcommissionresultcoln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11">
    <w:name w:val="refusalfactcol1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21">
    <w:name w:val="refusalfactcol2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usalfactcol31">
    <w:name w:val="refusalfactcol3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11">
    <w:name w:val="appcriteriascol1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21">
    <w:name w:val="appcriteriascol2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criteriascol31">
    <w:name w:val="appcriteriascol3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page1">
    <w:name w:val="newpage1"/>
    <w:basedOn w:val="a"/>
    <w:rsid w:val="007860DE"/>
    <w:pPr>
      <w:pageBreakBefore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border1">
    <w:name w:val="col-border1"/>
    <w:basedOn w:val="a"/>
    <w:rsid w:val="007860DE"/>
    <w:pPr>
      <w:pBdr>
        <w:top w:val="single" w:sz="4" w:space="3" w:color="000000"/>
        <w:left w:val="single" w:sz="4" w:space="3" w:color="000000"/>
        <w:bottom w:val="single" w:sz="4" w:space="3" w:color="000000"/>
        <w:right w:val="single" w:sz="4" w:space="3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-pad1">
    <w:name w:val="right-pad1"/>
    <w:basedOn w:val="a"/>
    <w:rsid w:val="007860D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1">
    <w:name w:val="data1"/>
    <w:basedOn w:val="a"/>
    <w:rsid w:val="007860DE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1">
    <w:name w:val="center1"/>
    <w:basedOn w:val="a"/>
    <w:rsid w:val="007860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underline1">
    <w:name w:val="no-underline1"/>
    <w:basedOn w:val="a"/>
    <w:rsid w:val="007860DE"/>
    <w:pPr>
      <w:pBdr>
        <w:bottom w:val="single" w:sz="4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e1">
    <w:name w:val="line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t-space1">
    <w:name w:val="vert-space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-pad1">
    <w:name w:val="bottom-pad1"/>
    <w:basedOn w:val="a"/>
    <w:rsid w:val="007860DE"/>
    <w:pPr>
      <w:spacing w:before="100" w:beforeAutospacing="1" w:after="6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holder1">
    <w:name w:val="contentholder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1">
    <w:name w:val="contractstable1"/>
    <w:basedOn w:val="a"/>
    <w:rsid w:val="007860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dsub1">
    <w:name w:val="tdsub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ablesub1">
    <w:name w:val="contractstablesub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actstitle1">
    <w:name w:val="contractstitle1"/>
    <w:basedOn w:val="a"/>
    <w:rsid w:val="007860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dgetsoureccell1">
    <w:name w:val="budgetsoureccell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budgetsoureccell1">
    <w:name w:val="offbudgetsoureccell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0">
    <w:name w:val="pfcol110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0">
    <w:name w:val="pfcol210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1">
    <w:name w:val="pfcol3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41">
    <w:name w:val="pfcol4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51">
    <w:name w:val="pfcol5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61">
    <w:name w:val="pfcol6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71">
    <w:name w:val="pfcol7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81">
    <w:name w:val="pfcol8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91">
    <w:name w:val="pfcol9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01">
    <w:name w:val="pfcol10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11">
    <w:name w:val="pfcol11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21">
    <w:name w:val="pfcol12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31">
    <w:name w:val="pfcol13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41">
    <w:name w:val="pfcol14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51">
    <w:name w:val="pfcol15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61">
    <w:name w:val="pfcol16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71">
    <w:name w:val="pfcol17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81">
    <w:name w:val="pfcol18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191">
    <w:name w:val="pfcol19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01">
    <w:name w:val="pfcol20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11">
    <w:name w:val="pfcol21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21">
    <w:name w:val="pfcol22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31">
    <w:name w:val="pfcol23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41">
    <w:name w:val="pfcol24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51">
    <w:name w:val="pfcol25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61">
    <w:name w:val="pfcol26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71">
    <w:name w:val="pfcol27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81">
    <w:name w:val="pfcol28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291">
    <w:name w:val="pfcol29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301">
    <w:name w:val="pfcol30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r1">
    <w:name w:val="pfcolbr1"/>
    <w:basedOn w:val="a"/>
    <w:rsid w:val="007860DE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1">
    <w:name w:val="pfcolb1"/>
    <w:basedOn w:val="a"/>
    <w:rsid w:val="007860DE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fcolb3001">
    <w:name w:val="pfcolb3001"/>
    <w:basedOn w:val="a"/>
    <w:rsid w:val="007860DE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wrap1">
    <w:name w:val="nowrap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1">
    <w:name w:val="plangraphictable1"/>
    <w:basedOn w:val="a"/>
    <w:rsid w:val="007860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itle1">
    <w:name w:val="plangraphictitle1"/>
    <w:basedOn w:val="a"/>
    <w:rsid w:val="007860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langraphiccelltd1">
    <w:name w:val="plangraphiccelltd1"/>
    <w:basedOn w:val="a"/>
    <w:rsid w:val="007860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1">
    <w:name w:val="plahgraphicposition1"/>
    <w:basedOn w:val="a"/>
    <w:rsid w:val="007860DE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bottom1">
    <w:name w:val="plahgraphicpositiontoprightbottom1"/>
    <w:basedOn w:val="a"/>
    <w:rsid w:val="007860D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bottom1">
    <w:name w:val="plahgraphicpositionleftrightbottom1"/>
    <w:basedOn w:val="a"/>
    <w:rsid w:val="007860D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right1">
    <w:name w:val="plahgraphicpositionleftright1"/>
    <w:basedOn w:val="a"/>
    <w:rsid w:val="007860DE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left1">
    <w:name w:val="plahgraphicpositiontopbottomleft1"/>
    <w:basedOn w:val="a"/>
    <w:rsid w:val="007860DE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rightleft1">
    <w:name w:val="plahgraphicpositiontoprightleft1"/>
    <w:basedOn w:val="a"/>
    <w:rsid w:val="007860D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topbottom1">
    <w:name w:val="plahgraphicpositiontopbottom1"/>
    <w:basedOn w:val="a"/>
    <w:rsid w:val="007860DE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left1">
    <w:name w:val="plahgraphicpositionleft1"/>
    <w:basedOn w:val="a"/>
    <w:rsid w:val="007860DE"/>
    <w:pPr>
      <w:pBdr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1">
    <w:name w:val="plahgraphicpositionright1"/>
    <w:basedOn w:val="a"/>
    <w:rsid w:val="007860DE"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rightbottom1">
    <w:name w:val="plahgraphicpositionrightbottom1"/>
    <w:basedOn w:val="a"/>
    <w:rsid w:val="007860D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left1">
    <w:name w:val="plahgraphicpositionbottomleft1"/>
    <w:basedOn w:val="a"/>
    <w:rsid w:val="007860DE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bottom1">
    <w:name w:val="plahgraphicpositionbottom1"/>
    <w:basedOn w:val="a"/>
    <w:rsid w:val="007860DE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hgraphicpositionnoborders1">
    <w:name w:val="plahgraphicpositionnoborders1"/>
    <w:basedOn w:val="a"/>
    <w:rsid w:val="007860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1">
    <w:name w:val="plangraphictableheader1"/>
    <w:basedOn w:val="a"/>
    <w:rsid w:val="007860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left1">
    <w:name w:val="plangraphictableheaderleft1"/>
    <w:basedOn w:val="a"/>
    <w:rsid w:val="007860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ffset51">
    <w:name w:val="offset5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row1">
    <w:name w:val="emptyrow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itle1">
    <w:name w:val="icrtitle1"/>
    <w:basedOn w:val="a"/>
    <w:rsid w:val="007860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crtable1">
    <w:name w:val="icrtable1"/>
    <w:basedOn w:val="a"/>
    <w:rsid w:val="007860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rtableheader1">
    <w:name w:val="icrtableheader1"/>
    <w:basedOn w:val="a"/>
    <w:rsid w:val="007860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orgtable1">
    <w:name w:val="plangraphicorgtable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doctable1">
    <w:name w:val="plangraphicdoctable1"/>
    <w:basedOn w:val="a"/>
    <w:rsid w:val="00786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ngraphictableheader2">
    <w:name w:val="plangraphictableheader2"/>
    <w:basedOn w:val="a"/>
    <w:rsid w:val="007860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umber1">
    <w:name w:val="number1"/>
    <w:basedOn w:val="a"/>
    <w:rsid w:val="007860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1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48</Pages>
  <Words>5821</Words>
  <Characters>33182</Characters>
  <Application>Microsoft Office Word</Application>
  <DocSecurity>0</DocSecurity>
  <Lines>276</Lines>
  <Paragraphs>77</Paragraphs>
  <ScaleCrop>false</ScaleCrop>
  <Company>Microsoft</Company>
  <LinksUpToDate>false</LinksUpToDate>
  <CharactersWithSpaces>38926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2016-05-23T04:31:00Z</dcterms:created>
  <dcterms:modified xsi:type="dcterms:W3CDTF">2016-05-23T04:33:00Z</dcterms:modified>
</cp:coreProperties>
</file>