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630" w:rsidRDefault="00F82057">
      <w:pPr>
        <w:pStyle w:val="30"/>
        <w:framePr w:w="6571" w:h="1012" w:hRule="exact" w:wrap="none" w:vAnchor="page" w:hAnchor="page" w:x="2924" w:y="1003"/>
        <w:shd w:val="clear" w:color="auto" w:fill="auto"/>
      </w:pPr>
      <w:r>
        <w:t>АДМИНИСТРАЦИЯ</w:t>
      </w:r>
    </w:p>
    <w:p w:rsidR="002E7630" w:rsidRDefault="00F82057">
      <w:pPr>
        <w:pStyle w:val="30"/>
        <w:framePr w:w="6571" w:h="1012" w:hRule="exact" w:wrap="none" w:vAnchor="page" w:hAnchor="page" w:x="2924" w:y="1003"/>
        <w:shd w:val="clear" w:color="auto" w:fill="auto"/>
      </w:pPr>
      <w:r>
        <w:t>МАЛМЫЖСКОГО ГОРОДСКОГО ПОСЕЛЕНИЯ</w:t>
      </w:r>
      <w:r>
        <w:br/>
        <w:t>КИРОВСКОЙ ОБЛАСТИ</w:t>
      </w:r>
    </w:p>
    <w:p w:rsidR="002E7630" w:rsidRDefault="00F82057">
      <w:pPr>
        <w:pStyle w:val="10"/>
        <w:framePr w:w="6571" w:h="382" w:hRule="exact" w:wrap="none" w:vAnchor="page" w:hAnchor="page" w:x="2924" w:y="2309"/>
        <w:shd w:val="clear" w:color="auto" w:fill="auto"/>
        <w:spacing w:before="0" w:line="320" w:lineRule="exact"/>
      </w:pPr>
      <w:bookmarkStart w:id="0" w:name="bookmark0"/>
      <w:r>
        <w:t>ПОСТАНОВЛЕНИЕ</w:t>
      </w:r>
      <w:bookmarkEnd w:id="0"/>
    </w:p>
    <w:p w:rsidR="002E7630" w:rsidRDefault="00F82057">
      <w:pPr>
        <w:pStyle w:val="20"/>
        <w:framePr w:wrap="none" w:vAnchor="page" w:hAnchor="page" w:x="1513" w:y="2975"/>
        <w:shd w:val="clear" w:color="auto" w:fill="auto"/>
        <w:spacing w:line="280" w:lineRule="exact"/>
      </w:pPr>
      <w:r>
        <w:t>30.06.2017</w:t>
      </w:r>
    </w:p>
    <w:p w:rsidR="002E7630" w:rsidRDefault="00F82057">
      <w:pPr>
        <w:pStyle w:val="20"/>
        <w:framePr w:wrap="none" w:vAnchor="page" w:hAnchor="page" w:x="10043" w:y="2965"/>
        <w:shd w:val="clear" w:color="auto" w:fill="auto"/>
        <w:spacing w:line="280" w:lineRule="exact"/>
      </w:pPr>
      <w:r>
        <w:t>№ 148</w:t>
      </w:r>
    </w:p>
    <w:p w:rsidR="002E7630" w:rsidRDefault="00F82057">
      <w:pPr>
        <w:pStyle w:val="20"/>
        <w:framePr w:w="9413" w:h="338" w:hRule="exact" w:wrap="none" w:vAnchor="page" w:hAnchor="page" w:x="1513" w:y="3277"/>
        <w:shd w:val="clear" w:color="auto" w:fill="auto"/>
        <w:spacing w:line="280" w:lineRule="exact"/>
        <w:jc w:val="center"/>
      </w:pPr>
      <w:r>
        <w:t>г. Малмыж</w:t>
      </w:r>
    </w:p>
    <w:p w:rsidR="002E7630" w:rsidRDefault="00F82057">
      <w:pPr>
        <w:pStyle w:val="30"/>
        <w:framePr w:w="9413" w:h="695" w:hRule="exact" w:wrap="none" w:vAnchor="page" w:hAnchor="page" w:x="1513" w:y="3882"/>
        <w:shd w:val="clear" w:color="auto" w:fill="auto"/>
        <w:spacing w:line="317" w:lineRule="exact"/>
      </w:pPr>
      <w:r>
        <w:t>Об утверждении дизайн-проекта</w:t>
      </w:r>
      <w:r>
        <w:br/>
        <w:t>«Благоустройство парка города Малмыжа»</w:t>
      </w:r>
    </w:p>
    <w:p w:rsidR="002E7630" w:rsidRDefault="00F82057">
      <w:pPr>
        <w:pStyle w:val="20"/>
        <w:framePr w:w="9413" w:h="3925" w:hRule="exact" w:wrap="none" w:vAnchor="page" w:hAnchor="page" w:x="1513" w:y="5139"/>
        <w:shd w:val="clear" w:color="auto" w:fill="auto"/>
        <w:tabs>
          <w:tab w:val="left" w:pos="1505"/>
          <w:tab w:val="left" w:pos="5326"/>
        </w:tabs>
        <w:spacing w:line="317" w:lineRule="exact"/>
        <w:ind w:firstLine="520"/>
      </w:pPr>
      <w:r>
        <w:t>В соответствии с Уставом муниципального образования Малмыжское городское</w:t>
      </w:r>
      <w:r>
        <w:tab/>
      </w:r>
      <w:r>
        <w:t>поселение Малмыжского</w:t>
      </w:r>
      <w:r>
        <w:tab/>
        <w:t>района Кировской области,</w:t>
      </w:r>
    </w:p>
    <w:p w:rsidR="002E7630" w:rsidRDefault="00F82057">
      <w:pPr>
        <w:pStyle w:val="20"/>
        <w:framePr w:w="9413" w:h="3925" w:hRule="exact" w:wrap="none" w:vAnchor="page" w:hAnchor="page" w:x="1513" w:y="5139"/>
        <w:shd w:val="clear" w:color="auto" w:fill="auto"/>
        <w:spacing w:after="593" w:line="317" w:lineRule="exact"/>
        <w:jc w:val="both"/>
      </w:pPr>
      <w:r>
        <w:t>утвержденным решением Малмыжской городской Думы от 07.12.2005 № 24, администрация Малмыжского городского поселения ПОСТАНОВЛЯЕТ:</w:t>
      </w:r>
    </w:p>
    <w:p w:rsidR="002E7630" w:rsidRDefault="00F82057">
      <w:pPr>
        <w:pStyle w:val="20"/>
        <w:framePr w:w="9413" w:h="3925" w:hRule="exact" w:wrap="none" w:vAnchor="page" w:hAnchor="page" w:x="1513" w:y="5139"/>
        <w:numPr>
          <w:ilvl w:val="0"/>
          <w:numId w:val="1"/>
        </w:numPr>
        <w:shd w:val="clear" w:color="auto" w:fill="auto"/>
        <w:tabs>
          <w:tab w:val="left" w:pos="862"/>
        </w:tabs>
        <w:spacing w:line="326" w:lineRule="exact"/>
        <w:ind w:firstLine="520"/>
      </w:pPr>
      <w:r>
        <w:t xml:space="preserve">Утвердить дизайн- проект «Благоустройство парка города Малмыжа», согласно </w:t>
      </w:r>
      <w:r>
        <w:t>приложению.</w:t>
      </w:r>
    </w:p>
    <w:p w:rsidR="002E7630" w:rsidRDefault="00F82057">
      <w:pPr>
        <w:pStyle w:val="20"/>
        <w:framePr w:w="9413" w:h="3925" w:hRule="exact" w:wrap="none" w:vAnchor="page" w:hAnchor="page" w:x="1513" w:y="5139"/>
        <w:numPr>
          <w:ilvl w:val="0"/>
          <w:numId w:val="1"/>
        </w:numPr>
        <w:shd w:val="clear" w:color="auto" w:fill="auto"/>
        <w:tabs>
          <w:tab w:val="left" w:pos="902"/>
        </w:tabs>
        <w:spacing w:line="317" w:lineRule="exact"/>
        <w:ind w:left="520"/>
        <w:jc w:val="both"/>
      </w:pPr>
      <w:r>
        <w:t>Опубликовать настоящее решение в Информационном бюллетене</w:t>
      </w:r>
    </w:p>
    <w:p w:rsidR="002E7630" w:rsidRDefault="00F82057">
      <w:pPr>
        <w:pStyle w:val="20"/>
        <w:framePr w:w="9413" w:h="3925" w:hRule="exact" w:wrap="none" w:vAnchor="page" w:hAnchor="page" w:x="1513" w:y="5139"/>
        <w:shd w:val="clear" w:color="auto" w:fill="auto"/>
        <w:tabs>
          <w:tab w:val="left" w:pos="1505"/>
          <w:tab w:val="left" w:pos="5326"/>
        </w:tabs>
        <w:spacing w:line="317" w:lineRule="exact"/>
        <w:jc w:val="both"/>
      </w:pPr>
      <w:r>
        <w:t>органов</w:t>
      </w:r>
      <w:r>
        <w:tab/>
        <w:t>местного самоуправления</w:t>
      </w:r>
      <w:r>
        <w:tab/>
        <w:t>муниципального образования</w:t>
      </w:r>
    </w:p>
    <w:p w:rsidR="002E7630" w:rsidRDefault="00F82057">
      <w:pPr>
        <w:pStyle w:val="20"/>
        <w:framePr w:w="9413" w:h="3925" w:hRule="exact" w:wrap="none" w:vAnchor="page" w:hAnchor="page" w:x="1513" w:y="5139"/>
        <w:shd w:val="clear" w:color="auto" w:fill="auto"/>
        <w:spacing w:line="317" w:lineRule="exact"/>
        <w:jc w:val="both"/>
      </w:pPr>
      <w:r>
        <w:t xml:space="preserve">Малмыжское городское поселение Малмыжского района Кировской области и на сайте администрации Малмыжского района </w:t>
      </w:r>
      <w:r>
        <w:rPr>
          <w:rStyle w:val="21"/>
        </w:rPr>
        <w:t>http</w:t>
      </w:r>
      <w:r w:rsidRPr="00DB3642">
        <w:rPr>
          <w:rStyle w:val="21"/>
          <w:lang w:val="ru-RU"/>
        </w:rPr>
        <w:t>://</w:t>
      </w:r>
      <w:r>
        <w:rPr>
          <w:rStyle w:val="21"/>
        </w:rPr>
        <w:t>malmyzh</w:t>
      </w:r>
      <w:r w:rsidRPr="00DB3642">
        <w:rPr>
          <w:rStyle w:val="21"/>
          <w:lang w:val="ru-RU"/>
        </w:rPr>
        <w:t>4</w:t>
      </w:r>
      <w:r w:rsidRPr="00DB3642">
        <w:rPr>
          <w:rStyle w:val="21"/>
          <w:lang w:val="ru-RU"/>
        </w:rPr>
        <w:t>3 .</w:t>
      </w:r>
      <w:r>
        <w:rPr>
          <w:rStyle w:val="21"/>
        </w:rPr>
        <w:t>ru</w:t>
      </w:r>
      <w:r w:rsidRPr="00DB3642">
        <w:rPr>
          <w:lang w:eastAsia="en-US" w:bidi="en-US"/>
        </w:rPr>
        <w:t>.</w:t>
      </w:r>
    </w:p>
    <w:p w:rsidR="002E7630" w:rsidRDefault="00F82057">
      <w:pPr>
        <w:pStyle w:val="20"/>
        <w:framePr w:w="2683" w:h="710" w:hRule="exact" w:wrap="none" w:vAnchor="page" w:hAnchor="page" w:x="1537" w:y="9930"/>
        <w:shd w:val="clear" w:color="auto" w:fill="auto"/>
        <w:spacing w:line="322" w:lineRule="exact"/>
        <w:jc w:val="both"/>
      </w:pPr>
      <w:r>
        <w:t>Глава администрации городского поселения</w:t>
      </w:r>
    </w:p>
    <w:p w:rsidR="002E7630" w:rsidRDefault="00DB3642" w:rsidP="00DB3642">
      <w:pPr>
        <w:pStyle w:val="20"/>
        <w:framePr w:wrap="none" w:vAnchor="page" w:hAnchor="page" w:x="4471" w:y="10285"/>
        <w:shd w:val="clear" w:color="auto" w:fill="auto"/>
        <w:spacing w:line="280" w:lineRule="exact"/>
      </w:pPr>
      <w:r>
        <w:t>Ф.Г. Ашрап</w:t>
      </w:r>
      <w:r w:rsidR="00F82057">
        <w:t>ова</w:t>
      </w:r>
    </w:p>
    <w:p w:rsidR="002E7630" w:rsidRDefault="002E7630">
      <w:pPr>
        <w:rPr>
          <w:sz w:val="2"/>
          <w:szCs w:val="2"/>
        </w:rPr>
        <w:sectPr w:rsidR="002E76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E7630" w:rsidRDefault="00F82057">
      <w:pPr>
        <w:pStyle w:val="20"/>
        <w:framePr w:w="9451" w:h="1016" w:hRule="exact" w:wrap="none" w:vAnchor="page" w:hAnchor="page" w:x="1478" w:y="986"/>
        <w:shd w:val="clear" w:color="auto" w:fill="auto"/>
        <w:spacing w:line="317" w:lineRule="exact"/>
        <w:ind w:left="20"/>
        <w:jc w:val="center"/>
      </w:pPr>
      <w:r>
        <w:lastRenderedPageBreak/>
        <w:t>Краткая пояснительная записка,</w:t>
      </w:r>
      <w:r>
        <w:br/>
        <w:t>к дизайн - проекту</w:t>
      </w:r>
    </w:p>
    <w:p w:rsidR="002E7630" w:rsidRDefault="00F82057">
      <w:pPr>
        <w:pStyle w:val="20"/>
        <w:framePr w:w="9451" w:h="1016" w:hRule="exact" w:wrap="none" w:vAnchor="page" w:hAnchor="page" w:x="1478" w:y="986"/>
        <w:shd w:val="clear" w:color="auto" w:fill="auto"/>
        <w:spacing w:line="317" w:lineRule="exact"/>
        <w:ind w:left="20"/>
        <w:jc w:val="center"/>
      </w:pPr>
      <w:r>
        <w:t>«Благоустройство парка города Малмыжа».</w:t>
      </w:r>
    </w:p>
    <w:p w:rsidR="002E7630" w:rsidRDefault="00F82057">
      <w:pPr>
        <w:pStyle w:val="20"/>
        <w:framePr w:w="9451" w:h="11894" w:hRule="exact" w:wrap="none" w:vAnchor="page" w:hAnchor="page" w:x="1478" w:y="2570"/>
        <w:numPr>
          <w:ilvl w:val="0"/>
          <w:numId w:val="2"/>
        </w:numPr>
        <w:shd w:val="clear" w:color="auto" w:fill="auto"/>
        <w:tabs>
          <w:tab w:val="left" w:pos="1023"/>
        </w:tabs>
        <w:spacing w:line="317" w:lineRule="exact"/>
        <w:ind w:firstLine="760"/>
        <w:jc w:val="both"/>
      </w:pPr>
      <w:r>
        <w:t>Описание решений по благоустройству территории Малмыжского городского парка.</w:t>
      </w:r>
    </w:p>
    <w:p w:rsidR="002E7630" w:rsidRDefault="00F82057">
      <w:pPr>
        <w:pStyle w:val="20"/>
        <w:framePr w:w="9451" w:h="11894" w:hRule="exact" w:wrap="none" w:vAnchor="page" w:hAnchor="page" w:x="1478" w:y="2570"/>
        <w:shd w:val="clear" w:color="auto" w:fill="auto"/>
        <w:spacing w:line="317" w:lineRule="exact"/>
        <w:ind w:firstLine="760"/>
        <w:jc w:val="both"/>
      </w:pPr>
      <w:r>
        <w:t>Участок находится в северо-западной части г. Малмыжа в начале улицы Карла Маркса, внутри сложившейся застройки с преобладанием общественных</w:t>
      </w:r>
      <w:r>
        <w:t xml:space="preserve"> зданий и сооружений, торговыми объектами. Участок в большей части окружен ограждениями разного вида: от металлических (профнастил) до деревянных (штакетник). Проектом предусматривается организация пешеходных зон, зон отдыха. Прогулочная зона по парку скво</w:t>
      </w:r>
      <w:r>
        <w:t xml:space="preserve">зного типа с возможностью беспрепятственного движения прогуливающихся и велосипедистов, ширина устраиваемой дорожки минимум 1,5 метра, а в районе памятника воинам и входа около 3 метров. Приоритетными к высадке декоративными деревьями предлагаются рябины, </w:t>
      </w:r>
      <w:r>
        <w:t xml:space="preserve">березы и липы обыкновенные, в зонах создания живой изгороди спирея, жасмин. Небольшой сквер связан с улицей Комсомольская, рядом памятник погибшим воинам в ВОВ, пешеходные дорожки к местам размещения нестационарных торговых точек. В центре сквера размещен </w:t>
      </w:r>
      <w:r>
        <w:t>небольшой цветник. На всем периметре центральной аллеи высажены деревья и кустарники. Необходимо будет произвести санацию существующих деревьев и кустарников. Участок в границах благоустройства характеризуется ровным рельефом с травянистым покрытием с высо</w:t>
      </w:r>
      <w:r>
        <w:t>кими фильтрующими свойствами, умеренным уклоном поверхности (около 2%). В целях благоустройства территории предусмотрено твердое покрытие центрального пешеходного пространства. Площадка отдыха оборудуется скамьями, урнами; детская игровая площадка - малыми</w:t>
      </w:r>
      <w:r>
        <w:t xml:space="preserve"> игровыми формами.</w:t>
      </w:r>
    </w:p>
    <w:p w:rsidR="002E7630" w:rsidRDefault="00F82057">
      <w:pPr>
        <w:pStyle w:val="20"/>
        <w:framePr w:w="9451" w:h="11894" w:hRule="exact" w:wrap="none" w:vAnchor="page" w:hAnchor="page" w:x="1478" w:y="2570"/>
        <w:numPr>
          <w:ilvl w:val="0"/>
          <w:numId w:val="2"/>
        </w:numPr>
        <w:shd w:val="clear" w:color="auto" w:fill="auto"/>
        <w:tabs>
          <w:tab w:val="left" w:pos="1018"/>
        </w:tabs>
        <w:spacing w:line="317" w:lineRule="exact"/>
        <w:ind w:firstLine="760"/>
        <w:jc w:val="both"/>
      </w:pPr>
      <w:r>
        <w:t>Планом-проектом предусматривается устройство площадок, газонов, обустройство многофункциональной площадки, установка скамеек, урн, монтаж электроосвещения. Предусматривается благоустройство территории, ограждение бордюрным камнем имеющег</w:t>
      </w:r>
      <w:r>
        <w:t>ося цветника, предполагается высокое качество твердых покрытий пешеходной зоны с применением современных материалов.</w:t>
      </w:r>
    </w:p>
    <w:p w:rsidR="002E7630" w:rsidRDefault="00F82057">
      <w:pPr>
        <w:pStyle w:val="20"/>
        <w:framePr w:w="9451" w:h="11894" w:hRule="exact" w:wrap="none" w:vAnchor="page" w:hAnchor="page" w:x="1478" w:y="2570"/>
        <w:numPr>
          <w:ilvl w:val="0"/>
          <w:numId w:val="2"/>
        </w:numPr>
        <w:shd w:val="clear" w:color="auto" w:fill="auto"/>
        <w:tabs>
          <w:tab w:val="left" w:pos="1087"/>
        </w:tabs>
        <w:spacing w:line="317" w:lineRule="exact"/>
        <w:ind w:firstLine="760"/>
        <w:jc w:val="both"/>
      </w:pPr>
      <w:r>
        <w:t>Перечень мероприятий по охране окружающей среды.</w:t>
      </w:r>
    </w:p>
    <w:p w:rsidR="002E7630" w:rsidRDefault="00F82057">
      <w:pPr>
        <w:pStyle w:val="20"/>
        <w:framePr w:w="9451" w:h="11894" w:hRule="exact" w:wrap="none" w:vAnchor="page" w:hAnchor="page" w:x="1478" w:y="2570"/>
        <w:shd w:val="clear" w:color="auto" w:fill="auto"/>
        <w:spacing w:line="317" w:lineRule="exact"/>
        <w:ind w:firstLine="760"/>
        <w:jc w:val="both"/>
      </w:pPr>
      <w:r>
        <w:t xml:space="preserve">Планом предусмотрено рациональное решение по благоустройству и озеленению территории с </w:t>
      </w:r>
      <w:r>
        <w:t>целью уменьшения отрицательного влияния на окружающую среду, устройство твердого покрытия внутреннего движения и подъезда к скверу. Для сбора мусора и бытовых отходов используются урны. В пределах участка не планируется проведение работ по рекультивации по</w:t>
      </w:r>
      <w:r>
        <w:t>чвы, включающее в себя снятие растительного грунта.</w:t>
      </w:r>
    </w:p>
    <w:p w:rsidR="002E7630" w:rsidRDefault="002E7630">
      <w:pPr>
        <w:rPr>
          <w:sz w:val="2"/>
          <w:szCs w:val="2"/>
        </w:rPr>
      </w:pPr>
    </w:p>
    <w:sectPr w:rsidR="002E7630" w:rsidSect="002E763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057" w:rsidRDefault="00F82057" w:rsidP="002E7630">
      <w:r>
        <w:separator/>
      </w:r>
    </w:p>
  </w:endnote>
  <w:endnote w:type="continuationSeparator" w:id="1">
    <w:p w:rsidR="00F82057" w:rsidRDefault="00F82057" w:rsidP="002E7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057" w:rsidRDefault="00F82057"/>
  </w:footnote>
  <w:footnote w:type="continuationSeparator" w:id="1">
    <w:p w:rsidR="00F82057" w:rsidRDefault="00F8205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C4EF7"/>
    <w:multiLevelType w:val="multilevel"/>
    <w:tmpl w:val="4A18E6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4B72A2"/>
    <w:multiLevelType w:val="multilevel"/>
    <w:tmpl w:val="106205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E7630"/>
    <w:rsid w:val="002E7630"/>
    <w:rsid w:val="00DB3642"/>
    <w:rsid w:val="00F8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763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763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2E76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2E76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2E76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2E7630"/>
    <w:rPr>
      <w:color w:val="000000"/>
      <w:spacing w:val="0"/>
      <w:w w:val="100"/>
      <w:position w:val="0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2E7630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2E7630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2E76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2742</Characters>
  <Application>Microsoft Office Word</Application>
  <DocSecurity>0</DocSecurity>
  <Lines>22</Lines>
  <Paragraphs>6</Paragraphs>
  <ScaleCrop>false</ScaleCrop>
  <Company>Ya Blondinko Edition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2017-07-10T12:40:00Z</dcterms:created>
  <dcterms:modified xsi:type="dcterms:W3CDTF">2017-07-10T12:43:00Z</dcterms:modified>
</cp:coreProperties>
</file>