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144" w:rsidRDefault="00FC2834">
      <w:pPr>
        <w:pStyle w:val="30"/>
        <w:framePr w:w="9734" w:h="1728" w:hRule="exact" w:wrap="none" w:vAnchor="page" w:hAnchor="page" w:x="900" w:y="798"/>
        <w:shd w:val="clear" w:color="auto" w:fill="auto"/>
        <w:ind w:left="40"/>
      </w:pPr>
      <w:r>
        <w:t>АДМИНИСТРАЦИЯ</w:t>
      </w:r>
    </w:p>
    <w:p w:rsidR="005A7144" w:rsidRDefault="00FC2834">
      <w:pPr>
        <w:pStyle w:val="30"/>
        <w:framePr w:w="9734" w:h="1728" w:hRule="exact" w:wrap="none" w:vAnchor="page" w:hAnchor="page" w:x="900" w:y="798"/>
        <w:shd w:val="clear" w:color="auto" w:fill="auto"/>
        <w:spacing w:after="358"/>
        <w:ind w:left="40"/>
      </w:pPr>
      <w:r>
        <w:t>МАЛМЫЖСКОГО ГОРОДСКОГО ПОСЕЛЕНИЯ</w:t>
      </w:r>
      <w:r>
        <w:br/>
        <w:t>КИРОВСКОЙ ОБЛАСТИ</w:t>
      </w:r>
    </w:p>
    <w:p w:rsidR="005A7144" w:rsidRDefault="00FC2834">
      <w:pPr>
        <w:pStyle w:val="10"/>
        <w:framePr w:w="9734" w:h="1728" w:hRule="exact" w:wrap="none" w:vAnchor="page" w:hAnchor="page" w:x="900" w:y="798"/>
        <w:shd w:val="clear" w:color="auto" w:fill="auto"/>
        <w:spacing w:before="0" w:after="0" w:line="320" w:lineRule="exact"/>
        <w:ind w:left="40"/>
      </w:pPr>
      <w:bookmarkStart w:id="0" w:name="bookmark0"/>
      <w:r>
        <w:t>ПОСТАНОВЛЕНИЕ</w:t>
      </w:r>
      <w:bookmarkEnd w:id="0"/>
    </w:p>
    <w:p w:rsidR="005A7144" w:rsidRDefault="00FC2834">
      <w:pPr>
        <w:pStyle w:val="20"/>
        <w:framePr w:w="9734" w:h="11534" w:hRule="exact" w:wrap="none" w:vAnchor="page" w:hAnchor="page" w:x="900" w:y="3126"/>
        <w:shd w:val="clear" w:color="auto" w:fill="auto"/>
        <w:tabs>
          <w:tab w:val="left" w:pos="8861"/>
        </w:tabs>
        <w:spacing w:before="0" w:after="0" w:line="280" w:lineRule="exact"/>
      </w:pPr>
      <w:r>
        <w:t>18.04.2017</w:t>
      </w:r>
      <w:r>
        <w:tab/>
        <w:t>№72</w:t>
      </w:r>
    </w:p>
    <w:p w:rsidR="005A7144" w:rsidRDefault="00FC2834">
      <w:pPr>
        <w:pStyle w:val="20"/>
        <w:framePr w:w="9734" w:h="11534" w:hRule="exact" w:wrap="none" w:vAnchor="page" w:hAnchor="page" w:x="900" w:y="3126"/>
        <w:shd w:val="clear" w:color="auto" w:fill="auto"/>
        <w:spacing w:before="0" w:after="238" w:line="280" w:lineRule="exact"/>
        <w:ind w:left="40"/>
        <w:jc w:val="center"/>
      </w:pPr>
      <w:r>
        <w:t>г. Малмыж</w:t>
      </w:r>
    </w:p>
    <w:p w:rsidR="005A7144" w:rsidRDefault="00FC2834">
      <w:pPr>
        <w:pStyle w:val="30"/>
        <w:framePr w:w="9734" w:h="11534" w:hRule="exact" w:wrap="none" w:vAnchor="page" w:hAnchor="page" w:x="900" w:y="3126"/>
        <w:shd w:val="clear" w:color="auto" w:fill="auto"/>
        <w:spacing w:after="304"/>
        <w:ind w:left="40"/>
      </w:pPr>
      <w:r>
        <w:t>О внесении изменений в постановление администрации</w:t>
      </w:r>
      <w:r>
        <w:br/>
        <w:t>Малмыжского городского поселения от 11.10.2014 № 205</w:t>
      </w:r>
    </w:p>
    <w:p w:rsidR="005A7144" w:rsidRDefault="00FC2834">
      <w:pPr>
        <w:pStyle w:val="20"/>
        <w:framePr w:w="9734" w:h="11534" w:hRule="exact" w:wrap="none" w:vAnchor="page" w:hAnchor="page" w:x="900" w:y="3126"/>
        <w:shd w:val="clear" w:color="auto" w:fill="auto"/>
        <w:spacing w:before="0" w:after="296" w:line="312" w:lineRule="exact"/>
        <w:ind w:firstLine="600"/>
      </w:pPr>
      <w:r>
        <w:t xml:space="preserve">В соответствии со ст. 179 Бюджетного кодекса </w:t>
      </w:r>
      <w:r>
        <w:t>Российской Федерации, администрация Малмыжского городского поселения ПОСТАНОВЛЯЕТ:</w:t>
      </w:r>
    </w:p>
    <w:p w:rsidR="005A7144" w:rsidRDefault="00FC2834">
      <w:pPr>
        <w:pStyle w:val="20"/>
        <w:framePr w:w="9734" w:h="11534" w:hRule="exact" w:wrap="none" w:vAnchor="page" w:hAnchor="page" w:x="900" w:y="3126"/>
        <w:numPr>
          <w:ilvl w:val="0"/>
          <w:numId w:val="1"/>
        </w:numPr>
        <w:shd w:val="clear" w:color="auto" w:fill="auto"/>
        <w:tabs>
          <w:tab w:val="left" w:pos="943"/>
        </w:tabs>
        <w:spacing w:before="0" w:after="0" w:line="317" w:lineRule="exact"/>
        <w:ind w:firstLine="600"/>
      </w:pPr>
      <w:r>
        <w:t>Внести изменения в постановление администрации Малмыжского городского поселения от 11.10.2014 № 205 О муниципальной программе «Развитие муниципальной службы в Малмыжском гор</w:t>
      </w:r>
      <w:r>
        <w:t>одском поселении Малмыжского района Кировской области» на 2015-2017 годы» ( далее Программа).</w:t>
      </w:r>
    </w:p>
    <w:p w:rsidR="005A7144" w:rsidRDefault="00FC2834">
      <w:pPr>
        <w:pStyle w:val="20"/>
        <w:framePr w:w="9734" w:h="11534" w:hRule="exact" w:wrap="none" w:vAnchor="page" w:hAnchor="page" w:x="900" w:y="3126"/>
        <w:numPr>
          <w:ilvl w:val="1"/>
          <w:numId w:val="1"/>
        </w:numPr>
        <w:shd w:val="clear" w:color="auto" w:fill="auto"/>
        <w:tabs>
          <w:tab w:val="left" w:pos="1104"/>
        </w:tabs>
        <w:spacing w:before="0" w:after="0" w:line="317" w:lineRule="exact"/>
        <w:ind w:firstLine="600"/>
      </w:pPr>
      <w:r>
        <w:t>В паспорте муниципальной программы в строке « объемы и источники финансирования муниципальной программы» текст изложить в новой редакции:</w:t>
      </w:r>
    </w:p>
    <w:p w:rsidR="005A7144" w:rsidRDefault="00FC2834">
      <w:pPr>
        <w:pStyle w:val="20"/>
        <w:framePr w:w="9734" w:h="11534" w:hRule="exact" w:wrap="none" w:vAnchor="page" w:hAnchor="page" w:x="900" w:y="3126"/>
        <w:shd w:val="clear" w:color="auto" w:fill="auto"/>
        <w:spacing w:before="0" w:after="0" w:line="317" w:lineRule="exact"/>
        <w:ind w:firstLine="600"/>
      </w:pPr>
      <w:r>
        <w:t>«Общий объем финансирова</w:t>
      </w:r>
      <w:r>
        <w:t xml:space="preserve">ния -53,0 тыс. рублей , в том числе за счет бюджета администрации Малмыжского городского поселения- 53,0 тыс.рублей; по годам: 2015 </w:t>
      </w:r>
      <w:r>
        <w:rPr>
          <w:rStyle w:val="21"/>
        </w:rPr>
        <w:t xml:space="preserve">- </w:t>
      </w:r>
      <w:r>
        <w:t xml:space="preserve">23,5 тыс.рублей, 2016 </w:t>
      </w:r>
      <w:r>
        <w:rPr>
          <w:rStyle w:val="21"/>
        </w:rPr>
        <w:t xml:space="preserve">- </w:t>
      </w:r>
      <w:r>
        <w:t xml:space="preserve">9,5 тыс.рублей, 2017 </w:t>
      </w:r>
      <w:r>
        <w:rPr>
          <w:rStyle w:val="22"/>
        </w:rPr>
        <w:t xml:space="preserve">- </w:t>
      </w:r>
      <w:r>
        <w:t>20,0 тыс.рублей».</w:t>
      </w:r>
    </w:p>
    <w:p w:rsidR="005A7144" w:rsidRDefault="00FC2834">
      <w:pPr>
        <w:pStyle w:val="20"/>
        <w:framePr w:w="9734" w:h="11534" w:hRule="exact" w:wrap="none" w:vAnchor="page" w:hAnchor="page" w:x="900" w:y="3126"/>
        <w:numPr>
          <w:ilvl w:val="1"/>
          <w:numId w:val="1"/>
        </w:numPr>
        <w:shd w:val="clear" w:color="auto" w:fill="auto"/>
        <w:tabs>
          <w:tab w:val="left" w:pos="1147"/>
        </w:tabs>
        <w:spacing w:before="0" w:after="0" w:line="317" w:lineRule="exact"/>
        <w:ind w:firstLine="600"/>
      </w:pPr>
      <w:r>
        <w:t>Абзац первый части 5 Программы изложить в новой редакции:</w:t>
      </w:r>
    </w:p>
    <w:p w:rsidR="005A7144" w:rsidRDefault="00FC2834">
      <w:pPr>
        <w:pStyle w:val="20"/>
        <w:framePr w:w="9734" w:h="11534" w:hRule="exact" w:wrap="none" w:vAnchor="page" w:hAnchor="page" w:x="900" w:y="3126"/>
        <w:shd w:val="clear" w:color="auto" w:fill="auto"/>
        <w:spacing w:before="0" w:after="0" w:line="317" w:lineRule="exact"/>
        <w:ind w:firstLine="600"/>
      </w:pPr>
      <w:r>
        <w:t>«Общий объем финансирования Программы составляет 53,0 тыс. рублей за</w:t>
      </w:r>
    </w:p>
    <w:p w:rsidR="005A7144" w:rsidRDefault="00FC2834">
      <w:pPr>
        <w:pStyle w:val="20"/>
        <w:framePr w:w="9734" w:h="11534" w:hRule="exact" w:wrap="none" w:vAnchor="page" w:hAnchor="page" w:x="900" w:y="3126"/>
        <w:shd w:val="clear" w:color="auto" w:fill="auto"/>
        <w:spacing w:before="0" w:after="0" w:line="317" w:lineRule="exact"/>
        <w:jc w:val="left"/>
      </w:pPr>
      <w:r>
        <w:t xml:space="preserve">счет средств бюджета Малмыжского городского поселения: в 2015 году </w:t>
      </w:r>
      <w:r>
        <w:rPr>
          <w:rStyle w:val="22"/>
        </w:rPr>
        <w:t xml:space="preserve">- </w:t>
      </w:r>
      <w:r>
        <w:t xml:space="preserve">23,5 тыс. рублей, в 2016 году - 9,5 тыс. рублей, в 2017 году </w:t>
      </w:r>
      <w:r>
        <w:rPr>
          <w:rStyle w:val="22"/>
        </w:rPr>
        <w:t xml:space="preserve">- </w:t>
      </w:r>
      <w:r>
        <w:t>20,0 тыс.рублей.».</w:t>
      </w:r>
    </w:p>
    <w:p w:rsidR="005A7144" w:rsidRDefault="00FC2834">
      <w:pPr>
        <w:pStyle w:val="20"/>
        <w:framePr w:w="9734" w:h="11534" w:hRule="exact" w:wrap="none" w:vAnchor="page" w:hAnchor="page" w:x="900" w:y="3126"/>
        <w:numPr>
          <w:ilvl w:val="1"/>
          <w:numId w:val="1"/>
        </w:numPr>
        <w:shd w:val="clear" w:color="auto" w:fill="auto"/>
        <w:tabs>
          <w:tab w:val="left" w:pos="1742"/>
        </w:tabs>
        <w:spacing w:before="0" w:after="0" w:line="317" w:lineRule="exact"/>
        <w:ind w:firstLine="600"/>
      </w:pPr>
      <w:r>
        <w:t xml:space="preserve">Приложение №2. Программы «ПЕРЕЧЕНЬ </w:t>
      </w:r>
      <w:r>
        <w:t>программных мероприятий и источники финансирования» изложить в новой редакции, согласно приложению 1.</w:t>
      </w:r>
    </w:p>
    <w:p w:rsidR="005A7144" w:rsidRDefault="00FC2834">
      <w:pPr>
        <w:pStyle w:val="20"/>
        <w:framePr w:w="9734" w:h="11534" w:hRule="exact" w:wrap="none" w:vAnchor="page" w:hAnchor="page" w:x="900" w:y="3126"/>
        <w:numPr>
          <w:ilvl w:val="1"/>
          <w:numId w:val="1"/>
        </w:numPr>
        <w:shd w:val="clear" w:color="auto" w:fill="auto"/>
        <w:tabs>
          <w:tab w:val="left" w:pos="1200"/>
        </w:tabs>
        <w:spacing w:before="0" w:after="0" w:line="317" w:lineRule="exact"/>
        <w:ind w:firstLine="600"/>
      </w:pPr>
      <w:r>
        <w:t>Приложение № 4 Программы « РАСХОДЫ на реализацию муниципальной программы за счет всех источников финансирования» изложить в новой редакции, согласно прило</w:t>
      </w:r>
      <w:r>
        <w:t>жению 2.</w:t>
      </w:r>
    </w:p>
    <w:p w:rsidR="005A7144" w:rsidRDefault="00FC2834">
      <w:pPr>
        <w:pStyle w:val="20"/>
        <w:framePr w:w="9734" w:h="11534" w:hRule="exact" w:wrap="none" w:vAnchor="page" w:hAnchor="page" w:x="900" w:y="3126"/>
        <w:numPr>
          <w:ilvl w:val="0"/>
          <w:numId w:val="1"/>
        </w:numPr>
        <w:shd w:val="clear" w:color="auto" w:fill="auto"/>
        <w:tabs>
          <w:tab w:val="left" w:pos="943"/>
        </w:tabs>
        <w:spacing w:before="0" w:after="0" w:line="317" w:lineRule="exact"/>
        <w:ind w:firstLine="600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CA4710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CA4710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CA4710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CA4710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  <w:r w:rsidRPr="00CA4710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gorodskoe</w:t>
        </w:r>
        <w:r w:rsidRPr="00CA4710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poselenie</w:t>
        </w:r>
      </w:hyperlink>
    </w:p>
    <w:p w:rsidR="005A7144" w:rsidRDefault="00FC2834">
      <w:pPr>
        <w:pStyle w:val="20"/>
        <w:framePr w:w="9734" w:h="11534" w:hRule="exact" w:wrap="none" w:vAnchor="page" w:hAnchor="page" w:x="900" w:y="3126"/>
        <w:numPr>
          <w:ilvl w:val="0"/>
          <w:numId w:val="1"/>
        </w:numPr>
        <w:shd w:val="clear" w:color="auto" w:fill="auto"/>
        <w:tabs>
          <w:tab w:val="left" w:pos="965"/>
        </w:tabs>
        <w:spacing w:before="0" w:after="0" w:line="317" w:lineRule="exact"/>
        <w:ind w:firstLine="600"/>
      </w:pPr>
      <w:r>
        <w:t>Контроль за исполнением настоящего постановления оставляю за собой.</w:t>
      </w:r>
    </w:p>
    <w:p w:rsidR="005A7144" w:rsidRDefault="00FC2834">
      <w:pPr>
        <w:pStyle w:val="20"/>
        <w:framePr w:w="9734" w:h="720" w:hRule="exact" w:wrap="none" w:vAnchor="page" w:hAnchor="page" w:x="900" w:y="14936"/>
        <w:shd w:val="clear" w:color="auto" w:fill="auto"/>
        <w:spacing w:before="0" w:after="0" w:line="331" w:lineRule="exact"/>
        <w:ind w:left="48" w:right="4780"/>
        <w:jc w:val="left"/>
      </w:pPr>
      <w:r>
        <w:t>Глава администрации</w:t>
      </w:r>
      <w:r>
        <w:br/>
        <w:t>городского поселения</w:t>
      </w:r>
      <w:r w:rsidR="00CA4710">
        <w:t xml:space="preserve">     </w:t>
      </w:r>
    </w:p>
    <w:p w:rsidR="005A7144" w:rsidRDefault="00FC2834" w:rsidP="00CA4710">
      <w:pPr>
        <w:pStyle w:val="20"/>
        <w:framePr w:wrap="none" w:vAnchor="page" w:hAnchor="page" w:x="4261" w:y="15316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5A7144" w:rsidRDefault="005A7144">
      <w:pPr>
        <w:rPr>
          <w:sz w:val="2"/>
          <w:szCs w:val="2"/>
        </w:rPr>
        <w:sectPr w:rsidR="005A714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A7144" w:rsidRDefault="00FC2834">
      <w:pPr>
        <w:pStyle w:val="20"/>
        <w:framePr w:w="15514" w:h="1651" w:hRule="exact" w:wrap="none" w:vAnchor="page" w:hAnchor="page" w:x="550" w:y="428"/>
        <w:shd w:val="clear" w:color="auto" w:fill="auto"/>
        <w:spacing w:before="0" w:after="0" w:line="317" w:lineRule="exact"/>
        <w:ind w:left="11940" w:right="1500"/>
        <w:jc w:val="left"/>
      </w:pPr>
      <w:r>
        <w:lastRenderedPageBreak/>
        <w:t xml:space="preserve">Приложение 1 </w:t>
      </w:r>
      <w:r>
        <w:t>Приложение № 2 к Программе</w:t>
      </w:r>
    </w:p>
    <w:p w:rsidR="005A7144" w:rsidRDefault="00FC2834">
      <w:pPr>
        <w:pStyle w:val="30"/>
        <w:framePr w:w="15514" w:h="1651" w:hRule="exact" w:wrap="none" w:vAnchor="page" w:hAnchor="page" w:x="550" w:y="428"/>
        <w:shd w:val="clear" w:color="auto" w:fill="auto"/>
        <w:ind w:left="6400"/>
        <w:jc w:val="left"/>
      </w:pPr>
      <w:r>
        <w:t>ПЕРЕЧЕНЬ</w:t>
      </w:r>
    </w:p>
    <w:p w:rsidR="005A7144" w:rsidRDefault="00FC2834">
      <w:pPr>
        <w:pStyle w:val="30"/>
        <w:framePr w:w="15514" w:h="1651" w:hRule="exact" w:wrap="none" w:vAnchor="page" w:hAnchor="page" w:x="550" w:y="428"/>
        <w:shd w:val="clear" w:color="auto" w:fill="auto"/>
        <w:ind w:left="3440"/>
        <w:jc w:val="left"/>
      </w:pPr>
      <w:r>
        <w:t>программных мероприятий и источники финансирования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6"/>
        <w:gridCol w:w="7824"/>
        <w:gridCol w:w="1565"/>
        <w:gridCol w:w="1219"/>
        <w:gridCol w:w="1282"/>
        <w:gridCol w:w="1090"/>
      </w:tblGrid>
      <w:tr w:rsidR="005A7144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line="280" w:lineRule="exact"/>
              <w:ind w:left="200"/>
              <w:jc w:val="left"/>
            </w:pPr>
            <w:r>
              <w:rPr>
                <w:rStyle w:val="23"/>
              </w:rPr>
              <w:t>№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60" w:after="0" w:line="280" w:lineRule="exact"/>
              <w:ind w:left="200"/>
              <w:jc w:val="left"/>
            </w:pPr>
            <w:r>
              <w:rPr>
                <w:rStyle w:val="23"/>
              </w:rPr>
              <w:t>п/п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Наименование задачи, программные мероприятия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26" w:lineRule="exact"/>
              <w:ind w:left="180"/>
              <w:jc w:val="left"/>
            </w:pPr>
            <w:r>
              <w:rPr>
                <w:rStyle w:val="23"/>
              </w:rPr>
              <w:t>Источник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26" w:lineRule="exact"/>
              <w:ind w:left="360"/>
              <w:jc w:val="left"/>
            </w:pPr>
            <w:r>
              <w:rPr>
                <w:rStyle w:val="23"/>
              </w:rPr>
              <w:t>финан</w:t>
            </w:r>
            <w:r>
              <w:rPr>
                <w:rStyle w:val="23"/>
              </w:rPr>
              <w:softHyphen/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26" w:lineRule="exact"/>
              <w:ind w:left="180"/>
              <w:jc w:val="left"/>
            </w:pPr>
            <w:r>
              <w:rPr>
                <w:rStyle w:val="23"/>
              </w:rPr>
              <w:t>сирования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120" w:line="280" w:lineRule="exact"/>
              <w:ind w:left="340"/>
              <w:jc w:val="left"/>
            </w:pPr>
            <w:r>
              <w:rPr>
                <w:rStyle w:val="23"/>
              </w:rPr>
              <w:t>2015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120" w:after="0" w:line="280" w:lineRule="exact"/>
              <w:jc w:val="center"/>
            </w:pPr>
            <w:r>
              <w:rPr>
                <w:rStyle w:val="23"/>
              </w:rPr>
              <w:t>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2016 год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120" w:line="280" w:lineRule="exact"/>
              <w:ind w:left="280"/>
              <w:jc w:val="left"/>
            </w:pPr>
            <w:r>
              <w:rPr>
                <w:rStyle w:val="23"/>
              </w:rPr>
              <w:t>2017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120" w:after="0" w:line="280" w:lineRule="exact"/>
              <w:jc w:val="center"/>
            </w:pPr>
            <w:r>
              <w:rPr>
                <w:rStyle w:val="23"/>
              </w:rPr>
              <w:t>год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 xml:space="preserve">Обеспечение соответствия муниципальных правовых актов, </w:t>
            </w:r>
            <w:r>
              <w:rPr>
                <w:rStyle w:val="23"/>
              </w:rPr>
              <w:t>регулирующих отношения в сфере муниципальной службы, требованиям действующего законодательства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</w:rPr>
              <w:t>2.1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17" w:lineRule="exact"/>
            </w:pPr>
            <w:r>
              <w:rPr>
                <w:rStyle w:val="23"/>
              </w:rPr>
              <w:t xml:space="preserve">Ежегодное проведение анализа кадрового состава и представление до 1 октября каждого года предложение о повышении квалификации и </w:t>
            </w:r>
            <w:r>
              <w:rPr>
                <w:rStyle w:val="23"/>
              </w:rPr>
              <w:t>профессиональной переподготовке муниципальных служащих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</w:rPr>
              <w:t>2.2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12" w:lineRule="exact"/>
            </w:pPr>
            <w:r>
              <w:rPr>
                <w:rStyle w:val="23"/>
              </w:rPr>
              <w:t>Профессиональная переподготовка, повышение квалификации муниципальных служащих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120" w:line="280" w:lineRule="exact"/>
              <w:ind w:left="360"/>
              <w:jc w:val="left"/>
            </w:pPr>
            <w:r>
              <w:rPr>
                <w:rStyle w:val="23"/>
              </w:rPr>
              <w:t>бюджет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120" w:after="0" w:line="280" w:lineRule="exact"/>
              <w:ind w:left="180"/>
              <w:jc w:val="left"/>
            </w:pPr>
            <w:r>
              <w:rPr>
                <w:rStyle w:val="23"/>
              </w:rPr>
              <w:t>поселения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3,5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5,0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</w:rPr>
              <w:t>2.3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 xml:space="preserve">Организация проведения с муниципальными служащими обучающих </w:t>
            </w:r>
            <w:r>
              <w:rPr>
                <w:rStyle w:val="23"/>
              </w:rPr>
              <w:t>семинаров «круглых столов», конференций по обмену опытом в сфере муниципальной службы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</w:rPr>
              <w:t>3.1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 xml:space="preserve">Упорядочение и конкретизация полномочий муниципальных служащих, закрепление их в положениях о структурных подразделениях (отраслевых органах) и </w:t>
            </w:r>
            <w:r>
              <w:rPr>
                <w:rStyle w:val="23"/>
              </w:rPr>
              <w:t>должностных инструкциях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96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</w:rPr>
              <w:t>3.2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12" w:lineRule="exact"/>
            </w:pPr>
            <w:r>
              <w:rPr>
                <w:rStyle w:val="23"/>
              </w:rPr>
              <w:t>Обеспечение качественного уровня исполнения муниципальными служащими своих должностных обязанностей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</w:rPr>
              <w:t>3.3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317" w:lineRule="exact"/>
            </w:pPr>
            <w:r>
              <w:rPr>
                <w:rStyle w:val="23"/>
              </w:rPr>
              <w:t>Совершенствование системы поощрений и премирования муниципальных служащих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666" w:h="8189" w:wrap="none" w:vAnchor="page" w:hAnchor="page" w:x="550" w:y="2346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</w:tbl>
    <w:p w:rsidR="005A7144" w:rsidRDefault="005A7144">
      <w:pPr>
        <w:framePr w:wrap="none" w:vAnchor="page" w:hAnchor="page" w:x="2187" w:y="10860"/>
      </w:pPr>
    </w:p>
    <w:p w:rsidR="005A7144" w:rsidRDefault="005A7144">
      <w:pPr>
        <w:framePr w:wrap="none" w:vAnchor="page" w:hAnchor="page" w:x="4491" w:y="10865"/>
      </w:pPr>
    </w:p>
    <w:p w:rsidR="005A7144" w:rsidRDefault="005A7144">
      <w:pPr>
        <w:rPr>
          <w:sz w:val="2"/>
          <w:szCs w:val="2"/>
        </w:rPr>
        <w:sectPr w:rsidR="005A714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A7144" w:rsidRDefault="00FC2834">
      <w:pPr>
        <w:pStyle w:val="20"/>
        <w:framePr w:w="15077" w:h="1008" w:hRule="exact" w:wrap="none" w:vAnchor="page" w:hAnchor="page" w:x="768" w:y="1220"/>
        <w:shd w:val="clear" w:color="auto" w:fill="auto"/>
        <w:spacing w:before="0" w:after="0" w:line="317" w:lineRule="exact"/>
        <w:ind w:left="12960"/>
        <w:jc w:val="left"/>
      </w:pPr>
      <w:r>
        <w:lastRenderedPageBreak/>
        <w:t>Приложение 2 Приложение № 4 к Программе</w:t>
      </w:r>
    </w:p>
    <w:p w:rsidR="005A7144" w:rsidRDefault="00FC2834">
      <w:pPr>
        <w:pStyle w:val="a9"/>
        <w:framePr w:w="10915" w:h="689" w:hRule="exact" w:wrap="none" w:vAnchor="page" w:hAnchor="page" w:x="2899" w:y="2228"/>
        <w:shd w:val="clear" w:color="auto" w:fill="auto"/>
        <w:spacing w:after="0" w:line="280" w:lineRule="exact"/>
        <w:ind w:left="40"/>
      </w:pPr>
      <w:r>
        <w:t>РАСХОДЫ</w:t>
      </w:r>
    </w:p>
    <w:p w:rsidR="005A7144" w:rsidRDefault="00FC2834">
      <w:pPr>
        <w:pStyle w:val="a9"/>
        <w:framePr w:w="10915" w:h="689" w:hRule="exact" w:wrap="none" w:vAnchor="page" w:hAnchor="page" w:x="2899" w:y="2228"/>
        <w:shd w:val="clear" w:color="auto" w:fill="auto"/>
        <w:spacing w:after="0" w:line="280" w:lineRule="exact"/>
        <w:jc w:val="left"/>
      </w:pPr>
      <w:r>
        <w:rPr>
          <w:rStyle w:val="aa"/>
          <w:b/>
          <w:bCs/>
        </w:rPr>
        <w:t>на реализацию муниципальной программы за счет всех ис</w:t>
      </w:r>
      <w:r>
        <w:t>точников финансирования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2846"/>
        <w:gridCol w:w="2678"/>
        <w:gridCol w:w="3235"/>
        <w:gridCol w:w="1090"/>
        <w:gridCol w:w="1262"/>
        <w:gridCol w:w="1186"/>
        <w:gridCol w:w="1013"/>
      </w:tblGrid>
      <w:tr w:rsidR="005A7144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420" w:line="280" w:lineRule="exact"/>
              <w:ind w:left="280"/>
              <w:jc w:val="left"/>
            </w:pPr>
            <w:r>
              <w:rPr>
                <w:rStyle w:val="23"/>
              </w:rPr>
              <w:t>№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420" w:after="0" w:line="160" w:lineRule="exact"/>
              <w:ind w:left="180"/>
              <w:jc w:val="left"/>
            </w:pPr>
            <w:r>
              <w:rPr>
                <w:rStyle w:val="28pt0pt"/>
              </w:rPr>
              <w:t>и/п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Статус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2" w:lineRule="exact"/>
              <w:jc w:val="center"/>
            </w:pPr>
            <w:r>
              <w:rPr>
                <w:rStyle w:val="23"/>
              </w:rPr>
              <w:t xml:space="preserve">Наименование муниципальной программы, </w:t>
            </w:r>
            <w:r>
              <w:rPr>
                <w:rStyle w:val="23"/>
              </w:rPr>
              <w:t>подпрограммы, областной целевой программы, ведомственной целевой программы, отдельного мероприятия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3"/>
              </w:rPr>
              <w:t>Ответственный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3"/>
              </w:rPr>
              <w:t>исполнитель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3"/>
              </w:rPr>
              <w:t>муниципальной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3"/>
              </w:rPr>
              <w:t>программы,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6" w:lineRule="exact"/>
              <w:jc w:val="center"/>
            </w:pPr>
            <w:r>
              <w:rPr>
                <w:rStyle w:val="23"/>
              </w:rPr>
              <w:t>соисполнители</w:t>
            </w:r>
          </w:p>
        </w:tc>
        <w:tc>
          <w:tcPr>
            <w:tcW w:w="4551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2794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32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120" w:line="280" w:lineRule="exact"/>
              <w:ind w:left="320"/>
              <w:jc w:val="left"/>
            </w:pPr>
            <w:r>
              <w:rPr>
                <w:rStyle w:val="23"/>
              </w:rPr>
              <w:t>2015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120" w:after="0" w:line="280" w:lineRule="exact"/>
              <w:ind w:left="320"/>
              <w:jc w:val="left"/>
            </w:pPr>
            <w:r>
              <w:rPr>
                <w:rStyle w:val="23"/>
              </w:rPr>
              <w:t>год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120" w:line="280" w:lineRule="exact"/>
              <w:ind w:left="420"/>
              <w:jc w:val="left"/>
            </w:pPr>
            <w:r>
              <w:rPr>
                <w:rStyle w:val="23"/>
              </w:rPr>
              <w:t>2016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120" w:after="0" w:line="280" w:lineRule="exact"/>
              <w:ind w:left="420"/>
              <w:jc w:val="left"/>
            </w:pPr>
            <w:r>
              <w:rPr>
                <w:rStyle w:val="23"/>
              </w:rPr>
              <w:t>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120" w:line="280" w:lineRule="exact"/>
              <w:ind w:left="360"/>
              <w:jc w:val="left"/>
            </w:pPr>
            <w:r>
              <w:rPr>
                <w:rStyle w:val="23"/>
              </w:rPr>
              <w:t>2017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120" w:after="0" w:line="280" w:lineRule="exact"/>
              <w:ind w:left="360"/>
              <w:jc w:val="left"/>
            </w:pPr>
            <w:r>
              <w:rPr>
                <w:rStyle w:val="23"/>
              </w:rPr>
              <w:t>год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Итого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120" w:line="280" w:lineRule="exact"/>
              <w:jc w:val="left"/>
            </w:pPr>
            <w:r>
              <w:rPr>
                <w:rStyle w:val="23"/>
              </w:rPr>
              <w:t>Муниципальная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120" w:after="0" w:line="280" w:lineRule="exact"/>
              <w:jc w:val="left"/>
            </w:pPr>
            <w:r>
              <w:rPr>
                <w:rStyle w:val="23"/>
              </w:rPr>
              <w:t>программа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3"/>
              </w:rPr>
              <w:t xml:space="preserve">Развитие муниципальной </w:t>
            </w:r>
            <w:r>
              <w:rPr>
                <w:rStyle w:val="23"/>
              </w:rPr>
              <w:t>службы в Малмыжском городском поселении Малмыжского района Кировской области» на 2015- 2017 годы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всего тыс.руб.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23,5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9,5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20,0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53,0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1310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3"/>
              </w:rPr>
              <w:t>ответственный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3"/>
              </w:rPr>
              <w:t>исполнитель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3"/>
              </w:rPr>
              <w:t>муниципальной</w:t>
            </w:r>
          </w:p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3"/>
              </w:rPr>
              <w:t>программы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6" w:lineRule="exact"/>
              <w:jc w:val="left"/>
            </w:pPr>
            <w:r>
              <w:rPr>
                <w:rStyle w:val="23"/>
              </w:rPr>
              <w:t>Администрация Малмыжского городского поселения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соисполнитель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 xml:space="preserve">не </w:t>
            </w:r>
            <w:r>
              <w:rPr>
                <w:rStyle w:val="23"/>
              </w:rPr>
              <w:t>имеется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658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22" w:lineRule="exact"/>
              <w:jc w:val="left"/>
            </w:pPr>
            <w:r>
              <w:rPr>
                <w:rStyle w:val="23"/>
              </w:rPr>
              <w:t>соисполнитель отдельного мероприятия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7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317" w:lineRule="exact"/>
              <w:jc w:val="left"/>
            </w:pPr>
            <w:r>
              <w:rPr>
                <w:rStyle w:val="23"/>
              </w:rPr>
              <w:t>соисполнитель отдельного мероприятия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4059" w:h="7238" w:wrap="none" w:vAnchor="page" w:hAnchor="page" w:x="768" w:y="2855"/>
              <w:shd w:val="clear" w:color="auto" w:fill="auto"/>
              <w:spacing w:before="0" w:after="0" w:line="100" w:lineRule="exact"/>
              <w:jc w:val="left"/>
            </w:pPr>
            <w:r>
              <w:rPr>
                <w:rStyle w:val="25pt"/>
              </w:rPr>
              <w:t>• • .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4059" w:h="7238" w:wrap="none" w:vAnchor="page" w:hAnchor="page" w:x="768" w:y="2855"/>
              <w:rPr>
                <w:sz w:val="10"/>
                <w:szCs w:val="10"/>
              </w:rPr>
            </w:pPr>
          </w:p>
        </w:tc>
      </w:tr>
    </w:tbl>
    <w:p w:rsidR="005A7144" w:rsidRDefault="005A7144">
      <w:pPr>
        <w:framePr w:wrap="none" w:vAnchor="page" w:hAnchor="page" w:x="10527" w:y="11249"/>
      </w:pPr>
    </w:p>
    <w:p w:rsidR="005A7144" w:rsidRDefault="005A7144">
      <w:pPr>
        <w:framePr w:wrap="none" w:vAnchor="page" w:hAnchor="page" w:x="9754" w:y="11263"/>
      </w:pPr>
    </w:p>
    <w:p w:rsidR="005A7144" w:rsidRDefault="005A7144">
      <w:pPr>
        <w:framePr w:wrap="none" w:vAnchor="page" w:hAnchor="page" w:x="12447" w:y="11249"/>
      </w:pPr>
    </w:p>
    <w:p w:rsidR="005A7144" w:rsidRDefault="005A7144">
      <w:pPr>
        <w:rPr>
          <w:sz w:val="2"/>
          <w:szCs w:val="2"/>
        </w:rPr>
        <w:sectPr w:rsidR="005A7144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82"/>
        <w:gridCol w:w="7781"/>
        <w:gridCol w:w="1546"/>
        <w:gridCol w:w="1219"/>
        <w:gridCol w:w="1277"/>
        <w:gridCol w:w="1090"/>
      </w:tblGrid>
      <w:tr w:rsidR="005A7144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  <w:lang w:val="en-US" w:eastAsia="en-US" w:bidi="en-US"/>
              </w:rPr>
              <w:lastRenderedPageBreak/>
              <w:t>3.4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</w:pPr>
            <w:r>
              <w:rPr>
                <w:rStyle w:val="23"/>
              </w:rPr>
              <w:t>Прохождение диспансеризации муниципальными служащими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17" w:lineRule="exact"/>
              <w:ind w:left="340"/>
              <w:jc w:val="left"/>
            </w:pPr>
            <w:r>
              <w:rPr>
                <w:rStyle w:val="23"/>
              </w:rPr>
              <w:t>бюджет</w:t>
            </w:r>
          </w:p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17" w:lineRule="exact"/>
              <w:ind w:left="180"/>
              <w:jc w:val="left"/>
            </w:pPr>
            <w:r>
              <w:rPr>
                <w:rStyle w:val="23"/>
              </w:rPr>
              <w:t>городского</w:t>
            </w:r>
          </w:p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17" w:lineRule="exact"/>
              <w:ind w:left="180"/>
              <w:jc w:val="left"/>
            </w:pPr>
            <w:r>
              <w:rPr>
                <w:rStyle w:val="23"/>
              </w:rPr>
              <w:t>поселения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320"/>
              <w:jc w:val="left"/>
            </w:pPr>
            <w:r>
              <w:rPr>
                <w:rStyle w:val="23"/>
              </w:rPr>
              <w:t>20,00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9,5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340"/>
              <w:jc w:val="left"/>
            </w:pPr>
            <w:r>
              <w:rPr>
                <w:rStyle w:val="23"/>
              </w:rPr>
              <w:t>15,0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129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  <w:lang w:val="en-US" w:eastAsia="en-US" w:bidi="en-US"/>
              </w:rPr>
              <w:t>4.1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17" w:lineRule="exact"/>
            </w:pPr>
            <w:r>
              <w:rPr>
                <w:rStyle w:val="23"/>
              </w:rPr>
              <w:t>Совершенствование механизмов контроля за соблюдением муниципальными служащими ограничений, запретов и исполнением обязанностей, предусмотренных законодательством о противодействии коррупции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  <w:lang w:val="en-US" w:eastAsia="en-US" w:bidi="en-US"/>
              </w:rPr>
              <w:t>4.2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 xml:space="preserve">внедрение порядка </w:t>
            </w:r>
            <w:r>
              <w:rPr>
                <w:rStyle w:val="23"/>
              </w:rPr>
              <w:t>организации проверки сведений о фактах обращения в целях склонения муниципального служащего к совершению коррупционных правонарушений, содержащихся в уведомлениях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3594" w:h="9782" w:wrap="none" w:vAnchor="page" w:hAnchor="page" w:x="1147" w:y="728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3594" w:h="9782" w:wrap="none" w:vAnchor="page" w:hAnchor="page" w:x="1147" w:y="72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3594" w:h="9782" w:wrap="none" w:vAnchor="page" w:hAnchor="page" w:x="1147" w:y="728"/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3594" w:h="9782" w:wrap="none" w:vAnchor="page" w:hAnchor="page" w:x="1147" w:y="728"/>
              <w:rPr>
                <w:sz w:val="10"/>
                <w:szCs w:val="10"/>
              </w:rPr>
            </w:pP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  <w:lang w:val="en-US" w:eastAsia="en-US" w:bidi="en-US"/>
              </w:rPr>
              <w:t>4.3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17" w:lineRule="exact"/>
            </w:pPr>
            <w:r>
              <w:rPr>
                <w:rStyle w:val="23"/>
              </w:rPr>
              <w:t xml:space="preserve">организация деятельности комиссий по соблюдению требований к служебному поведению и </w:t>
            </w:r>
            <w:r>
              <w:rPr>
                <w:rStyle w:val="23"/>
              </w:rPr>
              <w:t>урегулированию конфликта интересов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3594" w:h="9782" w:wrap="none" w:vAnchor="page" w:hAnchor="page" w:x="1147" w:y="728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3594" w:h="9782" w:wrap="none" w:vAnchor="page" w:hAnchor="page" w:x="1147" w:y="728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3594" w:h="9782" w:wrap="none" w:vAnchor="page" w:hAnchor="page" w:x="1147" w:y="728"/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5A7144">
            <w:pPr>
              <w:framePr w:w="13594" w:h="9782" w:wrap="none" w:vAnchor="page" w:hAnchor="page" w:x="1147" w:y="728"/>
              <w:rPr>
                <w:sz w:val="10"/>
                <w:szCs w:val="10"/>
              </w:rPr>
            </w:pP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9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  <w:lang w:val="en-US" w:eastAsia="en-US" w:bidi="en-US"/>
              </w:rPr>
              <w:t>4.4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>Обеспечение взаимодействия с правоохранительными и иными органами в целях обмена информацией для комплекса антикоррупционных мероприятий на муниципальной службе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  <w:lang w:val="en-US" w:eastAsia="en-US" w:bidi="en-US"/>
              </w:rPr>
              <w:t>4.5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 xml:space="preserve">Проведение с муниципальными служащими обучающих семинаров по вопросам соблюдения антикоррупционного законодательства ? </w:t>
            </w:r>
            <w:r>
              <w:rPr>
                <w:rStyle w:val="23"/>
                <w:vertAlign w:val="superscrip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163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  <w:lang w:val="en-US" w:eastAsia="en-US" w:bidi="en-US"/>
              </w:rPr>
              <w:t>5.1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22" w:lineRule="exact"/>
            </w:pPr>
            <w:r>
              <w:rPr>
                <w:rStyle w:val="23"/>
              </w:rPr>
              <w:t xml:space="preserve">Участие независимых экспертов из числа депутатов, авторитетных представителей общественности в работе </w:t>
            </w:r>
            <w:r>
              <w:rPr>
                <w:rStyle w:val="23"/>
              </w:rPr>
              <w:t>коллегиальных органов (аттестационных и других комиссий, советов организационных комитетах) при органах местного самоуправления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  <w:lang w:val="en-US" w:eastAsia="en-US" w:bidi="en-US"/>
              </w:rPr>
              <w:t>5.2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17" w:lineRule="exact"/>
            </w:pPr>
            <w:r>
              <w:rPr>
                <w:rStyle w:val="23"/>
              </w:rPr>
              <w:t>Участие муниципальных служащих в районном конкурсе «Лучший по профессии»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  <w:tr w:rsidR="005A7144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ind w:left="200"/>
              <w:jc w:val="left"/>
            </w:pPr>
            <w:r>
              <w:rPr>
                <w:rStyle w:val="23"/>
                <w:lang w:val="en-US" w:eastAsia="en-US" w:bidi="en-US"/>
              </w:rPr>
              <w:t>5.3</w:t>
            </w:r>
          </w:p>
        </w:tc>
        <w:tc>
          <w:tcPr>
            <w:tcW w:w="7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312" w:lineRule="exact"/>
            </w:pPr>
            <w:r>
              <w:rPr>
                <w:rStyle w:val="23"/>
              </w:rPr>
              <w:t>Размещение информации о кадровом обеспечении органов местного самоуправления в сети «Интернет» и поддержка ее в актуальном состоянии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line="280" w:lineRule="exact"/>
              <w:jc w:val="center"/>
            </w:pPr>
            <w:r>
              <w:rPr>
                <w:rStyle w:val="23"/>
              </w:rPr>
              <w:t>не</w:t>
            </w:r>
          </w:p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60" w:after="0" w:line="280" w:lineRule="exact"/>
              <w:ind w:left="180"/>
              <w:jc w:val="left"/>
            </w:pPr>
            <w:r>
              <w:rPr>
                <w:rStyle w:val="23"/>
              </w:rPr>
              <w:t>требуется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144" w:rsidRDefault="00FC2834">
            <w:pPr>
              <w:pStyle w:val="20"/>
              <w:framePr w:w="13594" w:h="9782" w:wrap="none" w:vAnchor="page" w:hAnchor="page" w:x="1147" w:y="728"/>
              <w:shd w:val="clear" w:color="auto" w:fill="auto"/>
              <w:spacing w:before="0" w:after="0" w:line="280" w:lineRule="exact"/>
              <w:jc w:val="center"/>
            </w:pPr>
            <w:r>
              <w:rPr>
                <w:rStyle w:val="23"/>
              </w:rPr>
              <w:t>X</w:t>
            </w:r>
          </w:p>
        </w:tc>
      </w:tr>
    </w:tbl>
    <w:p w:rsidR="005A7144" w:rsidRDefault="00FC2834">
      <w:pPr>
        <w:pStyle w:val="a7"/>
        <w:framePr w:wrap="none" w:vAnchor="page" w:hAnchor="page" w:x="12999" w:y="11293"/>
        <w:shd w:val="clear" w:color="auto" w:fill="auto"/>
        <w:tabs>
          <w:tab w:val="left" w:pos="619"/>
        </w:tabs>
        <w:spacing w:line="80" w:lineRule="exact"/>
        <w:jc w:val="both"/>
      </w:pPr>
      <w:r>
        <w:t>■ чу</w:t>
      </w:r>
      <w:r>
        <w:tab/>
        <w:t>^ -у-***</w:t>
      </w:r>
    </w:p>
    <w:p w:rsidR="005A7144" w:rsidRDefault="005A7144">
      <w:pPr>
        <w:framePr w:wrap="none" w:vAnchor="page" w:hAnchor="page" w:x="3451" w:y="11123"/>
      </w:pPr>
    </w:p>
    <w:p w:rsidR="005A7144" w:rsidRDefault="005A7144">
      <w:pPr>
        <w:rPr>
          <w:sz w:val="2"/>
          <w:szCs w:val="2"/>
        </w:rPr>
      </w:pPr>
    </w:p>
    <w:sectPr w:rsidR="005A7144" w:rsidSect="005A7144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834" w:rsidRDefault="00FC2834" w:rsidP="005A7144">
      <w:r>
        <w:separator/>
      </w:r>
    </w:p>
  </w:endnote>
  <w:endnote w:type="continuationSeparator" w:id="1">
    <w:p w:rsidR="00FC2834" w:rsidRDefault="00FC2834" w:rsidP="005A7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834" w:rsidRDefault="00FC2834"/>
  </w:footnote>
  <w:footnote w:type="continuationSeparator" w:id="1">
    <w:p w:rsidR="00FC2834" w:rsidRDefault="00FC283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91856"/>
    <w:multiLevelType w:val="multilevel"/>
    <w:tmpl w:val="CB7854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A7144"/>
    <w:rsid w:val="005A7144"/>
    <w:rsid w:val="00CA4710"/>
    <w:rsid w:val="00FC2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714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7144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5A71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5A71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5A71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5A714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5A714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"/>
    <w:rsid w:val="005A714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Другое_"/>
    <w:basedOn w:val="a0"/>
    <w:link w:val="a5"/>
    <w:rsid w:val="005A71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4">
    <w:name w:val="Подпись к таблице (2)_"/>
    <w:basedOn w:val="a0"/>
    <w:link w:val="25"/>
    <w:rsid w:val="005A71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1">
    <w:name w:val="Подпись к таблице (3)_"/>
    <w:basedOn w:val="a0"/>
    <w:link w:val="32"/>
    <w:rsid w:val="005A71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5A71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0"/>
      <w:szCs w:val="10"/>
      <w:u w:val="none"/>
    </w:rPr>
  </w:style>
  <w:style w:type="character" w:customStyle="1" w:styleId="a6">
    <w:name w:val="Колонтитул_"/>
    <w:basedOn w:val="a0"/>
    <w:link w:val="a7"/>
    <w:rsid w:val="005A7144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w w:val="40"/>
      <w:sz w:val="8"/>
      <w:szCs w:val="8"/>
      <w:u w:val="none"/>
    </w:rPr>
  </w:style>
  <w:style w:type="character" w:customStyle="1" w:styleId="a8">
    <w:name w:val="Подпись к таблице_"/>
    <w:basedOn w:val="a0"/>
    <w:link w:val="a9"/>
    <w:rsid w:val="005A71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"/>
    <w:basedOn w:val="a8"/>
    <w:rsid w:val="005A714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8pt0pt">
    <w:name w:val="Основной текст (2) + 8 pt;Полужирный;Курсив;Интервал 0 pt"/>
    <w:basedOn w:val="2"/>
    <w:rsid w:val="005A7144"/>
    <w:rPr>
      <w:b/>
      <w:bCs/>
      <w:i/>
      <w:iCs/>
      <w:color w:val="000000"/>
      <w:spacing w:val="10"/>
      <w:w w:val="100"/>
      <w:position w:val="0"/>
      <w:sz w:val="16"/>
      <w:szCs w:val="16"/>
      <w:lang w:val="ru-RU" w:eastAsia="ru-RU" w:bidi="ru-RU"/>
    </w:rPr>
  </w:style>
  <w:style w:type="character" w:customStyle="1" w:styleId="25pt">
    <w:name w:val="Основной текст (2) + 5 pt"/>
    <w:basedOn w:val="2"/>
    <w:rsid w:val="005A7144"/>
    <w:rPr>
      <w:color w:val="000000"/>
      <w:spacing w:val="0"/>
      <w:w w:val="100"/>
      <w:position w:val="0"/>
      <w:sz w:val="10"/>
      <w:szCs w:val="10"/>
      <w:lang w:val="ru-RU" w:eastAsia="ru-RU" w:bidi="ru-RU"/>
    </w:rPr>
  </w:style>
  <w:style w:type="character" w:customStyle="1" w:styleId="TimesNewRoman55pt0pt100">
    <w:name w:val="Колонтитул + Times New Roman;5;5 pt;Курсив;Интервал 0 pt;Масштаб 100%"/>
    <w:basedOn w:val="a6"/>
    <w:rsid w:val="005A7144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11"/>
      <w:szCs w:val="11"/>
      <w:lang w:val="ru-RU" w:eastAsia="ru-RU" w:bidi="ru-RU"/>
    </w:rPr>
  </w:style>
  <w:style w:type="character" w:customStyle="1" w:styleId="26">
    <w:name w:val="Колонтитул (2)_"/>
    <w:basedOn w:val="a0"/>
    <w:link w:val="27"/>
    <w:rsid w:val="005A71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lang w:val="en-US" w:eastAsia="en-US" w:bidi="en-US"/>
    </w:rPr>
  </w:style>
  <w:style w:type="character" w:customStyle="1" w:styleId="33">
    <w:name w:val="Колонтитул (3)_"/>
    <w:basedOn w:val="a0"/>
    <w:link w:val="34"/>
    <w:rsid w:val="005A71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34pt0pt">
    <w:name w:val="Колонтитул (3) + 4 pt;Интервал 0 pt"/>
    <w:basedOn w:val="33"/>
    <w:rsid w:val="005A7144"/>
    <w:rPr>
      <w:color w:val="000000"/>
      <w:spacing w:val="0"/>
      <w:w w:val="100"/>
      <w:position w:val="0"/>
      <w:sz w:val="8"/>
      <w:szCs w:val="8"/>
      <w:lang w:val="en-US" w:eastAsia="en-US" w:bidi="en-US"/>
    </w:rPr>
  </w:style>
  <w:style w:type="character" w:customStyle="1" w:styleId="35">
    <w:name w:val="Колонтитул (3)"/>
    <w:basedOn w:val="33"/>
    <w:rsid w:val="005A7144"/>
    <w:rPr>
      <w:strike/>
      <w:color w:val="00000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A7144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5A7144"/>
    <w:pPr>
      <w:shd w:val="clear" w:color="auto" w:fill="FFFFFF"/>
      <w:spacing w:before="36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5A7144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5A714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Подпись к таблице (2)"/>
    <w:basedOn w:val="a"/>
    <w:link w:val="24"/>
    <w:rsid w:val="005A714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32">
    <w:name w:val="Подпись к таблице (3)"/>
    <w:basedOn w:val="a"/>
    <w:link w:val="31"/>
    <w:rsid w:val="005A714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5A714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a7">
    <w:name w:val="Колонтитул"/>
    <w:basedOn w:val="a"/>
    <w:link w:val="a6"/>
    <w:rsid w:val="005A7144"/>
    <w:pPr>
      <w:shd w:val="clear" w:color="auto" w:fill="FFFFFF"/>
      <w:spacing w:line="0" w:lineRule="atLeast"/>
    </w:pPr>
    <w:rPr>
      <w:rFonts w:ascii="Century Gothic" w:eastAsia="Century Gothic" w:hAnsi="Century Gothic" w:cs="Century Gothic"/>
      <w:w w:val="40"/>
      <w:sz w:val="8"/>
      <w:szCs w:val="8"/>
    </w:rPr>
  </w:style>
  <w:style w:type="paragraph" w:customStyle="1" w:styleId="a9">
    <w:name w:val="Подпись к таблице"/>
    <w:basedOn w:val="a"/>
    <w:link w:val="a8"/>
    <w:rsid w:val="005A714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7">
    <w:name w:val="Колонтитул (2)"/>
    <w:basedOn w:val="a"/>
    <w:link w:val="26"/>
    <w:rsid w:val="005A714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lang w:val="en-US" w:eastAsia="en-US" w:bidi="en-US"/>
    </w:rPr>
  </w:style>
  <w:style w:type="paragraph" w:customStyle="1" w:styleId="34">
    <w:name w:val="Колонтитул (3)"/>
    <w:basedOn w:val="a"/>
    <w:link w:val="33"/>
    <w:rsid w:val="005A714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-gorodskoe-posele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834</Words>
  <Characters>4756</Characters>
  <Application>Microsoft Office Word</Application>
  <DocSecurity>0</DocSecurity>
  <Lines>39</Lines>
  <Paragraphs>11</Paragraphs>
  <ScaleCrop>false</ScaleCrop>
  <Company>Ya Blondinko Edition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2017-04-27T08:56:00Z</dcterms:created>
  <dcterms:modified xsi:type="dcterms:W3CDTF">2017-04-27T08:59:00Z</dcterms:modified>
</cp:coreProperties>
</file>