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B8" w:rsidRDefault="00226D28">
      <w:pPr>
        <w:pStyle w:val="30"/>
        <w:framePr w:w="9931" w:h="2606" w:hRule="exact" w:wrap="none" w:vAnchor="page" w:hAnchor="page" w:x="1365" w:y="1051"/>
        <w:shd w:val="clear" w:color="auto" w:fill="auto"/>
        <w:ind w:right="60"/>
      </w:pPr>
      <w:r>
        <w:t>МАЛМЫЖСКАЯ ГОРОДСКАЯ ДУМА</w:t>
      </w:r>
      <w:r>
        <w:br/>
        <w:t>МАЛМЫЖСКОГО РАЙОНА</w:t>
      </w:r>
      <w:r>
        <w:br/>
        <w:t>КИРОВСКОЙ ОБЛАСТИ</w:t>
      </w:r>
      <w:r>
        <w:br/>
        <w:t>третьего созыва</w:t>
      </w:r>
    </w:p>
    <w:p w:rsidR="009C6AB8" w:rsidRDefault="00226D28">
      <w:pPr>
        <w:pStyle w:val="10"/>
        <w:framePr w:w="9931" w:h="2606" w:hRule="exact" w:wrap="none" w:vAnchor="page" w:hAnchor="page" w:x="1365" w:y="1051"/>
        <w:shd w:val="clear" w:color="auto" w:fill="auto"/>
        <w:spacing w:before="0"/>
        <w:ind w:right="60"/>
      </w:pPr>
      <w:bookmarkStart w:id="0" w:name="bookmark0"/>
      <w:r>
        <w:t>РЕШЕНИЕ</w:t>
      </w:r>
      <w:bookmarkEnd w:id="0"/>
    </w:p>
    <w:p w:rsidR="009C6AB8" w:rsidRDefault="00226D28">
      <w:pPr>
        <w:pStyle w:val="20"/>
        <w:framePr w:w="9931" w:h="2606" w:hRule="exact" w:wrap="none" w:vAnchor="page" w:hAnchor="page" w:x="1365" w:y="1051"/>
        <w:shd w:val="clear" w:color="auto" w:fill="auto"/>
        <w:tabs>
          <w:tab w:val="left" w:pos="8189"/>
        </w:tabs>
      </w:pPr>
      <w:r>
        <w:t>21.07.2017</w:t>
      </w:r>
      <w:r>
        <w:tab/>
        <w:t>№2/44</w:t>
      </w:r>
    </w:p>
    <w:p w:rsidR="009C6AB8" w:rsidRDefault="00226D28">
      <w:pPr>
        <w:pStyle w:val="20"/>
        <w:framePr w:w="9931" w:h="2606" w:hRule="exact" w:wrap="none" w:vAnchor="page" w:hAnchor="page" w:x="1365" w:y="1051"/>
        <w:shd w:val="clear" w:color="auto" w:fill="auto"/>
        <w:ind w:right="620"/>
        <w:jc w:val="center"/>
      </w:pPr>
      <w:r>
        <w:t>г. Малмыж</w:t>
      </w:r>
    </w:p>
    <w:p w:rsidR="009C6AB8" w:rsidRDefault="00226D28">
      <w:pPr>
        <w:pStyle w:val="22"/>
        <w:framePr w:w="9931" w:h="1002" w:hRule="exact" w:wrap="none" w:vAnchor="page" w:hAnchor="page" w:x="1365" w:y="4197"/>
        <w:shd w:val="clear" w:color="auto" w:fill="auto"/>
        <w:spacing w:before="0"/>
        <w:ind w:right="60"/>
      </w:pPr>
      <w:bookmarkStart w:id="1" w:name="bookmark1"/>
      <w:r>
        <w:t>О внесении изменений в решение</w:t>
      </w:r>
      <w:r>
        <w:br/>
        <w:t>Малмыжской городской Думы Малмыжского района</w:t>
      </w:r>
      <w:bookmarkEnd w:id="1"/>
    </w:p>
    <w:p w:rsidR="009C6AB8" w:rsidRDefault="006614DA">
      <w:pPr>
        <w:pStyle w:val="22"/>
        <w:framePr w:w="9931" w:h="1002" w:hRule="exact" w:wrap="none" w:vAnchor="page" w:hAnchor="page" w:x="1365" w:y="4197"/>
        <w:shd w:val="clear" w:color="auto" w:fill="auto"/>
        <w:spacing w:before="0"/>
        <w:ind w:right="620"/>
      </w:pPr>
      <w:bookmarkStart w:id="2" w:name="bookmark2"/>
      <w:r>
        <w:t>от 30.1</w:t>
      </w:r>
      <w:r w:rsidR="00226D28">
        <w:t>2.2013 № 2/12</w:t>
      </w:r>
      <w:bookmarkEnd w:id="2"/>
    </w:p>
    <w:p w:rsidR="009C6AB8" w:rsidRDefault="00226D28">
      <w:pPr>
        <w:pStyle w:val="20"/>
        <w:framePr w:w="9931" w:h="9713" w:hRule="exact" w:wrap="none" w:vAnchor="page" w:hAnchor="page" w:x="1365" w:y="5772"/>
        <w:shd w:val="clear" w:color="auto" w:fill="auto"/>
        <w:spacing w:after="304" w:line="322" w:lineRule="exact"/>
        <w:ind w:firstLine="780"/>
      </w:pPr>
      <w:r>
        <w:t>В соответствии с Бюджетным кодексом Российской Федерации, статьёй 21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Малмыжская городская Дума РЕШИЛА:</w:t>
      </w:r>
    </w:p>
    <w:p w:rsidR="009C6AB8" w:rsidRDefault="00226D28">
      <w:pPr>
        <w:pStyle w:val="20"/>
        <w:framePr w:w="9931" w:h="9713" w:hRule="exact" w:wrap="none" w:vAnchor="page" w:hAnchor="page" w:x="1365" w:y="5772"/>
        <w:shd w:val="clear" w:color="auto" w:fill="auto"/>
        <w:spacing w:line="317" w:lineRule="exact"/>
        <w:ind w:firstLine="780"/>
      </w:pPr>
      <w:r>
        <w:t>1. Внести изменения в решение Малмыжской городской Думы от 30.12.2013 № 2/12 «Об утверждении Положения о бюджетном процессе в муниципальном образовании Малмыжское городское поселение Малмыжского района Кировской области» (далее - Решение).</w:t>
      </w:r>
    </w:p>
    <w:p w:rsidR="009C6AB8" w:rsidRDefault="00226D28">
      <w:pPr>
        <w:pStyle w:val="20"/>
        <w:framePr w:w="9931" w:h="9713" w:hRule="exact" w:wrap="none" w:vAnchor="page" w:hAnchor="page" w:x="1365" w:y="5772"/>
        <w:shd w:val="clear" w:color="auto" w:fill="auto"/>
        <w:spacing w:line="322" w:lineRule="exact"/>
        <w:ind w:right="60"/>
        <w:jc w:val="center"/>
      </w:pPr>
      <w:r>
        <w:t>1.1. Часть 1 статьи 34 изложить в новой редакции следующего содержания:</w:t>
      </w:r>
    </w:p>
    <w:p w:rsidR="009C6AB8" w:rsidRDefault="00226D28">
      <w:pPr>
        <w:pStyle w:val="20"/>
        <w:framePr w:w="9931" w:h="9713" w:hRule="exact" w:wrap="none" w:vAnchor="page" w:hAnchor="page" w:x="1365" w:y="5772"/>
        <w:shd w:val="clear" w:color="auto" w:fill="auto"/>
        <w:spacing w:line="322" w:lineRule="exact"/>
        <w:ind w:firstLine="600"/>
      </w:pPr>
      <w:r>
        <w:t>«1. Организация исполнения бюджета поселения осуществляется администрацией Малмыжского городского поселения в установленном ей порядке на основе сводной бюджетной росписи бюджета поселения и кассового плана.</w:t>
      </w:r>
    </w:p>
    <w:p w:rsidR="009C6AB8" w:rsidRDefault="00226D28">
      <w:pPr>
        <w:pStyle w:val="20"/>
        <w:framePr w:w="9931" w:h="9713" w:hRule="exact" w:wrap="none" w:vAnchor="page" w:hAnchor="page" w:x="1365" w:y="5772"/>
        <w:shd w:val="clear" w:color="auto" w:fill="auto"/>
        <w:spacing w:line="322" w:lineRule="exact"/>
        <w:ind w:firstLine="600"/>
      </w:pPr>
      <w:r>
        <w:t>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порядке.</w:t>
      </w:r>
    </w:p>
    <w:p w:rsidR="009C6AB8" w:rsidRDefault="00226D28">
      <w:pPr>
        <w:pStyle w:val="20"/>
        <w:framePr w:w="9931" w:h="9713" w:hRule="exact" w:wrap="none" w:vAnchor="page" w:hAnchor="page" w:x="1365" w:y="5772"/>
        <w:shd w:val="clear" w:color="auto" w:fill="auto"/>
        <w:spacing w:line="322" w:lineRule="exact"/>
        <w:ind w:firstLine="600"/>
      </w:pPr>
      <w:r>
        <w:t>В соответствии с решениями главы администрации городского поселения дополнительно к основаниям, установленным пунктом 3 статьи 217 Бюджетного кодекса Российской Федерации, может осуществляться внесение изменений в сводную бюджетную роспись бюджета поселения без внесения изменений в решение Малмыжской городской Думы об утверждении бюджета поселения по следующим основаниям:</w:t>
      </w:r>
    </w:p>
    <w:p w:rsidR="009C6AB8" w:rsidRDefault="00226D28">
      <w:pPr>
        <w:pStyle w:val="20"/>
        <w:framePr w:w="9931" w:h="9713" w:hRule="exact" w:wrap="none" w:vAnchor="page" w:hAnchor="page" w:x="1365" w:y="5772"/>
        <w:shd w:val="clear" w:color="auto" w:fill="auto"/>
        <w:spacing w:line="322" w:lineRule="exact"/>
        <w:ind w:firstLine="600"/>
      </w:pPr>
      <w:r>
        <w:t>в случае увеличения бюджетных ассигнований по отдельным разделам, подразделам и целевым статьям (муниципальным программам городского поселения и непрограммным направлениям 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поселения в текущем финансовом году, при</w:t>
      </w:r>
    </w:p>
    <w:p w:rsidR="009C6AB8" w:rsidRDefault="009C6AB8">
      <w:pPr>
        <w:rPr>
          <w:sz w:val="2"/>
          <w:szCs w:val="2"/>
        </w:rPr>
        <w:sectPr w:rsidR="009C6AB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C6AB8" w:rsidRDefault="00226D28">
      <w:pPr>
        <w:pStyle w:val="a5"/>
        <w:framePr w:wrap="none" w:vAnchor="page" w:hAnchor="page" w:x="6520" w:y="584"/>
        <w:shd w:val="clear" w:color="auto" w:fill="auto"/>
        <w:spacing w:line="280" w:lineRule="exact"/>
      </w:pPr>
      <w:r>
        <w:lastRenderedPageBreak/>
        <w:t>2</w:t>
      </w:r>
    </w:p>
    <w:p w:rsidR="009C6AB8" w:rsidRDefault="00226D28">
      <w:pPr>
        <w:pStyle w:val="20"/>
        <w:framePr w:w="9907" w:h="9915" w:hRule="exact" w:wrap="none" w:vAnchor="page" w:hAnchor="page" w:x="1326" w:y="1151"/>
        <w:shd w:val="clear" w:color="auto" w:fill="auto"/>
        <w:spacing w:line="317" w:lineRule="exact"/>
      </w:pPr>
      <w:r>
        <w:t>условии, что увеличение бюджетных ассигнований по соответствующей группе (подгруппе) вида расходов не превышает 10 процентов;</w:t>
      </w:r>
    </w:p>
    <w:p w:rsidR="009C6AB8" w:rsidRDefault="00226D28">
      <w:pPr>
        <w:pStyle w:val="20"/>
        <w:framePr w:w="9907" w:h="9915" w:hRule="exact" w:wrap="none" w:vAnchor="page" w:hAnchor="page" w:x="1326" w:y="1151"/>
        <w:shd w:val="clear" w:color="auto" w:fill="auto"/>
        <w:spacing w:line="317" w:lineRule="exact"/>
        <w:ind w:firstLine="580"/>
      </w:pPr>
      <w:r>
        <w:t>в случае перераспределения бюджетных ассигнований на сумму средств, необходимых для выполнения условий софинансирования (предоставления средств), установленных для получения целевых межбюджетных трансфертов из бюджета Малмыжского района, в том числе путем введения новых кодов классификации расходов бюджетов, - в пределах общего объема расходов бюджета поселения, установленного решением Малмыжской городской Думы об утверждении бюджета поселения;</w:t>
      </w:r>
    </w:p>
    <w:p w:rsidR="009C6AB8" w:rsidRDefault="00226D28">
      <w:pPr>
        <w:pStyle w:val="20"/>
        <w:framePr w:w="9907" w:h="9915" w:hRule="exact" w:wrap="none" w:vAnchor="page" w:hAnchor="page" w:x="1326" w:y="1151"/>
        <w:shd w:val="clear" w:color="auto" w:fill="auto"/>
        <w:spacing w:line="317" w:lineRule="exact"/>
        <w:ind w:firstLine="580"/>
      </w:pPr>
      <w:r>
        <w:t>в случае изменения объемов целевых межбюджетных трансфертов из бюджета Малмыжского района, утвержденных решением районной Думы Малмыжского района об утверждении бюджета Малмыжского района, постановлениями администрации Малмыжского района, на увеличение (уменьшение) соответствующих расходов;</w:t>
      </w:r>
    </w:p>
    <w:p w:rsidR="009C6AB8" w:rsidRDefault="00226D28">
      <w:pPr>
        <w:pStyle w:val="20"/>
        <w:framePr w:w="9907" w:h="9915" w:hRule="exact" w:wrap="none" w:vAnchor="page" w:hAnchor="page" w:x="1326" w:y="1151"/>
        <w:shd w:val="clear" w:color="auto" w:fill="auto"/>
        <w:spacing w:line="317" w:lineRule="exact"/>
        <w:ind w:firstLine="580"/>
      </w:pPr>
      <w:r>
        <w:t>в случае уточнения источников финансирования дефицита бюджета поселения при получении бюджетных кредитов из бюджета Малмыжского района;</w:t>
      </w:r>
    </w:p>
    <w:p w:rsidR="009C6AB8" w:rsidRDefault="00226D28">
      <w:pPr>
        <w:pStyle w:val="20"/>
        <w:framePr w:w="9907" w:h="9915" w:hRule="exact" w:wrap="none" w:vAnchor="page" w:hAnchor="page" w:x="1326" w:y="1151"/>
        <w:shd w:val="clear" w:color="auto" w:fill="auto"/>
        <w:spacing w:line="317" w:lineRule="exact"/>
        <w:ind w:firstLine="580"/>
      </w:pPr>
      <w:r>
        <w:t>в случае проведения операций по управлению муниципальным внутренним долгом поселения, не приводящих к увеличению дефицита бюджета поселения,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поселения;</w:t>
      </w:r>
    </w:p>
    <w:p w:rsidR="009C6AB8" w:rsidRDefault="00226D28">
      <w:pPr>
        <w:pStyle w:val="20"/>
        <w:framePr w:w="9907" w:h="9915" w:hRule="exact" w:wrap="none" w:vAnchor="page" w:hAnchor="page" w:x="1326" w:y="1151"/>
        <w:shd w:val="clear" w:color="auto" w:fill="auto"/>
        <w:spacing w:after="296" w:line="317" w:lineRule="exact"/>
        <w:ind w:firstLine="580"/>
      </w:pPr>
      <w:r>
        <w:t>в случае изменения порядка применения бюджетной классификации Российской Федерации.».</w:t>
      </w:r>
    </w:p>
    <w:p w:rsidR="009C6AB8" w:rsidRDefault="00226D28">
      <w:pPr>
        <w:pStyle w:val="20"/>
        <w:framePr w:w="9907" w:h="9915" w:hRule="exact" w:wrap="none" w:vAnchor="page" w:hAnchor="page" w:x="1326" w:y="1151"/>
        <w:numPr>
          <w:ilvl w:val="0"/>
          <w:numId w:val="1"/>
        </w:numPr>
        <w:shd w:val="clear" w:color="auto" w:fill="auto"/>
        <w:tabs>
          <w:tab w:val="left" w:pos="1160"/>
        </w:tabs>
        <w:spacing w:line="322" w:lineRule="exact"/>
        <w:ind w:firstLine="760"/>
      </w:pPr>
      <w:r>
        <w:t>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</w:t>
      </w:r>
      <w:r w:rsidR="00CD0928">
        <w:t xml:space="preserve"> </w:t>
      </w:r>
      <w:r w:rsidR="00CD0928">
        <w:rPr>
          <w:lang w:val="en-US"/>
        </w:rPr>
        <w:t>http</w:t>
      </w:r>
      <w:r w:rsidRPr="006614DA">
        <w:rPr>
          <w:lang w:eastAsia="en-US" w:bidi="en-US"/>
        </w:rPr>
        <w:t>://</w:t>
      </w:r>
      <w:r>
        <w:rPr>
          <w:lang w:val="en-US" w:eastAsia="en-US" w:bidi="en-US"/>
        </w:rPr>
        <w:t>malmyzh</w:t>
      </w:r>
      <w:r w:rsidRPr="006614DA">
        <w:rPr>
          <w:lang w:eastAsia="en-US" w:bidi="en-US"/>
        </w:rPr>
        <w:t>43 .</w:t>
      </w:r>
      <w:r>
        <w:rPr>
          <w:lang w:val="en-US" w:eastAsia="en-US" w:bidi="en-US"/>
        </w:rPr>
        <w:t>m</w:t>
      </w:r>
      <w:r w:rsidRPr="006614DA">
        <w:rPr>
          <w:lang w:eastAsia="en-US" w:bidi="en-US"/>
        </w:rPr>
        <w:t>.</w:t>
      </w:r>
    </w:p>
    <w:p w:rsidR="009C6AB8" w:rsidRDefault="00226D28">
      <w:pPr>
        <w:pStyle w:val="20"/>
        <w:framePr w:w="9907" w:h="9915" w:hRule="exact" w:wrap="none" w:vAnchor="page" w:hAnchor="page" w:x="1326" w:y="1151"/>
        <w:numPr>
          <w:ilvl w:val="0"/>
          <w:numId w:val="1"/>
        </w:numPr>
        <w:shd w:val="clear" w:color="auto" w:fill="auto"/>
        <w:tabs>
          <w:tab w:val="left" w:pos="1160"/>
        </w:tabs>
        <w:spacing w:line="322" w:lineRule="exact"/>
        <w:ind w:firstLine="760"/>
      </w:pPr>
      <w:r>
        <w:t>Настоящее решение вступает в силу после его официального</w:t>
      </w:r>
    </w:p>
    <w:p w:rsidR="009C6AB8" w:rsidRDefault="00226D28">
      <w:pPr>
        <w:pStyle w:val="20"/>
        <w:framePr w:w="9907" w:h="9915" w:hRule="exact" w:wrap="none" w:vAnchor="page" w:hAnchor="page" w:x="1326" w:y="1151"/>
        <w:shd w:val="clear" w:color="auto" w:fill="auto"/>
        <w:tabs>
          <w:tab w:val="left" w:pos="5453"/>
        </w:tabs>
        <w:spacing w:line="322" w:lineRule="exact"/>
      </w:pPr>
      <w:r>
        <w:t>опубликования.</w:t>
      </w:r>
      <w:r>
        <w:tab/>
      </w:r>
    </w:p>
    <w:p w:rsidR="009C6AB8" w:rsidRDefault="00226D28">
      <w:pPr>
        <w:pStyle w:val="20"/>
        <w:framePr w:wrap="none" w:vAnchor="page" w:hAnchor="page" w:x="1326" w:y="11538"/>
        <w:shd w:val="clear" w:color="auto" w:fill="auto"/>
        <w:spacing w:line="280" w:lineRule="exact"/>
        <w:ind w:left="53" w:right="6418"/>
      </w:pPr>
      <w:r>
        <w:t>Г лава городского поселения</w:t>
      </w:r>
    </w:p>
    <w:p w:rsidR="009C6AB8" w:rsidRDefault="00226D28" w:rsidP="002978E0">
      <w:pPr>
        <w:pStyle w:val="20"/>
        <w:framePr w:wrap="none" w:vAnchor="page" w:hAnchor="page" w:x="5311" w:y="11506"/>
        <w:shd w:val="clear" w:color="auto" w:fill="auto"/>
        <w:spacing w:line="280" w:lineRule="exact"/>
        <w:jc w:val="left"/>
      </w:pPr>
      <w:r>
        <w:t>Ф.Г. Ашрапова</w:t>
      </w:r>
    </w:p>
    <w:p w:rsidR="009C6AB8" w:rsidRDefault="00226D28">
      <w:pPr>
        <w:pStyle w:val="20"/>
        <w:framePr w:wrap="none" w:vAnchor="page" w:hAnchor="page" w:x="1326" w:y="12176"/>
        <w:shd w:val="clear" w:color="auto" w:fill="auto"/>
        <w:spacing w:line="280" w:lineRule="exact"/>
        <w:ind w:left="57" w:right="6096"/>
      </w:pPr>
      <w:r>
        <w:t>Председатель городской Думы</w:t>
      </w:r>
    </w:p>
    <w:p w:rsidR="009C6AB8" w:rsidRDefault="00226D28" w:rsidP="002978E0">
      <w:pPr>
        <w:pStyle w:val="20"/>
        <w:framePr w:wrap="none" w:vAnchor="page" w:hAnchor="page" w:x="5626" w:y="12196"/>
        <w:shd w:val="clear" w:color="auto" w:fill="auto"/>
        <w:spacing w:line="280" w:lineRule="exact"/>
        <w:jc w:val="left"/>
      </w:pPr>
      <w:r>
        <w:t>Т.С. Девятова</w:t>
      </w:r>
    </w:p>
    <w:p w:rsidR="009C6AB8" w:rsidRDefault="009C6AB8">
      <w:pPr>
        <w:rPr>
          <w:sz w:val="2"/>
          <w:szCs w:val="2"/>
        </w:rPr>
      </w:pPr>
    </w:p>
    <w:sectPr w:rsidR="009C6AB8" w:rsidSect="009C6AB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694" w:rsidRDefault="00480694" w:rsidP="009C6AB8">
      <w:r>
        <w:separator/>
      </w:r>
    </w:p>
  </w:endnote>
  <w:endnote w:type="continuationSeparator" w:id="1">
    <w:p w:rsidR="00480694" w:rsidRDefault="00480694" w:rsidP="009C6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694" w:rsidRDefault="00480694"/>
  </w:footnote>
  <w:footnote w:type="continuationSeparator" w:id="1">
    <w:p w:rsidR="00480694" w:rsidRDefault="004806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834B1"/>
    <w:multiLevelType w:val="multilevel"/>
    <w:tmpl w:val="386AB0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C6AB8"/>
    <w:rsid w:val="00226D28"/>
    <w:rsid w:val="002978E0"/>
    <w:rsid w:val="00480694"/>
    <w:rsid w:val="006614DA"/>
    <w:rsid w:val="009C6AB8"/>
    <w:rsid w:val="00C17446"/>
    <w:rsid w:val="00CD0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6A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C6AB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C6A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9C6A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9C6A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sid w:val="009C6A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9C6A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sid w:val="009C6AB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9C6AB8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C6AB8"/>
    <w:pPr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9C6AB8"/>
    <w:pPr>
      <w:shd w:val="clear" w:color="auto" w:fill="FFFFFF"/>
      <w:spacing w:before="300" w:line="312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9C6AB8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9C6AB8"/>
    <w:pPr>
      <w:shd w:val="clear" w:color="auto" w:fill="FFFFFF"/>
      <w:spacing w:before="54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9C6A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</Words>
  <Characters>3143</Characters>
  <Application>Microsoft Office Word</Application>
  <DocSecurity>0</DocSecurity>
  <Lines>26</Lines>
  <Paragraphs>7</Paragraphs>
  <ScaleCrop>false</ScaleCrop>
  <Company>Ya Blondinko Edition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4</cp:revision>
  <dcterms:created xsi:type="dcterms:W3CDTF">2017-07-27T13:28:00Z</dcterms:created>
  <dcterms:modified xsi:type="dcterms:W3CDTF">2017-07-28T07:10:00Z</dcterms:modified>
</cp:coreProperties>
</file>