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4A" w:rsidRDefault="006D7C4A" w:rsidP="006D7C4A">
      <w:pPr>
        <w:pStyle w:val="ConsPlusNormal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МАЛМЫЖСКАЯ  ГОРОДСКАЯ ДУМА</w:t>
      </w:r>
    </w:p>
    <w:p w:rsidR="006D7C4A" w:rsidRDefault="006D7C4A" w:rsidP="006D7C4A">
      <w:pPr>
        <w:pStyle w:val="ConsPlusNormal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МАЛМЫЖСКОГО РАЙОНА </w:t>
      </w:r>
    </w:p>
    <w:p w:rsidR="006D7C4A" w:rsidRDefault="006D7C4A" w:rsidP="006D7C4A">
      <w:pPr>
        <w:pStyle w:val="ConsPlusNormal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6D7C4A" w:rsidRDefault="006D7C4A" w:rsidP="006D7C4A">
      <w:pPr>
        <w:pStyle w:val="ConsPlusNormal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6D7C4A" w:rsidRDefault="006D7C4A" w:rsidP="006D7C4A">
      <w:pPr>
        <w:jc w:val="center"/>
      </w:pPr>
    </w:p>
    <w:p w:rsidR="006D7C4A" w:rsidRDefault="006D7C4A" w:rsidP="006D7C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D7C4A" w:rsidRDefault="006D7C4A" w:rsidP="006D7C4A">
      <w:pPr>
        <w:jc w:val="center"/>
        <w:rPr>
          <w:sz w:val="24"/>
          <w:szCs w:val="24"/>
        </w:rPr>
      </w:pPr>
    </w:p>
    <w:p w:rsidR="006D7C4A" w:rsidRDefault="006D7C4A" w:rsidP="006D7C4A">
      <w:pPr>
        <w:jc w:val="center"/>
      </w:pPr>
      <w:r>
        <w:t>18.07.2018                                                                                          № 4/10</w:t>
      </w:r>
    </w:p>
    <w:p w:rsidR="006D7C4A" w:rsidRDefault="006D7C4A" w:rsidP="006D7C4A">
      <w:pPr>
        <w:jc w:val="center"/>
      </w:pPr>
      <w:r>
        <w:t>г. Малмыж</w:t>
      </w:r>
    </w:p>
    <w:p w:rsidR="006D7C4A" w:rsidRDefault="006D7C4A" w:rsidP="006D7C4A">
      <w:pPr>
        <w:rPr>
          <w:sz w:val="48"/>
          <w:szCs w:val="48"/>
        </w:rPr>
      </w:pPr>
    </w:p>
    <w:p w:rsidR="006D7C4A" w:rsidRDefault="006D7C4A" w:rsidP="006D7C4A">
      <w:pPr>
        <w:pStyle w:val="a3"/>
        <w:ind w:left="0"/>
        <w:jc w:val="center"/>
        <w:rPr>
          <w:color w:val="000000" w:themeColor="text1"/>
          <w:szCs w:val="22"/>
        </w:rPr>
      </w:pPr>
      <w:r>
        <w:rPr>
          <w:b/>
          <w:color w:val="000000" w:themeColor="text1"/>
        </w:rPr>
        <w:t>О Порядке определения размера платы  за увеличение площади земельных участков, находящихся в  частной собственности в результате их перераспределения с земельными участками, находящимися в собственности муниципального образования Малмыжского городского поселения Малмыжского района Кировской области</w:t>
      </w:r>
      <w:r>
        <w:rPr>
          <w:color w:val="000000" w:themeColor="text1"/>
        </w:rPr>
        <w:t>.</w:t>
      </w:r>
    </w:p>
    <w:p w:rsidR="006D7C4A" w:rsidRDefault="006D7C4A" w:rsidP="006D7C4A">
      <w:pPr>
        <w:pStyle w:val="a3"/>
        <w:ind w:left="928"/>
        <w:jc w:val="center"/>
        <w:rPr>
          <w:color w:val="000000" w:themeColor="text1"/>
        </w:rPr>
      </w:pPr>
    </w:p>
    <w:p w:rsidR="006D7C4A" w:rsidRDefault="006D7C4A" w:rsidP="006D7C4A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В соответствии с принятым 25.04.2018 Правительством Кировской области постановлением № 192-П «Об утверждении Правил определения цены земельных участков, находящихся в государственной собственности Кировской области, и земельных участков, государственная собственность на которые не разграничена, при заключении договора купли- продажи земельного участка без проведения торгов»,  Устава муниципального образования Малмыжское городское поселение Малмыжского района Кировской области, Малмыжская городская Дума РЕШИЛА:</w:t>
      </w:r>
    </w:p>
    <w:p w:rsidR="006D7C4A" w:rsidRDefault="006D7C4A" w:rsidP="006D7C4A">
      <w:pPr>
        <w:spacing w:line="360" w:lineRule="auto"/>
        <w:jc w:val="both"/>
        <w:rPr>
          <w:color w:val="000000" w:themeColor="text1"/>
        </w:rPr>
      </w:pPr>
      <w:r w:rsidRPr="006D7C4A">
        <w:t xml:space="preserve">          1</w:t>
      </w:r>
      <w:r w:rsidRPr="006D7C4A">
        <w:rPr>
          <w:color w:val="000000" w:themeColor="text1"/>
        </w:rPr>
        <w:t>. Утвердить</w:t>
      </w:r>
      <w:r>
        <w:rPr>
          <w:color w:val="000000" w:themeColor="text1"/>
        </w:rPr>
        <w:t xml:space="preserve"> Порядок определения размера платы  за увеличение площади земельных участков, находящихся в  частной собственности в результате их перераспределения с земельными участками, находящимися в собственности муниципального образования Малмыжского городского поселения Малмыжского района Кировской области, согласно приложению.</w:t>
      </w:r>
    </w:p>
    <w:p w:rsidR="006D7C4A" w:rsidRDefault="006D7C4A" w:rsidP="006D7C4A">
      <w:pPr>
        <w:pStyle w:val="a3"/>
        <w:tabs>
          <w:tab w:val="left" w:pos="709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2. </w:t>
      </w:r>
      <w:r w:rsidRPr="00360D3D">
        <w:rPr>
          <w:color w:val="000000" w:themeColor="text1"/>
        </w:rPr>
        <w:t xml:space="preserve">Отменить Решение Малмыжской городской Думы Малмыжского района Кировской области от 17.11.2017 № 10/4 «О порядке определения размера платы  за увеличение площади земельных участков, находящихся в  частной собственности в результате их перераспределения с земельными участками, находящимися в собственности муниципального образования Малмыжского </w:t>
      </w:r>
      <w:r w:rsidRPr="00360D3D">
        <w:rPr>
          <w:color w:val="000000" w:themeColor="text1"/>
        </w:rPr>
        <w:lastRenderedPageBreak/>
        <w:t>городского поселения Малмыжского района Кировской области, и земельных участков, государственная собственность на которые не разграничена».</w:t>
      </w:r>
    </w:p>
    <w:p w:rsidR="006D7C4A" w:rsidRDefault="006D7C4A" w:rsidP="006D7C4A">
      <w:pPr>
        <w:pStyle w:val="ae"/>
        <w:tabs>
          <w:tab w:val="left" w:pos="426"/>
        </w:tabs>
        <w:spacing w:line="360" w:lineRule="auto"/>
        <w:jc w:val="both"/>
        <w:rPr>
          <w:b w:val="0"/>
        </w:rPr>
      </w:pPr>
      <w:r>
        <w:rPr>
          <w:b w:val="0"/>
          <w:szCs w:val="28"/>
        </w:rPr>
        <w:t xml:space="preserve">          3.</w:t>
      </w:r>
      <w:r>
        <w:rPr>
          <w:szCs w:val="28"/>
        </w:rPr>
        <w:t xml:space="preserve">      </w:t>
      </w:r>
      <w:r>
        <w:rPr>
          <w:b w:val="0"/>
        </w:rPr>
        <w:t xml:space="preserve">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– </w:t>
      </w:r>
      <w:r>
        <w:rPr>
          <w:b w:val="0"/>
          <w:lang w:val="en-US"/>
        </w:rPr>
        <w:t>http</w:t>
      </w:r>
      <w:r>
        <w:rPr>
          <w:b w:val="0"/>
        </w:rPr>
        <w:t>://</w:t>
      </w:r>
      <w:r>
        <w:rPr>
          <w:b w:val="0"/>
          <w:lang w:val="en-US"/>
        </w:rPr>
        <w:t>malmyzh</w:t>
      </w:r>
      <w:r>
        <w:rPr>
          <w:b w:val="0"/>
        </w:rPr>
        <w:t>43.</w:t>
      </w:r>
      <w:r>
        <w:rPr>
          <w:b w:val="0"/>
          <w:lang w:val="en-US"/>
        </w:rPr>
        <w:t>ru</w:t>
      </w:r>
      <w:r>
        <w:rPr>
          <w:b w:val="0"/>
        </w:rPr>
        <w:t>/</w:t>
      </w:r>
      <w:r>
        <w:rPr>
          <w:b w:val="0"/>
          <w:lang w:val="en-US"/>
        </w:rPr>
        <w:t>poselenija</w:t>
      </w:r>
      <w:r>
        <w:rPr>
          <w:b w:val="0"/>
        </w:rPr>
        <w:t>/</w:t>
      </w:r>
      <w:r>
        <w:rPr>
          <w:b w:val="0"/>
          <w:lang w:val="en-US"/>
        </w:rPr>
        <w:t>malmyzhskoe</w:t>
      </w:r>
      <w:r>
        <w:rPr>
          <w:b w:val="0"/>
        </w:rPr>
        <w:t>-</w:t>
      </w:r>
      <w:r>
        <w:rPr>
          <w:b w:val="0"/>
          <w:lang w:val="en-US"/>
        </w:rPr>
        <w:t>gorodskoe</w:t>
      </w:r>
      <w:r>
        <w:rPr>
          <w:b w:val="0"/>
        </w:rPr>
        <w:t>-</w:t>
      </w:r>
      <w:r>
        <w:rPr>
          <w:b w:val="0"/>
          <w:lang w:val="en-US"/>
        </w:rPr>
        <w:t>poselenie</w:t>
      </w:r>
      <w:r>
        <w:rPr>
          <w:b w:val="0"/>
        </w:rPr>
        <w:t>.</w:t>
      </w:r>
    </w:p>
    <w:p w:rsidR="006D7C4A" w:rsidRDefault="006D7C4A" w:rsidP="006D7C4A">
      <w:pPr>
        <w:tabs>
          <w:tab w:val="left" w:pos="709"/>
        </w:tabs>
        <w:spacing w:line="360" w:lineRule="auto"/>
        <w:jc w:val="both"/>
        <w:rPr>
          <w:szCs w:val="24"/>
        </w:rPr>
      </w:pPr>
      <w:r>
        <w:t xml:space="preserve">          4.    Настоящее решение вступает в силу после его официального опубликования.</w:t>
      </w:r>
    </w:p>
    <w:p w:rsidR="006D7C4A" w:rsidRDefault="006D7C4A" w:rsidP="006D7C4A">
      <w:pPr>
        <w:jc w:val="both"/>
        <w:rPr>
          <w:sz w:val="72"/>
          <w:szCs w:val="72"/>
        </w:rPr>
      </w:pPr>
    </w:p>
    <w:p w:rsidR="006D7C4A" w:rsidRDefault="006D7C4A" w:rsidP="006D7C4A">
      <w:pPr>
        <w:jc w:val="both"/>
        <w:rPr>
          <w:szCs w:val="22"/>
        </w:rPr>
      </w:pPr>
      <w:r>
        <w:t xml:space="preserve"> Главы администрации</w:t>
      </w:r>
    </w:p>
    <w:p w:rsidR="006D7C4A" w:rsidRDefault="006D7C4A" w:rsidP="006D7C4A">
      <w:pPr>
        <w:jc w:val="both"/>
      </w:pPr>
      <w:r>
        <w:t xml:space="preserve">Малмыжского </w:t>
      </w:r>
    </w:p>
    <w:p w:rsidR="006D7C4A" w:rsidRDefault="006D7C4A" w:rsidP="006D7C4A">
      <w:pPr>
        <w:jc w:val="both"/>
      </w:pPr>
      <w:r>
        <w:t>городского поселения        О.М. Алёшкина</w:t>
      </w:r>
    </w:p>
    <w:p w:rsidR="006D7C4A" w:rsidRDefault="006D7C4A" w:rsidP="006D7C4A">
      <w:pPr>
        <w:jc w:val="both"/>
      </w:pPr>
    </w:p>
    <w:p w:rsidR="006D7C4A" w:rsidRDefault="006D7C4A" w:rsidP="006D7C4A">
      <w:pPr>
        <w:jc w:val="both"/>
      </w:pPr>
    </w:p>
    <w:p w:rsidR="006D7C4A" w:rsidRDefault="006D7C4A" w:rsidP="006D7C4A">
      <w:pPr>
        <w:jc w:val="both"/>
        <w:rPr>
          <w:szCs w:val="24"/>
        </w:rPr>
      </w:pPr>
      <w:r>
        <w:t>Председатель городской  Думы        Л.В. Валиева</w:t>
      </w:r>
    </w:p>
    <w:p w:rsidR="006D7C4A" w:rsidRDefault="006D7C4A" w:rsidP="006D7C4A">
      <w:pPr>
        <w:rPr>
          <w:rFonts w:asciiTheme="minorHAnsi" w:hAnsiTheme="minorHAnsi" w:cstheme="minorBidi"/>
          <w:sz w:val="22"/>
          <w:szCs w:val="22"/>
        </w:rPr>
      </w:pPr>
    </w:p>
    <w:p w:rsidR="006D7C4A" w:rsidRDefault="006D7C4A" w:rsidP="006D7C4A"/>
    <w:p w:rsidR="006D7C4A" w:rsidRDefault="006D7C4A" w:rsidP="006D7C4A"/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</w:pPr>
    </w:p>
    <w:p w:rsidR="006D7C4A" w:rsidRDefault="006D7C4A" w:rsidP="006D7C4A">
      <w:pPr>
        <w:ind w:left="4112" w:firstLine="708"/>
        <w:jc w:val="center"/>
      </w:pPr>
      <w:r>
        <w:lastRenderedPageBreak/>
        <w:t>Приложение</w:t>
      </w:r>
    </w:p>
    <w:p w:rsidR="006D7C4A" w:rsidRDefault="006D7C4A" w:rsidP="006D7C4A">
      <w:pPr>
        <w:ind w:left="4112" w:firstLine="708"/>
        <w:jc w:val="center"/>
      </w:pPr>
      <w:r>
        <w:t xml:space="preserve"> УТВЕРЖДЁН </w:t>
      </w:r>
    </w:p>
    <w:p w:rsidR="006D7C4A" w:rsidRDefault="006D7C4A" w:rsidP="006D7C4A">
      <w:pPr>
        <w:ind w:firstLine="4820"/>
        <w:jc w:val="right"/>
      </w:pPr>
      <w:r>
        <w:t>решением городской Думы</w:t>
      </w:r>
    </w:p>
    <w:p w:rsidR="006D7C4A" w:rsidRDefault="006D7C4A" w:rsidP="006D7C4A">
      <w:pPr>
        <w:ind w:firstLine="4820"/>
        <w:jc w:val="center"/>
      </w:pPr>
      <w:r>
        <w:t xml:space="preserve">                     Малмыжского городского </w:t>
      </w:r>
    </w:p>
    <w:p w:rsidR="006D7C4A" w:rsidRDefault="006D7C4A" w:rsidP="006D7C4A">
      <w:pPr>
        <w:ind w:firstLine="4820"/>
      </w:pPr>
      <w:r>
        <w:t xml:space="preserve">                        поселения</w:t>
      </w:r>
    </w:p>
    <w:p w:rsidR="006D7C4A" w:rsidRDefault="006D7C4A" w:rsidP="006D7C4A">
      <w:pPr>
        <w:tabs>
          <w:tab w:val="left" w:pos="6379"/>
          <w:tab w:val="left" w:pos="6663"/>
        </w:tabs>
        <w:ind w:firstLine="4820"/>
        <w:jc w:val="center"/>
      </w:pPr>
      <w:r>
        <w:t xml:space="preserve">               от 18.07.2018 № 4/10</w:t>
      </w:r>
    </w:p>
    <w:p w:rsidR="006D7C4A" w:rsidRDefault="006D7C4A" w:rsidP="006D7C4A">
      <w:pPr>
        <w:autoSpaceDE w:val="0"/>
        <w:autoSpaceDN w:val="0"/>
        <w:adjustRightInd w:val="0"/>
        <w:ind w:firstLine="5103"/>
        <w:jc w:val="right"/>
      </w:pPr>
    </w:p>
    <w:p w:rsidR="006D7C4A" w:rsidRDefault="006D7C4A" w:rsidP="006D7C4A">
      <w:pPr>
        <w:autoSpaceDE w:val="0"/>
        <w:autoSpaceDN w:val="0"/>
        <w:adjustRightInd w:val="0"/>
        <w:ind w:firstLine="5103"/>
      </w:pPr>
    </w:p>
    <w:p w:rsidR="006D7C4A" w:rsidRDefault="006D7C4A" w:rsidP="006D7C4A">
      <w:pPr>
        <w:shd w:val="clear" w:color="auto" w:fill="FFFFFF"/>
        <w:spacing w:line="288" w:lineRule="atLeast"/>
        <w:jc w:val="center"/>
        <w:textAlignment w:val="baseline"/>
        <w:rPr>
          <w:b/>
        </w:rPr>
      </w:pPr>
      <w:r>
        <w:rPr>
          <w:b/>
        </w:rPr>
        <w:t>ПОРЯДОК</w:t>
      </w:r>
    </w:p>
    <w:p w:rsidR="006D7C4A" w:rsidRDefault="006D7C4A" w:rsidP="006D7C4A">
      <w:pPr>
        <w:jc w:val="center"/>
        <w:rPr>
          <w:b/>
        </w:rPr>
      </w:pPr>
      <w:r>
        <w:rPr>
          <w:b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</w:t>
      </w:r>
      <w:r>
        <w:rPr>
          <w:b/>
          <w:color w:val="000000"/>
        </w:rPr>
        <w:t>Малмыжское городское поселение Малмыжского района Кировской области</w:t>
      </w:r>
      <w:r>
        <w:rPr>
          <w:b/>
        </w:rPr>
        <w:t>.</w:t>
      </w:r>
    </w:p>
    <w:p w:rsidR="006D7C4A" w:rsidRDefault="006D7C4A" w:rsidP="006D7C4A">
      <w:pPr>
        <w:jc w:val="both"/>
        <w:rPr>
          <w:b/>
        </w:rPr>
      </w:pPr>
    </w:p>
    <w:p w:rsidR="006D7C4A" w:rsidRDefault="006D7C4A" w:rsidP="006D7C4A">
      <w:pPr>
        <w:autoSpaceDE w:val="0"/>
        <w:autoSpaceDN w:val="0"/>
        <w:adjustRightInd w:val="0"/>
        <w:ind w:firstLine="709"/>
        <w:jc w:val="both"/>
      </w:pPr>
      <w:r>
        <w:t>1. Настоящий Порядок определяет размер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Малмыжское городское поселение, землями или земельными участками, государственная собственность на которые не разграничена (далее – размер платы).</w:t>
      </w:r>
    </w:p>
    <w:p w:rsidR="006D7C4A" w:rsidRDefault="006D7C4A" w:rsidP="006D7C4A">
      <w:pPr>
        <w:autoSpaceDE w:val="0"/>
        <w:autoSpaceDN w:val="0"/>
        <w:adjustRightInd w:val="0"/>
        <w:ind w:firstLine="709"/>
        <w:jc w:val="both"/>
      </w:pPr>
      <w:r>
        <w:t>2. Размер платы рассчитывается администрацией Малмыжского городского поселения в отношении земельных участков, находящихся в муниципальной собственности и земельных участков, государственная собственность на которые не разграничена.</w:t>
      </w:r>
    </w:p>
    <w:p w:rsidR="006D7C4A" w:rsidRDefault="006D7C4A" w:rsidP="006D7C4A">
      <w:pPr>
        <w:autoSpaceDE w:val="0"/>
        <w:autoSpaceDN w:val="0"/>
        <w:adjustRightInd w:val="0"/>
        <w:ind w:firstLine="709"/>
        <w:jc w:val="both"/>
      </w:pPr>
      <w:r>
        <w:t>3. Размер платы определяется как 60 процентов кадастровой стоимости земельного участка, находящего в муниципальной собственности муниципального образования Малмыжское городское поселение,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пунктом 4 настоящего Порядка.</w:t>
      </w:r>
    </w:p>
    <w:p w:rsidR="006D7C4A" w:rsidRDefault="006D7C4A" w:rsidP="006D7C4A">
      <w:pPr>
        <w:autoSpaceDE w:val="0"/>
        <w:autoSpaceDN w:val="0"/>
        <w:adjustRightInd w:val="0"/>
        <w:ind w:firstLine="709"/>
        <w:jc w:val="both"/>
      </w:pPr>
      <w:r>
        <w:t>4. Размер платы в случае перераспределения земельных участков в целях последующего изъятия подлежащих образованию земельных участков для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собственности муниципального образования Малмыжское городское поселение подлежащей передаче в частную собственность в результате перераспределения земельных участков.</w:t>
      </w:r>
    </w:p>
    <w:p w:rsidR="006D7C4A" w:rsidRDefault="006D7C4A" w:rsidP="006D7C4A">
      <w:pPr>
        <w:rPr>
          <w:rFonts w:asciiTheme="minorHAnsi" w:hAnsiTheme="minorHAnsi" w:cstheme="minorBidi"/>
          <w:sz w:val="22"/>
          <w:szCs w:val="22"/>
        </w:rPr>
      </w:pPr>
    </w:p>
    <w:p w:rsidR="006D7C4A" w:rsidRDefault="006D7C4A" w:rsidP="006D7C4A">
      <w:pPr>
        <w:jc w:val="center"/>
        <w:rPr>
          <w:color w:val="000000" w:themeColor="text1"/>
        </w:rPr>
      </w:pPr>
    </w:p>
    <w:p w:rsidR="00CD40AB" w:rsidRDefault="00CD40AB" w:rsidP="00012B9D">
      <w:pPr>
        <w:jc w:val="both"/>
      </w:pPr>
    </w:p>
    <w:sectPr w:rsidR="00CD40AB" w:rsidSect="00316E18">
      <w:pgSz w:w="11906" w:h="16838"/>
      <w:pgMar w:top="1134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CE6" w:rsidRDefault="006C0CE6" w:rsidP="0030273B">
      <w:r>
        <w:separator/>
      </w:r>
    </w:p>
  </w:endnote>
  <w:endnote w:type="continuationSeparator" w:id="1">
    <w:p w:rsidR="006C0CE6" w:rsidRDefault="006C0CE6" w:rsidP="00302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CE6" w:rsidRDefault="006C0CE6" w:rsidP="0030273B">
      <w:r>
        <w:separator/>
      </w:r>
    </w:p>
  </w:footnote>
  <w:footnote w:type="continuationSeparator" w:id="1">
    <w:p w:rsidR="006C0CE6" w:rsidRDefault="006C0CE6" w:rsidP="00302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ED5F13"/>
    <w:multiLevelType w:val="multilevel"/>
    <w:tmpl w:val="7C8ED7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5" w:hanging="2160"/>
      </w:pPr>
      <w:rPr>
        <w:rFonts w:hint="default"/>
      </w:rPr>
    </w:lvl>
  </w:abstractNum>
  <w:abstractNum w:abstractNumId="2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3D3"/>
    <w:rsid w:val="0000144A"/>
    <w:rsid w:val="00012B9D"/>
    <w:rsid w:val="000333D3"/>
    <w:rsid w:val="000520D0"/>
    <w:rsid w:val="00066FCD"/>
    <w:rsid w:val="000752BE"/>
    <w:rsid w:val="000845D8"/>
    <w:rsid w:val="000A6850"/>
    <w:rsid w:val="000B3831"/>
    <w:rsid w:val="000B7D3F"/>
    <w:rsid w:val="000D2FA2"/>
    <w:rsid w:val="00110AA6"/>
    <w:rsid w:val="0012550B"/>
    <w:rsid w:val="0014784D"/>
    <w:rsid w:val="00174DB2"/>
    <w:rsid w:val="001C0DD7"/>
    <w:rsid w:val="001D4A3B"/>
    <w:rsid w:val="00215F7B"/>
    <w:rsid w:val="002C41B2"/>
    <w:rsid w:val="002D23D7"/>
    <w:rsid w:val="002F3756"/>
    <w:rsid w:val="002F49DE"/>
    <w:rsid w:val="0030273B"/>
    <w:rsid w:val="00311AA0"/>
    <w:rsid w:val="00316E18"/>
    <w:rsid w:val="003A770C"/>
    <w:rsid w:val="003B5101"/>
    <w:rsid w:val="00423537"/>
    <w:rsid w:val="00423AD0"/>
    <w:rsid w:val="004245B3"/>
    <w:rsid w:val="0044008C"/>
    <w:rsid w:val="00440A8B"/>
    <w:rsid w:val="00443B36"/>
    <w:rsid w:val="004B2965"/>
    <w:rsid w:val="00503434"/>
    <w:rsid w:val="0053369A"/>
    <w:rsid w:val="005A4EF9"/>
    <w:rsid w:val="005C0013"/>
    <w:rsid w:val="005C279A"/>
    <w:rsid w:val="006054DD"/>
    <w:rsid w:val="0068432B"/>
    <w:rsid w:val="006C0CE6"/>
    <w:rsid w:val="006D0D10"/>
    <w:rsid w:val="006D7C4A"/>
    <w:rsid w:val="006E159E"/>
    <w:rsid w:val="00705D96"/>
    <w:rsid w:val="00712E3E"/>
    <w:rsid w:val="007322CD"/>
    <w:rsid w:val="007473D2"/>
    <w:rsid w:val="00751B11"/>
    <w:rsid w:val="00787762"/>
    <w:rsid w:val="0079148B"/>
    <w:rsid w:val="007B722F"/>
    <w:rsid w:val="008310C7"/>
    <w:rsid w:val="008429EC"/>
    <w:rsid w:val="00875FDB"/>
    <w:rsid w:val="00892B62"/>
    <w:rsid w:val="008F5801"/>
    <w:rsid w:val="00982AE3"/>
    <w:rsid w:val="00985B28"/>
    <w:rsid w:val="009A6F77"/>
    <w:rsid w:val="009B14FD"/>
    <w:rsid w:val="00A50F45"/>
    <w:rsid w:val="00A561C0"/>
    <w:rsid w:val="00A6560F"/>
    <w:rsid w:val="00A9210C"/>
    <w:rsid w:val="00AD4B6F"/>
    <w:rsid w:val="00B25B75"/>
    <w:rsid w:val="00B60833"/>
    <w:rsid w:val="00B64FD8"/>
    <w:rsid w:val="00B7557D"/>
    <w:rsid w:val="00B9756F"/>
    <w:rsid w:val="00BB2DA1"/>
    <w:rsid w:val="00C00283"/>
    <w:rsid w:val="00C15FEB"/>
    <w:rsid w:val="00C25EB4"/>
    <w:rsid w:val="00C6625D"/>
    <w:rsid w:val="00C83A2C"/>
    <w:rsid w:val="00CA320D"/>
    <w:rsid w:val="00CD3EEE"/>
    <w:rsid w:val="00CD40AB"/>
    <w:rsid w:val="00D01303"/>
    <w:rsid w:val="00D11A9D"/>
    <w:rsid w:val="00D2121A"/>
    <w:rsid w:val="00D51687"/>
    <w:rsid w:val="00E1040D"/>
    <w:rsid w:val="00E745DE"/>
    <w:rsid w:val="00F260FF"/>
    <w:rsid w:val="00F510CE"/>
    <w:rsid w:val="00F61AA9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rsid w:val="0030273B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3027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0273B"/>
    <w:rPr>
      <w:rFonts w:ascii="Verdana" w:hAnsi="Verdana"/>
      <w:vertAlign w:val="superscript"/>
      <w:lang w:val="en-US" w:eastAsia="en-US" w:bidi="ar-SA"/>
    </w:rPr>
  </w:style>
  <w:style w:type="paragraph" w:customStyle="1" w:styleId="21">
    <w:name w:val="Основной текст 21"/>
    <w:basedOn w:val="a"/>
    <w:rsid w:val="00A561C0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  <w:style w:type="paragraph" w:styleId="ae">
    <w:name w:val="Subtitle"/>
    <w:basedOn w:val="a"/>
    <w:link w:val="af"/>
    <w:qFormat/>
    <w:rsid w:val="006D7C4A"/>
    <w:pPr>
      <w:jc w:val="center"/>
    </w:pPr>
    <w:rPr>
      <w:b/>
      <w:szCs w:val="20"/>
    </w:rPr>
  </w:style>
  <w:style w:type="character" w:customStyle="1" w:styleId="af">
    <w:name w:val="Подзаголовок Знак"/>
    <w:basedOn w:val="a0"/>
    <w:link w:val="ae"/>
    <w:rsid w:val="006D7C4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B255-EAD4-4AAD-A212-B8B435CE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2</cp:revision>
  <cp:lastPrinted>2018-08-03T11:10:00Z</cp:lastPrinted>
  <dcterms:created xsi:type="dcterms:W3CDTF">2018-08-03T11:12:00Z</dcterms:created>
  <dcterms:modified xsi:type="dcterms:W3CDTF">2018-08-03T11:12:00Z</dcterms:modified>
</cp:coreProperties>
</file>