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74" w:rsidRDefault="008E1774" w:rsidP="008E1774">
      <w:pPr>
        <w:pStyle w:val="2"/>
        <w:spacing w:line="360" w:lineRule="auto"/>
        <w:ind w:left="5100"/>
      </w:pPr>
      <w:r>
        <w:t>Приложение</w:t>
      </w:r>
    </w:p>
    <w:p w:rsidR="008E1774" w:rsidRPr="00AA61ED" w:rsidRDefault="008E1774" w:rsidP="008E1774">
      <w:pPr>
        <w:pStyle w:val="2"/>
        <w:spacing w:line="360" w:lineRule="auto"/>
        <w:ind w:left="5100"/>
        <w:rPr>
          <w:szCs w:val="28"/>
        </w:rPr>
      </w:pPr>
      <w:r w:rsidRPr="00AA61ED">
        <w:rPr>
          <w:szCs w:val="28"/>
        </w:rPr>
        <w:t>УТВЕРЖДЕНЫ</w:t>
      </w:r>
    </w:p>
    <w:p w:rsidR="008E1774" w:rsidRDefault="008E1774" w:rsidP="008E1774">
      <w:pPr>
        <w:ind w:left="510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E1774" w:rsidRDefault="008E1774" w:rsidP="008E1774">
      <w:pPr>
        <w:ind w:left="5100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ри-Малмыжского</w:t>
      </w:r>
    </w:p>
    <w:p w:rsidR="008E1774" w:rsidRPr="00AA61ED" w:rsidRDefault="008E1774" w:rsidP="008E1774">
      <w:pPr>
        <w:ind w:left="510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8E1774" w:rsidRPr="00AA61ED" w:rsidRDefault="008E1774" w:rsidP="008E1774">
      <w:pPr>
        <w:ind w:left="5100"/>
        <w:rPr>
          <w:sz w:val="28"/>
          <w:szCs w:val="28"/>
        </w:rPr>
      </w:pPr>
      <w:r w:rsidRPr="00AA61E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25.02.2022 </w:t>
      </w:r>
      <w:r w:rsidRPr="00AA61ED">
        <w:rPr>
          <w:sz w:val="28"/>
          <w:szCs w:val="28"/>
        </w:rPr>
        <w:t>№</w:t>
      </w:r>
      <w:r>
        <w:rPr>
          <w:sz w:val="28"/>
          <w:szCs w:val="28"/>
        </w:rPr>
        <w:t xml:space="preserve"> 9</w:t>
      </w:r>
    </w:p>
    <w:p w:rsidR="008E1774" w:rsidRPr="00AA61ED" w:rsidRDefault="008E1774" w:rsidP="008E1774">
      <w:pPr>
        <w:spacing w:line="360" w:lineRule="auto"/>
        <w:ind w:left="5900"/>
        <w:rPr>
          <w:sz w:val="28"/>
          <w:szCs w:val="28"/>
        </w:rPr>
      </w:pPr>
    </w:p>
    <w:p w:rsidR="008E1774" w:rsidRPr="00AA61ED" w:rsidRDefault="008E1774" w:rsidP="008E1774">
      <w:pPr>
        <w:spacing w:line="360" w:lineRule="auto"/>
        <w:jc w:val="center"/>
        <w:rPr>
          <w:sz w:val="28"/>
          <w:szCs w:val="28"/>
        </w:rPr>
      </w:pPr>
    </w:p>
    <w:p w:rsidR="008E1774" w:rsidRPr="00AA61ED" w:rsidRDefault="008E1774" w:rsidP="008E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МЕСТНЫЕ НОРМАТИВЫ</w:t>
      </w:r>
    </w:p>
    <w:p w:rsidR="008E1774" w:rsidRDefault="008E1774" w:rsidP="008E1774">
      <w:pPr>
        <w:jc w:val="center"/>
        <w:rPr>
          <w:b/>
          <w:sz w:val="28"/>
          <w:szCs w:val="28"/>
        </w:rPr>
      </w:pPr>
      <w:r w:rsidRPr="00AA61ED">
        <w:rPr>
          <w:b/>
          <w:sz w:val="28"/>
          <w:szCs w:val="28"/>
        </w:rPr>
        <w:t>градостроительного проектирования</w:t>
      </w:r>
    </w:p>
    <w:p w:rsidR="008E1774" w:rsidRDefault="008E1774" w:rsidP="008E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Мари-Малмыжского сельского поселения</w:t>
      </w:r>
    </w:p>
    <w:p w:rsidR="008E1774" w:rsidRDefault="008E1774" w:rsidP="008E177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AA61ED">
        <w:rPr>
          <w:b/>
          <w:sz w:val="28"/>
          <w:szCs w:val="28"/>
        </w:rPr>
        <w:t xml:space="preserve"> К</w:t>
      </w:r>
      <w:r w:rsidRPr="00AA61ED">
        <w:rPr>
          <w:b/>
          <w:sz w:val="28"/>
          <w:szCs w:val="28"/>
        </w:rPr>
        <w:t>и</w:t>
      </w:r>
      <w:r w:rsidRPr="00AA61ED">
        <w:rPr>
          <w:b/>
          <w:sz w:val="28"/>
          <w:szCs w:val="28"/>
        </w:rPr>
        <w:t>ровской области</w:t>
      </w:r>
    </w:p>
    <w:p w:rsidR="008E1774" w:rsidRDefault="008E1774" w:rsidP="008E1774">
      <w:pPr>
        <w:spacing w:line="360" w:lineRule="auto"/>
        <w:ind w:firstLine="540"/>
        <w:rPr>
          <w:b/>
          <w:sz w:val="28"/>
          <w:szCs w:val="28"/>
        </w:rPr>
      </w:pPr>
    </w:p>
    <w:p w:rsidR="008E1774" w:rsidRPr="00AA61ED" w:rsidRDefault="008E1774" w:rsidP="008E1774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  <w:r w:rsidRPr="00AA61ED">
        <w:rPr>
          <w:b/>
          <w:sz w:val="28"/>
          <w:szCs w:val="28"/>
        </w:rPr>
        <w:t>1. О</w:t>
      </w:r>
      <w:r>
        <w:rPr>
          <w:b/>
          <w:sz w:val="28"/>
          <w:szCs w:val="28"/>
        </w:rPr>
        <w:t>бласть применения</w:t>
      </w:r>
    </w:p>
    <w:p w:rsidR="008E1774" w:rsidRDefault="008E1774" w:rsidP="008E1774">
      <w:pPr>
        <w:pStyle w:val="1"/>
        <w:spacing w:after="0" w:line="360" w:lineRule="auto"/>
        <w:rPr>
          <w:szCs w:val="28"/>
        </w:rPr>
      </w:pPr>
    </w:p>
    <w:p w:rsidR="008E1774" w:rsidRPr="00905F45" w:rsidRDefault="008E1774" w:rsidP="008E1774">
      <w:pPr>
        <w:pStyle w:val="1"/>
        <w:spacing w:after="0" w:line="360" w:lineRule="auto"/>
      </w:pPr>
      <w:r>
        <w:rPr>
          <w:szCs w:val="28"/>
        </w:rPr>
        <w:t xml:space="preserve">1.1. Местные нормативы градостроительного проектирования Мари-Малмыжского сельского поселения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(далее – местные нормативы)</w:t>
      </w:r>
      <w:r w:rsidRPr="00AA61ED">
        <w:rPr>
          <w:szCs w:val="28"/>
        </w:rPr>
        <w:t xml:space="preserve"> </w:t>
      </w:r>
      <w:r w:rsidRPr="00337E96">
        <w:rPr>
          <w:szCs w:val="28"/>
        </w:rPr>
        <w:t>подготовлены</w:t>
      </w:r>
      <w:r>
        <w:rPr>
          <w:szCs w:val="28"/>
        </w:rPr>
        <w:t xml:space="preserve"> в соответствии с требованиями </w:t>
      </w:r>
      <w:r>
        <w:t xml:space="preserve">статьи 29.4 Градостроительного кодекса Российской Федерации, </w:t>
      </w:r>
      <w:r w:rsidRPr="00905F45">
        <w:t>ст</w:t>
      </w:r>
      <w:r w:rsidRPr="00905F45">
        <w:t>а</w:t>
      </w:r>
      <w:r w:rsidRPr="00905F45">
        <w:t>тьи 10</w:t>
      </w:r>
      <w:r w:rsidRPr="00905F45">
        <w:rPr>
          <w:szCs w:val="28"/>
          <w:vertAlign w:val="superscript"/>
        </w:rPr>
        <w:t>2</w:t>
      </w:r>
      <w:r w:rsidRPr="00905F45">
        <w:t xml:space="preserve"> Закона Кировской области от 28.09.2006 № 44-ЗО «О регулировании градостроительной деятельности в Кировской области» (далее – Закон обла</w:t>
      </w:r>
      <w:r w:rsidRPr="00905F45">
        <w:t>с</w:t>
      </w:r>
      <w:r w:rsidRPr="00905F45">
        <w:t>ти).</w:t>
      </w:r>
    </w:p>
    <w:p w:rsidR="008E1774" w:rsidRPr="00AA61ED" w:rsidRDefault="008E1774" w:rsidP="008E1774">
      <w:pPr>
        <w:spacing w:line="360" w:lineRule="auto"/>
        <w:ind w:firstLine="700"/>
        <w:jc w:val="both"/>
        <w:outlineLvl w:val="0"/>
        <w:rPr>
          <w:sz w:val="28"/>
          <w:szCs w:val="28"/>
        </w:rPr>
      </w:pPr>
      <w:r w:rsidRPr="00905F45">
        <w:rPr>
          <w:sz w:val="28"/>
          <w:szCs w:val="28"/>
        </w:rPr>
        <w:t xml:space="preserve">1.2. </w:t>
      </w:r>
      <w:proofErr w:type="gramStart"/>
      <w:r w:rsidRPr="00905F45">
        <w:rPr>
          <w:sz w:val="28"/>
          <w:szCs w:val="28"/>
        </w:rPr>
        <w:t>Местные нормативы устанавливают предельные значения расчетных показателей минимально допустимого уровня обеспеченности объектами мес</w:t>
      </w:r>
      <w:r w:rsidRPr="00905F45">
        <w:rPr>
          <w:sz w:val="28"/>
          <w:szCs w:val="28"/>
        </w:rPr>
        <w:t>т</w:t>
      </w:r>
      <w:r w:rsidRPr="00905F45">
        <w:rPr>
          <w:sz w:val="28"/>
          <w:szCs w:val="28"/>
        </w:rPr>
        <w:t>ного значения, предусмотренными статьей 10</w:t>
      </w:r>
      <w:r w:rsidRPr="00905F45">
        <w:rPr>
          <w:sz w:val="28"/>
          <w:szCs w:val="28"/>
          <w:vertAlign w:val="superscript"/>
        </w:rPr>
        <w:t>2</w:t>
      </w:r>
      <w:r w:rsidRPr="00905F45">
        <w:rPr>
          <w:sz w:val="28"/>
          <w:szCs w:val="28"/>
        </w:rPr>
        <w:t xml:space="preserve"> Закона области, населения мун</w:t>
      </w:r>
      <w:r w:rsidRPr="00905F45">
        <w:rPr>
          <w:sz w:val="28"/>
          <w:szCs w:val="28"/>
        </w:rPr>
        <w:t>и</w:t>
      </w:r>
      <w:r w:rsidRPr="00905F45">
        <w:rPr>
          <w:sz w:val="28"/>
          <w:szCs w:val="28"/>
        </w:rPr>
        <w:t xml:space="preserve">ципального образования </w:t>
      </w:r>
      <w:proofErr w:type="spellStart"/>
      <w:r w:rsidRPr="00905F45">
        <w:rPr>
          <w:sz w:val="28"/>
          <w:szCs w:val="28"/>
        </w:rPr>
        <w:t>Мари-Малмыжское</w:t>
      </w:r>
      <w:proofErr w:type="spellEnd"/>
      <w:r w:rsidRPr="00905F45">
        <w:rPr>
          <w:sz w:val="28"/>
          <w:szCs w:val="28"/>
        </w:rPr>
        <w:t xml:space="preserve"> сельское поселение </w:t>
      </w:r>
      <w:proofErr w:type="spellStart"/>
      <w:r w:rsidRPr="00905F45"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</w:t>
      </w:r>
      <w:r w:rsidRPr="00AA61ED">
        <w:rPr>
          <w:sz w:val="28"/>
          <w:szCs w:val="28"/>
        </w:rPr>
        <w:t>и предельные значения расчетных показателей ма</w:t>
      </w:r>
      <w:r w:rsidRPr="00AA61ED">
        <w:rPr>
          <w:sz w:val="28"/>
          <w:szCs w:val="28"/>
        </w:rPr>
        <w:t>к</w:t>
      </w:r>
      <w:r w:rsidRPr="00AA61ED">
        <w:rPr>
          <w:sz w:val="28"/>
          <w:szCs w:val="28"/>
        </w:rPr>
        <w:t>симально допустимого уровня территориальной доступности таких объектов для населения муниципальн</w:t>
      </w:r>
      <w:r>
        <w:rPr>
          <w:sz w:val="28"/>
          <w:szCs w:val="28"/>
        </w:rPr>
        <w:t>ого</w:t>
      </w:r>
      <w:r w:rsidRPr="00AA61ED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</w:t>
      </w:r>
      <w:r w:rsidRPr="00AA61ED">
        <w:rPr>
          <w:sz w:val="28"/>
          <w:szCs w:val="28"/>
        </w:rPr>
        <w:t>.</w:t>
      </w:r>
      <w:proofErr w:type="gramEnd"/>
    </w:p>
    <w:p w:rsidR="008E1774" w:rsidRPr="00AA61ED" w:rsidRDefault="008E1774" w:rsidP="008E177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AA61ED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AA61ED">
        <w:rPr>
          <w:sz w:val="28"/>
          <w:szCs w:val="28"/>
        </w:rPr>
        <w:t xml:space="preserve">. </w:t>
      </w:r>
      <w:r>
        <w:rPr>
          <w:sz w:val="28"/>
          <w:szCs w:val="28"/>
        </w:rPr>
        <w:t>Местные</w:t>
      </w:r>
      <w:r w:rsidRPr="00AA61ED">
        <w:rPr>
          <w:sz w:val="28"/>
          <w:szCs w:val="28"/>
        </w:rPr>
        <w:t xml:space="preserve"> нормативы включают в себя</w:t>
      </w:r>
      <w:r>
        <w:rPr>
          <w:sz w:val="28"/>
          <w:szCs w:val="28"/>
        </w:rPr>
        <w:t xml:space="preserve"> следующие разделы</w:t>
      </w:r>
      <w:r w:rsidRPr="00AA61ED">
        <w:rPr>
          <w:sz w:val="28"/>
          <w:szCs w:val="28"/>
        </w:rPr>
        <w:t>:</w:t>
      </w:r>
    </w:p>
    <w:p w:rsidR="008E1774" w:rsidRPr="00AA61ED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1ED">
        <w:rPr>
          <w:sz w:val="28"/>
          <w:szCs w:val="28"/>
        </w:rPr>
        <w:t>1.</w:t>
      </w:r>
      <w:r>
        <w:rPr>
          <w:sz w:val="28"/>
          <w:szCs w:val="28"/>
        </w:rPr>
        <w:t>3.1.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 и о</w:t>
      </w:r>
      <w:r w:rsidRPr="00AA61ED">
        <w:rPr>
          <w:sz w:val="28"/>
          <w:szCs w:val="28"/>
        </w:rPr>
        <w:t>бласть применения</w:t>
      </w:r>
      <w:r>
        <w:rPr>
          <w:sz w:val="28"/>
          <w:szCs w:val="28"/>
        </w:rPr>
        <w:t xml:space="preserve"> расчетных показателей, содержащи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 в основной части нормативов градостроительного проектирования</w:t>
      </w:r>
      <w:r w:rsidRPr="00AA61ED">
        <w:rPr>
          <w:sz w:val="28"/>
          <w:szCs w:val="28"/>
        </w:rPr>
        <w:t>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</w:t>
      </w:r>
      <w:r w:rsidRPr="008604D3">
        <w:rPr>
          <w:sz w:val="28"/>
          <w:szCs w:val="28"/>
        </w:rPr>
        <w:t xml:space="preserve">2. </w:t>
      </w:r>
      <w:proofErr w:type="gramStart"/>
      <w:r w:rsidRPr="008604D3">
        <w:rPr>
          <w:sz w:val="28"/>
          <w:szCs w:val="28"/>
        </w:rPr>
        <w:t>Основн</w:t>
      </w:r>
      <w:r>
        <w:rPr>
          <w:sz w:val="28"/>
          <w:szCs w:val="28"/>
        </w:rPr>
        <w:t>ая</w:t>
      </w:r>
      <w:r w:rsidRPr="008604D3">
        <w:rPr>
          <w:sz w:val="28"/>
          <w:szCs w:val="28"/>
        </w:rPr>
        <w:t xml:space="preserve"> часть</w:t>
      </w:r>
      <w:r w:rsidRPr="001A24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(расчетные показатели минимально допустимого уровня обеспеченности объектами, предусмотренными </w:t>
      </w:r>
      <w:r w:rsidRPr="00D71467">
        <w:rPr>
          <w:sz w:val="28"/>
          <w:szCs w:val="28"/>
        </w:rPr>
        <w:t xml:space="preserve">частью </w:t>
      </w:r>
      <w:hyperlink r:id="rId4" w:history="1">
        <w:r>
          <w:rPr>
            <w:sz w:val="28"/>
            <w:szCs w:val="28"/>
          </w:rPr>
          <w:t>4</w:t>
        </w:r>
      </w:hyperlink>
      <w:r w:rsidRPr="00D71467">
        <w:rPr>
          <w:sz w:val="28"/>
          <w:szCs w:val="28"/>
        </w:rPr>
        <w:t xml:space="preserve"> статьи</w:t>
      </w:r>
      <w:r>
        <w:rPr>
          <w:sz w:val="28"/>
          <w:szCs w:val="28"/>
        </w:rPr>
        <w:t xml:space="preserve"> 29.2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достроительного кодекса Российской Федерации, населения муниципального образования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ской области и расчетные показатели максимально допустимого уровня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риальной доступности таких объектов для населения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  <w:proofErr w:type="gramEnd"/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основной части установлены расчетные показатели для </w:t>
      </w:r>
      <w:r w:rsidRPr="00AA61ED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 w:rsidRPr="00DB4860">
        <w:rPr>
          <w:sz w:val="28"/>
          <w:szCs w:val="28"/>
        </w:rPr>
        <w:t>значения</w:t>
      </w:r>
      <w:r w:rsidRPr="00064E34">
        <w:rPr>
          <w:color w:val="FF0000"/>
          <w:sz w:val="28"/>
          <w:szCs w:val="28"/>
        </w:rPr>
        <w:t xml:space="preserve"> </w:t>
      </w:r>
      <w:r w:rsidRPr="006E2A90">
        <w:rPr>
          <w:sz w:val="28"/>
          <w:szCs w:val="28"/>
        </w:rPr>
        <w:t>сельского поселения</w:t>
      </w:r>
      <w:r w:rsidRPr="00DB4860">
        <w:rPr>
          <w:sz w:val="28"/>
          <w:szCs w:val="28"/>
        </w:rPr>
        <w:t>,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поименованных в </w:t>
      </w:r>
      <w:r w:rsidRPr="00AA61ED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Pr="00AA61ED">
        <w:rPr>
          <w:sz w:val="28"/>
          <w:szCs w:val="28"/>
        </w:rPr>
        <w:t xml:space="preserve"> 10</w:t>
      </w:r>
      <w:r w:rsidRPr="00F90E28">
        <w:rPr>
          <w:sz w:val="28"/>
          <w:szCs w:val="28"/>
          <w:vertAlign w:val="superscript"/>
        </w:rPr>
        <w:t>2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AA61ED">
        <w:rPr>
          <w:sz w:val="28"/>
          <w:szCs w:val="28"/>
        </w:rPr>
        <w:t>акон</w:t>
      </w:r>
      <w:r>
        <w:rPr>
          <w:sz w:val="28"/>
          <w:szCs w:val="28"/>
        </w:rPr>
        <w:t>а области.</w:t>
      </w:r>
    </w:p>
    <w:p w:rsidR="008E1774" w:rsidRDefault="008E1774" w:rsidP="008E177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1.3.3. </w:t>
      </w:r>
      <w:r w:rsidRPr="00AA61ED">
        <w:rPr>
          <w:sz w:val="28"/>
          <w:szCs w:val="28"/>
        </w:rPr>
        <w:t>Материалы по обоснованию расчетных показателей, содерж</w:t>
      </w:r>
      <w:r w:rsidRPr="00AA61ED">
        <w:rPr>
          <w:sz w:val="28"/>
          <w:szCs w:val="28"/>
        </w:rPr>
        <w:t>а</w:t>
      </w:r>
      <w:r w:rsidRPr="00AA61ED">
        <w:rPr>
          <w:sz w:val="28"/>
          <w:szCs w:val="28"/>
        </w:rPr>
        <w:t>щихся в основной части нормативов градостро</w:t>
      </w:r>
      <w:r w:rsidRPr="00AA61ED">
        <w:rPr>
          <w:sz w:val="28"/>
          <w:szCs w:val="28"/>
        </w:rPr>
        <w:t>и</w:t>
      </w:r>
      <w:r w:rsidRPr="00AA61ED">
        <w:rPr>
          <w:sz w:val="28"/>
          <w:szCs w:val="28"/>
        </w:rPr>
        <w:t>тельного проектирования.</w:t>
      </w:r>
    </w:p>
    <w:p w:rsidR="008E1774" w:rsidRDefault="008E1774" w:rsidP="008E177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1.4. Установленные в местных нормативах показатели применяются при подготовке проекта генерального плана муниципального образования 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а также внесению в него изменений.</w:t>
      </w:r>
    </w:p>
    <w:p w:rsidR="008E1774" w:rsidRPr="00E17536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E17536">
        <w:rPr>
          <w:b/>
          <w:sz w:val="28"/>
          <w:szCs w:val="28"/>
        </w:rPr>
        <w:t xml:space="preserve">2. Основная      часть.      Расчетные       показатели        нормативов </w:t>
      </w:r>
    </w:p>
    <w:p w:rsidR="008E1774" w:rsidRPr="00E17536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E17536">
        <w:rPr>
          <w:b/>
          <w:sz w:val="28"/>
          <w:szCs w:val="28"/>
        </w:rPr>
        <w:t xml:space="preserve">    градостроител</w:t>
      </w:r>
      <w:r w:rsidRPr="00E17536">
        <w:rPr>
          <w:b/>
          <w:sz w:val="28"/>
          <w:szCs w:val="28"/>
        </w:rPr>
        <w:t>ь</w:t>
      </w:r>
      <w:r w:rsidRPr="00E17536">
        <w:rPr>
          <w:b/>
          <w:sz w:val="28"/>
          <w:szCs w:val="28"/>
        </w:rPr>
        <w:t>ного    проектирования</w:t>
      </w:r>
    </w:p>
    <w:p w:rsidR="008E1774" w:rsidRPr="00BF6024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16"/>
          <w:szCs w:val="16"/>
        </w:rPr>
      </w:pPr>
    </w:p>
    <w:p w:rsidR="008E1774" w:rsidRPr="00D01C95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2.1. Расчетные   </w:t>
      </w:r>
      <w:r>
        <w:rPr>
          <w:b/>
          <w:sz w:val="28"/>
          <w:szCs w:val="28"/>
        </w:rPr>
        <w:t xml:space="preserve">  </w:t>
      </w:r>
      <w:r w:rsidRPr="00D01C95">
        <w:rPr>
          <w:b/>
          <w:sz w:val="28"/>
          <w:szCs w:val="28"/>
        </w:rPr>
        <w:t xml:space="preserve">показатели 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минимально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допустимого    уро</w:t>
      </w:r>
      <w:r w:rsidRPr="00D01C95">
        <w:rPr>
          <w:b/>
          <w:sz w:val="28"/>
          <w:szCs w:val="28"/>
        </w:rPr>
        <w:t>в</w:t>
      </w:r>
      <w:r w:rsidRPr="00D01C95">
        <w:rPr>
          <w:b/>
          <w:sz w:val="28"/>
          <w:szCs w:val="28"/>
        </w:rPr>
        <w:t xml:space="preserve">ня </w:t>
      </w:r>
    </w:p>
    <w:p w:rsidR="008E1774" w:rsidRPr="00D01C95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      обеспеченности объектами  в области  транспорта и  расче</w:t>
      </w:r>
      <w:r w:rsidRPr="00D01C95">
        <w:rPr>
          <w:b/>
          <w:sz w:val="28"/>
          <w:szCs w:val="28"/>
        </w:rPr>
        <w:t>т</w:t>
      </w:r>
      <w:r w:rsidRPr="00D01C95">
        <w:rPr>
          <w:b/>
          <w:sz w:val="28"/>
          <w:szCs w:val="28"/>
        </w:rPr>
        <w:t xml:space="preserve">ные </w:t>
      </w:r>
    </w:p>
    <w:p w:rsidR="008E1774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      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proofErr w:type="spellStart"/>
      <w:r w:rsidRPr="00D01C95">
        <w:rPr>
          <w:b/>
          <w:sz w:val="28"/>
          <w:szCs w:val="28"/>
        </w:rPr>
        <w:t>территор</w:t>
      </w:r>
      <w:r w:rsidRPr="00D01C95">
        <w:rPr>
          <w:b/>
          <w:sz w:val="28"/>
          <w:szCs w:val="28"/>
        </w:rPr>
        <w:t>и</w:t>
      </w:r>
      <w:r w:rsidRPr="00D01C95">
        <w:rPr>
          <w:b/>
          <w:sz w:val="28"/>
          <w:szCs w:val="28"/>
        </w:rPr>
        <w:t>аль</w:t>
      </w:r>
      <w:proofErr w:type="spellEnd"/>
      <w:r>
        <w:rPr>
          <w:b/>
          <w:sz w:val="28"/>
          <w:szCs w:val="28"/>
        </w:rPr>
        <w:t>-</w:t>
      </w:r>
    </w:p>
    <w:p w:rsidR="008E1774" w:rsidRPr="00D01C95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D01C95">
        <w:rPr>
          <w:b/>
          <w:sz w:val="28"/>
          <w:szCs w:val="28"/>
        </w:rPr>
        <w:t>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</w:t>
      </w:r>
      <w:r w:rsidRPr="00D01C95">
        <w:rPr>
          <w:b/>
          <w:sz w:val="28"/>
          <w:szCs w:val="28"/>
        </w:rPr>
        <w:t>ъ</w:t>
      </w:r>
      <w:r w:rsidRPr="00D01C95">
        <w:rPr>
          <w:b/>
          <w:sz w:val="28"/>
          <w:szCs w:val="28"/>
        </w:rPr>
        <w:t>ектов</w:t>
      </w:r>
    </w:p>
    <w:p w:rsidR="008E1774" w:rsidRPr="00BF6024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</w:rPr>
      </w:pPr>
    </w:p>
    <w:p w:rsidR="008E1774" w:rsidRPr="00E17536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697"/>
        <w:jc w:val="both"/>
        <w:outlineLvl w:val="1"/>
        <w:rPr>
          <w:sz w:val="28"/>
          <w:szCs w:val="28"/>
        </w:rPr>
      </w:pPr>
      <w:r w:rsidRPr="00E17536">
        <w:rPr>
          <w:sz w:val="28"/>
          <w:szCs w:val="28"/>
        </w:rPr>
        <w:t>Расчетные  показатели  минимально допустимого уровня</w:t>
      </w:r>
      <w:r>
        <w:rPr>
          <w:sz w:val="28"/>
          <w:szCs w:val="28"/>
        </w:rPr>
        <w:t xml:space="preserve"> </w:t>
      </w:r>
      <w:r w:rsidRPr="00E17536">
        <w:rPr>
          <w:sz w:val="28"/>
          <w:szCs w:val="28"/>
        </w:rPr>
        <w:t>обеспеченности объектами в области транспорта и расчетные</w:t>
      </w:r>
      <w:r>
        <w:rPr>
          <w:sz w:val="28"/>
          <w:szCs w:val="28"/>
        </w:rPr>
        <w:t xml:space="preserve"> </w:t>
      </w:r>
      <w:r w:rsidRPr="00E17536">
        <w:rPr>
          <w:sz w:val="28"/>
          <w:szCs w:val="28"/>
        </w:rPr>
        <w:t>показатели максимально  допуст</w:t>
      </w:r>
      <w:r w:rsidRPr="00E17536">
        <w:rPr>
          <w:sz w:val="28"/>
          <w:szCs w:val="28"/>
        </w:rPr>
        <w:t>и</w:t>
      </w:r>
      <w:r w:rsidRPr="00E17536">
        <w:rPr>
          <w:sz w:val="28"/>
          <w:szCs w:val="28"/>
        </w:rPr>
        <w:t>мого уровня территориальной доступности таких объектов</w:t>
      </w:r>
      <w:r>
        <w:rPr>
          <w:sz w:val="28"/>
          <w:szCs w:val="28"/>
        </w:rPr>
        <w:t xml:space="preserve"> следует принимать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таблицей 1.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2778"/>
        <w:gridCol w:w="3346"/>
        <w:gridCol w:w="2426"/>
      </w:tblGrid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rHeight w:val="851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  <w:r w:rsidRPr="00991E37">
              <w:t xml:space="preserve"> 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991E37">
              <w:t>п</w:t>
            </w:r>
            <w:proofErr w:type="spellEnd"/>
            <w:proofErr w:type="gramEnd"/>
            <w:r w:rsidRPr="00991E37">
              <w:t>/</w:t>
            </w:r>
            <w:proofErr w:type="spellStart"/>
            <w:r w:rsidRPr="00991E37">
              <w:t>п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Объект</w:t>
            </w:r>
            <w:r w:rsidRPr="00991E37">
              <w:t xml:space="preserve">, 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единица измер</w:t>
            </w:r>
            <w:r w:rsidRPr="00991E37">
              <w:t>е</w:t>
            </w:r>
            <w:r w:rsidRPr="00991E37">
              <w:t>ния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Минимально допустимый уровень обеспеченности об</w:t>
            </w:r>
            <w:r w:rsidRPr="00991E37">
              <w:t>ъ</w:t>
            </w:r>
            <w:r w:rsidRPr="00991E37">
              <w:t>ектами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Максимально допу</w:t>
            </w:r>
            <w:r w:rsidRPr="00991E37">
              <w:t>с</w:t>
            </w:r>
            <w:r w:rsidRPr="00991E37">
              <w:t>тимый уровень до</w:t>
            </w:r>
            <w:r w:rsidRPr="00991E37">
              <w:t>с</w:t>
            </w:r>
            <w:r w:rsidRPr="00991E37">
              <w:t>тупности объектов</w:t>
            </w:r>
          </w:p>
        </w:tc>
      </w:tr>
      <w:tr w:rsidR="008E1774" w:rsidRPr="008C1AEA" w:rsidTr="000D7935">
        <w:tblPrEx>
          <w:tblCellMar>
            <w:top w:w="0" w:type="dxa"/>
            <w:bottom w:w="0" w:type="dxa"/>
          </w:tblCellMar>
        </w:tblPrEx>
        <w:trPr>
          <w:trHeight w:val="799"/>
          <w:tblCellSpacing w:w="5" w:type="nil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 w:rsidRPr="008C1AEA">
              <w:t>Остановки общественн</w:t>
            </w:r>
            <w:r w:rsidRPr="008C1AEA">
              <w:t>о</w:t>
            </w:r>
            <w:r w:rsidRPr="008C1AEA">
              <w:t>го транспорта в населе</w:t>
            </w:r>
            <w:r w:rsidRPr="008C1AEA">
              <w:t>н</w:t>
            </w:r>
            <w:r w:rsidRPr="008C1AEA">
              <w:t xml:space="preserve">ных пунктах </w:t>
            </w:r>
          </w:p>
        </w:tc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autoSpaceDE w:val="0"/>
              <w:autoSpaceDN w:val="0"/>
              <w:adjustRightInd w:val="0"/>
              <w:jc w:val="center"/>
            </w:pPr>
            <w:r>
              <w:t>н</w:t>
            </w:r>
            <w:r w:rsidRPr="008C1AEA">
              <w:t>е нормируется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 метров</w:t>
            </w:r>
          </w:p>
        </w:tc>
      </w:tr>
    </w:tbl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</w:pPr>
    </w:p>
    <w:p w:rsidR="008E1774" w:rsidRDefault="008E1774" w:rsidP="008E1774">
      <w:pPr>
        <w:autoSpaceDE w:val="0"/>
        <w:autoSpaceDN w:val="0"/>
        <w:adjustRightInd w:val="0"/>
        <w:spacing w:line="440" w:lineRule="exact"/>
        <w:jc w:val="both"/>
        <w:rPr>
          <w:b/>
          <w:sz w:val="28"/>
          <w:szCs w:val="28"/>
        </w:rPr>
      </w:pPr>
      <w:r>
        <w:rPr>
          <w:spacing w:val="-24"/>
          <w:sz w:val="28"/>
          <w:szCs w:val="28"/>
        </w:rPr>
        <w:tab/>
      </w:r>
      <w:r w:rsidRPr="004E642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2</w:t>
      </w:r>
      <w:r w:rsidRPr="004E642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Расчетные 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 xml:space="preserve">показатели 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>минимально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>допустимого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>уро</w:t>
      </w:r>
      <w:r w:rsidRPr="004E642A">
        <w:rPr>
          <w:b/>
          <w:sz w:val="28"/>
          <w:szCs w:val="28"/>
        </w:rPr>
        <w:t>в</w:t>
      </w:r>
      <w:r w:rsidRPr="004E642A">
        <w:rPr>
          <w:b/>
          <w:sz w:val="28"/>
          <w:szCs w:val="28"/>
        </w:rPr>
        <w:t xml:space="preserve">ня </w:t>
      </w:r>
    </w:p>
    <w:p w:rsidR="008E1774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E642A">
        <w:rPr>
          <w:b/>
          <w:sz w:val="28"/>
          <w:szCs w:val="28"/>
        </w:rPr>
        <w:t xml:space="preserve">обеспеченности объектами в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области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физической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культуры и </w:t>
      </w:r>
    </w:p>
    <w:p w:rsidR="008E1774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E642A">
        <w:rPr>
          <w:b/>
          <w:sz w:val="28"/>
          <w:szCs w:val="28"/>
        </w:rPr>
        <w:t xml:space="preserve">спорта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>расчетные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показатели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>допустим</w:t>
      </w:r>
      <w:r w:rsidRPr="004E642A">
        <w:rPr>
          <w:b/>
          <w:sz w:val="28"/>
          <w:szCs w:val="28"/>
        </w:rPr>
        <w:t>о</w:t>
      </w:r>
      <w:r w:rsidRPr="004E642A">
        <w:rPr>
          <w:b/>
          <w:sz w:val="28"/>
          <w:szCs w:val="28"/>
        </w:rPr>
        <w:t>го</w:t>
      </w:r>
    </w:p>
    <w:p w:rsidR="008E1774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4E642A">
        <w:rPr>
          <w:b/>
          <w:sz w:val="28"/>
          <w:szCs w:val="28"/>
        </w:rPr>
        <w:t xml:space="preserve"> уровня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территориальной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доступности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>таких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объе</w:t>
      </w:r>
      <w:r w:rsidRPr="004E642A">
        <w:rPr>
          <w:b/>
          <w:sz w:val="28"/>
          <w:szCs w:val="28"/>
        </w:rPr>
        <w:t>к</w:t>
      </w:r>
      <w:r w:rsidRPr="004E642A">
        <w:rPr>
          <w:b/>
          <w:sz w:val="28"/>
          <w:szCs w:val="28"/>
        </w:rPr>
        <w:t>тов</w:t>
      </w:r>
    </w:p>
    <w:p w:rsidR="008E1774" w:rsidRPr="004E642A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E1774" w:rsidRPr="005753B5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5753B5">
        <w:rPr>
          <w:sz w:val="28"/>
          <w:szCs w:val="28"/>
        </w:rPr>
        <w:t>Расчетные показатели минимально допустимого уровня обеспеченности объектами в  области физической культуры и спорта и расчетные показатели максимально допустимого уровня территориальной доступности таких</w:t>
      </w:r>
      <w:r>
        <w:rPr>
          <w:sz w:val="28"/>
          <w:szCs w:val="28"/>
        </w:rPr>
        <w:t xml:space="preserve"> </w:t>
      </w:r>
      <w:r w:rsidRPr="005753B5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маются в соответствии с таблицей 2.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right="-4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</w:t>
      </w:r>
      <w:r w:rsidRPr="00E4193C">
        <w:rPr>
          <w:spacing w:val="-6"/>
          <w:sz w:val="28"/>
          <w:szCs w:val="28"/>
        </w:rPr>
        <w:t xml:space="preserve">Таблица </w:t>
      </w:r>
      <w:r>
        <w:rPr>
          <w:spacing w:val="-6"/>
          <w:sz w:val="28"/>
          <w:szCs w:val="28"/>
        </w:rPr>
        <w:t>2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00"/>
        <w:gridCol w:w="2600"/>
        <w:gridCol w:w="3281"/>
      </w:tblGrid>
      <w:tr w:rsidR="008E1774" w:rsidRPr="00E4193C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 xml:space="preserve">№ </w:t>
            </w:r>
            <w:proofErr w:type="spellStart"/>
            <w:proofErr w:type="gramStart"/>
            <w:r w:rsidRPr="00E4193C">
              <w:t>п</w:t>
            </w:r>
            <w:proofErr w:type="spellEnd"/>
            <w:proofErr w:type="gramEnd"/>
            <w:r w:rsidRPr="00E4193C">
              <w:t>/</w:t>
            </w:r>
            <w:proofErr w:type="spellStart"/>
            <w:r w:rsidRPr="00E4193C">
              <w:t>п</w:t>
            </w:r>
            <w:proofErr w:type="spellEnd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 xml:space="preserve">Учреждение, </w:t>
            </w:r>
            <w:r>
              <w:t>объект</w:t>
            </w:r>
            <w:r w:rsidRPr="00E4193C">
              <w:t xml:space="preserve">, </w:t>
            </w:r>
          </w:p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>единица измерения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>Минимально допуст</w:t>
            </w:r>
            <w:r w:rsidRPr="00E4193C">
              <w:t>и</w:t>
            </w:r>
            <w:r w:rsidRPr="00E4193C">
              <w:t>мый уровень обесп</w:t>
            </w:r>
            <w:r w:rsidRPr="00E4193C">
              <w:t>е</w:t>
            </w:r>
            <w:r w:rsidRPr="00E4193C">
              <w:t>ченности объектами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ind w:right="-275"/>
              <w:jc w:val="center"/>
            </w:pPr>
            <w:r w:rsidRPr="00E4193C">
              <w:t>Максимально допустимый ур</w:t>
            </w:r>
            <w:r w:rsidRPr="00E4193C">
              <w:t>о</w:t>
            </w:r>
            <w:r w:rsidRPr="00E4193C">
              <w:t xml:space="preserve">вень </w:t>
            </w:r>
            <w:r>
              <w:t xml:space="preserve">территориальной </w:t>
            </w:r>
            <w:r w:rsidRPr="00E4193C">
              <w:t>доступн</w:t>
            </w:r>
            <w:r w:rsidRPr="00E4193C">
              <w:t>о</w:t>
            </w:r>
            <w:r w:rsidRPr="00E4193C">
              <w:t>сти объектов</w:t>
            </w:r>
          </w:p>
        </w:tc>
      </w:tr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rHeight w:val="110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spacing w:line="320" w:lineRule="exact"/>
              <w:jc w:val="both"/>
            </w:pPr>
            <w:r w:rsidRPr="00991E37">
              <w:t>Помещения для физкульту</w:t>
            </w:r>
            <w:r w:rsidRPr="00991E37">
              <w:t>р</w:t>
            </w:r>
            <w:r w:rsidRPr="00991E37">
              <w:t xml:space="preserve">но-оздоровительных занятий, </w:t>
            </w:r>
            <w:r>
              <w:t>кв</w:t>
            </w:r>
            <w:proofErr w:type="gramStart"/>
            <w:r>
              <w:t>.м</w:t>
            </w:r>
            <w:proofErr w:type="gramEnd"/>
            <w:r>
              <w:t xml:space="preserve">етров </w:t>
            </w:r>
            <w:r w:rsidRPr="00991E37">
              <w:t>общей площади на 1 тыс. чел</w:t>
            </w:r>
            <w:r>
              <w:t>овек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80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991E37">
                <w:t xml:space="preserve">500 </w:t>
              </w:r>
              <w:r>
                <w:t>метров</w:t>
              </w:r>
            </w:smartTag>
          </w:p>
        </w:tc>
      </w:tr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autoSpaceDE w:val="0"/>
              <w:autoSpaceDN w:val="0"/>
              <w:adjustRightInd w:val="0"/>
              <w:jc w:val="both"/>
            </w:pPr>
            <w:r w:rsidRPr="00991E37">
              <w:t xml:space="preserve">Спортивные залы общего 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 w:rsidRPr="00991E37">
              <w:t xml:space="preserve">пользования, </w:t>
            </w:r>
            <w:r>
              <w:t>кв</w:t>
            </w:r>
            <w:proofErr w:type="gramStart"/>
            <w:r>
              <w:t>.</w:t>
            </w:r>
            <w:r w:rsidRPr="00991E37">
              <w:t>м</w:t>
            </w:r>
            <w:proofErr w:type="gramEnd"/>
            <w:r>
              <w:t>етров</w:t>
            </w:r>
            <w:r w:rsidRPr="00991E37">
              <w:t xml:space="preserve"> площади п</w:t>
            </w:r>
            <w:r w:rsidRPr="00991E37">
              <w:t>о</w:t>
            </w:r>
            <w:r w:rsidRPr="00991E37">
              <w:t>ла</w:t>
            </w:r>
            <w:r>
              <w:t xml:space="preserve"> на 1 тыс. чел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</w:t>
            </w:r>
            <w:r w:rsidRPr="00991E37">
              <w:t>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991E37">
                <w:t>1</w:t>
              </w:r>
              <w:r>
                <w:t>,</w:t>
              </w:r>
              <w:r w:rsidRPr="00991E37">
                <w:t>5</w:t>
              </w:r>
              <w:r>
                <w:t xml:space="preserve"> км</w:t>
              </w:r>
            </w:smartTag>
            <w:r w:rsidRPr="00991E37">
              <w:t xml:space="preserve"> </w:t>
            </w:r>
          </w:p>
        </w:tc>
      </w:tr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autoSpaceDE w:val="0"/>
              <w:autoSpaceDN w:val="0"/>
              <w:adjustRightInd w:val="0"/>
              <w:jc w:val="both"/>
            </w:pPr>
            <w:r>
              <w:t>Физкультурно-оздоровительная площадка, кв</w:t>
            </w:r>
            <w:proofErr w:type="gramStart"/>
            <w:r>
              <w:t>.м</w:t>
            </w:r>
            <w:proofErr w:type="gramEnd"/>
            <w:r>
              <w:t>етров на 1 тыс. чел.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DB4860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4860">
              <w:t xml:space="preserve"> 1500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DB4860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4860">
              <w:t xml:space="preserve"> 2,0 км</w:t>
            </w:r>
          </w:p>
        </w:tc>
      </w:tr>
    </w:tbl>
    <w:p w:rsidR="008E1774" w:rsidRDefault="008E1774" w:rsidP="008E1774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8E1774" w:rsidRPr="006F7959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F7959">
        <w:rPr>
          <w:sz w:val="28"/>
          <w:szCs w:val="28"/>
        </w:rPr>
        <w:t xml:space="preserve">Примечания: </w:t>
      </w:r>
      <w:r>
        <w:rPr>
          <w:sz w:val="28"/>
          <w:szCs w:val="28"/>
        </w:rPr>
        <w:t xml:space="preserve"> </w:t>
      </w:r>
    </w:p>
    <w:p w:rsidR="008E1774" w:rsidRPr="006F7959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F7959">
        <w:rPr>
          <w:sz w:val="28"/>
          <w:szCs w:val="28"/>
        </w:rPr>
        <w:t xml:space="preserve">. Доступность физкультурно-спортивных сооружений </w:t>
      </w:r>
      <w:r>
        <w:rPr>
          <w:sz w:val="28"/>
          <w:szCs w:val="28"/>
        </w:rPr>
        <w:t>сельского</w:t>
      </w:r>
      <w:r w:rsidRPr="006F7959">
        <w:rPr>
          <w:sz w:val="28"/>
          <w:szCs w:val="28"/>
        </w:rPr>
        <w:t xml:space="preserve"> значения не должна превышать 30 мин</w:t>
      </w:r>
      <w:r>
        <w:rPr>
          <w:sz w:val="28"/>
          <w:szCs w:val="28"/>
        </w:rPr>
        <w:t>ут.</w:t>
      </w:r>
      <w:r w:rsidRPr="006F7959">
        <w:rPr>
          <w:sz w:val="28"/>
          <w:szCs w:val="28"/>
        </w:rPr>
        <w:t xml:space="preserve"> 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2</w:t>
      </w:r>
      <w:r w:rsidRPr="006F7959">
        <w:rPr>
          <w:spacing w:val="-8"/>
          <w:sz w:val="28"/>
          <w:szCs w:val="28"/>
        </w:rPr>
        <w:t>. 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приложения</w:t>
      </w:r>
      <w:proofErr w:type="gramStart"/>
      <w:r w:rsidRPr="006F7959">
        <w:rPr>
          <w:spacing w:val="-8"/>
          <w:sz w:val="28"/>
          <w:szCs w:val="28"/>
        </w:rPr>
        <w:t xml:space="preserve"> Ж</w:t>
      </w:r>
      <w:proofErr w:type="gramEnd"/>
      <w:r w:rsidRPr="006F7959">
        <w:rPr>
          <w:spacing w:val="-8"/>
          <w:sz w:val="28"/>
          <w:szCs w:val="28"/>
        </w:rPr>
        <w:t xml:space="preserve"> СП 42.13330.2011 или заданием на проектиров</w:t>
      </w:r>
      <w:r w:rsidRPr="006F7959">
        <w:rPr>
          <w:spacing w:val="-8"/>
          <w:sz w:val="28"/>
          <w:szCs w:val="28"/>
        </w:rPr>
        <w:t>а</w:t>
      </w:r>
      <w:r w:rsidRPr="006F7959">
        <w:rPr>
          <w:spacing w:val="-8"/>
          <w:sz w:val="28"/>
          <w:szCs w:val="28"/>
        </w:rPr>
        <w:t>ние.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 Расчетные     показатели    минимально   допустимого    уровня 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обеспеченности объектами  в области  улиц и дорог и расчетные показатели  </w:t>
      </w:r>
      <w:r>
        <w:rPr>
          <w:b/>
          <w:sz w:val="28"/>
          <w:szCs w:val="28"/>
        </w:rPr>
        <w:lastRenderedPageBreak/>
        <w:t>максимально  допустимого  уровня  территориальной доступности таких объектов</w:t>
      </w:r>
    </w:p>
    <w:p w:rsidR="008E1774" w:rsidRDefault="008E1774" w:rsidP="008E1774">
      <w:pPr>
        <w:widowControl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  <w:szCs w:val="28"/>
          </w:rPr>
          <w:t>50 м</w:t>
        </w:r>
      </w:smartTag>
      <w:r>
        <w:rPr>
          <w:sz w:val="28"/>
          <w:szCs w:val="28"/>
        </w:rPr>
        <w:t>, а при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ловии применения </w:t>
      </w:r>
      <w:proofErr w:type="spellStart"/>
      <w:r>
        <w:rPr>
          <w:sz w:val="28"/>
          <w:szCs w:val="28"/>
        </w:rPr>
        <w:t>шумозащитных</w:t>
      </w:r>
      <w:proofErr w:type="spellEnd"/>
      <w:r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>
          <w:rPr>
            <w:sz w:val="28"/>
            <w:szCs w:val="28"/>
          </w:rPr>
          <w:t>25 м</w:t>
        </w:r>
      </w:smartTag>
      <w:r>
        <w:rPr>
          <w:sz w:val="28"/>
          <w:szCs w:val="28"/>
        </w:rPr>
        <w:t>.</w:t>
      </w:r>
    </w:p>
    <w:p w:rsidR="008E1774" w:rsidRDefault="008E1774" w:rsidP="008E177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>
          <w:rPr>
            <w:sz w:val="28"/>
            <w:szCs w:val="28"/>
          </w:rPr>
          <w:t>25 м</w:t>
        </w:r>
      </w:smartTag>
      <w:r>
        <w:rPr>
          <w:sz w:val="28"/>
          <w:szCs w:val="28"/>
        </w:rPr>
        <w:t>. В случаях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вышения указанного расстояния следует предусматривать на расстоянии не 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же </w:t>
      </w:r>
      <w:smartTag w:uri="urn:schemas-microsoft-com:office:smarttags" w:element="metricconverter">
        <w:smartTagPr>
          <w:attr w:name="ProductID" w:val="5 м"/>
        </w:smartTagPr>
        <w:r>
          <w:rPr>
            <w:sz w:val="28"/>
            <w:szCs w:val="28"/>
          </w:rPr>
          <w:t>5 м.</w:t>
        </w:r>
      </w:smartTag>
      <w:r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>
          <w:rPr>
            <w:sz w:val="28"/>
            <w:szCs w:val="28"/>
          </w:rPr>
          <w:t>6 м</w:t>
        </w:r>
      </w:smartTag>
      <w:r>
        <w:rPr>
          <w:sz w:val="28"/>
          <w:szCs w:val="28"/>
        </w:rPr>
        <w:t>, пригодную для проезда пожа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машин.</w:t>
      </w:r>
    </w:p>
    <w:p w:rsidR="008E1774" w:rsidRDefault="008E1774" w:rsidP="008E177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конце проезжих частей тупиковых улиц и дорог следует устраивать 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>
          <w:rPr>
            <w:sz w:val="28"/>
            <w:szCs w:val="28"/>
          </w:rPr>
          <w:t>16 м</w:t>
        </w:r>
      </w:smartTag>
      <w:r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 w:val="28"/>
            <w:szCs w:val="28"/>
          </w:rPr>
          <w:t>30 м</w:t>
        </w:r>
      </w:smartTag>
      <w:r>
        <w:rPr>
          <w:sz w:val="28"/>
          <w:szCs w:val="28"/>
        </w:rPr>
        <w:t xml:space="preserve"> при организации конечного пункта для разворота средств обществе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пассажирского транспорта. Использование поворотных площадок для 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янки автомобилей не допускается.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Расчетные параметры улиц и дорог следует принимать по таблице 3.</w:t>
      </w:r>
    </w:p>
    <w:p w:rsidR="008E1774" w:rsidRDefault="008E1774" w:rsidP="008E1774">
      <w:pPr>
        <w:widowControl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8E1774" w:rsidTr="000D7935">
        <w:trPr>
          <w:trHeight w:val="126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Расчетная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скорость</w:t>
            </w:r>
          </w:p>
          <w:p w:rsidR="008E1774" w:rsidRDefault="008E1774" w:rsidP="000D7935">
            <w:pPr>
              <w:widowControl w:val="0"/>
              <w:spacing w:line="276" w:lineRule="auto"/>
              <w:ind w:right="-85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движения,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>км</w:t>
            </w:r>
            <w:proofErr w:type="gramEnd"/>
            <w:r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Ширина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полосы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движения, </w:t>
            </w:r>
            <w:proofErr w:type="gramStart"/>
            <w:r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Число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полос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движе</w:t>
            </w:r>
            <w:proofErr w:type="spellEnd"/>
            <w:r>
              <w:rPr>
                <w:sz w:val="25"/>
                <w:szCs w:val="25"/>
              </w:rPr>
              <w:t>-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Ширина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пешеходной части тр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 xml:space="preserve">туара, </w:t>
            </w:r>
            <w:proofErr w:type="gramStart"/>
            <w:r>
              <w:rPr>
                <w:sz w:val="25"/>
                <w:szCs w:val="25"/>
              </w:rPr>
              <w:t>м</w:t>
            </w:r>
            <w:proofErr w:type="gramEnd"/>
          </w:p>
        </w:tc>
      </w:tr>
      <w:tr w:rsidR="008E1774" w:rsidTr="000D7935">
        <w:trPr>
          <w:trHeight w:val="6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Связь </w:t>
            </w:r>
            <w:proofErr w:type="gramStart"/>
            <w:r>
              <w:rPr>
                <w:sz w:val="25"/>
                <w:szCs w:val="25"/>
              </w:rPr>
              <w:t>сельского</w:t>
            </w:r>
            <w:proofErr w:type="gramEnd"/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поселения с внешн</w:t>
            </w:r>
            <w:r>
              <w:rPr>
                <w:sz w:val="25"/>
                <w:szCs w:val="25"/>
              </w:rPr>
              <w:t>и</w:t>
            </w:r>
            <w:r>
              <w:rPr>
                <w:sz w:val="25"/>
                <w:szCs w:val="25"/>
              </w:rPr>
              <w:t>ми дорогами общей сети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—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Главная улица 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жилых террит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>рий с общественным центром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1,5—2,25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Улица в жилой застройке: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основная 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внутри жилых территорий и с главной улицей по направлениям с инте</w:t>
            </w:r>
            <w:r>
              <w:rPr>
                <w:sz w:val="25"/>
                <w:szCs w:val="25"/>
              </w:rPr>
              <w:t>н</w:t>
            </w:r>
            <w:r>
              <w:rPr>
                <w:sz w:val="25"/>
                <w:szCs w:val="25"/>
              </w:rPr>
              <w:t xml:space="preserve">сивным </w:t>
            </w:r>
            <w:r>
              <w:rPr>
                <w:sz w:val="25"/>
                <w:szCs w:val="25"/>
              </w:rPr>
              <w:lastRenderedPageBreak/>
              <w:t>движением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1,0—1,5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lastRenderedPageBreak/>
              <w:t>второстепенная</w:t>
            </w:r>
            <w:proofErr w:type="gramEnd"/>
            <w:r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между осно</w:t>
            </w:r>
            <w:r>
              <w:rPr>
                <w:sz w:val="25"/>
                <w:szCs w:val="25"/>
              </w:rPr>
              <w:t>в</w:t>
            </w:r>
            <w:r>
              <w:rPr>
                <w:sz w:val="25"/>
                <w:szCs w:val="25"/>
              </w:rPr>
              <w:t>ными жилыми улиц</w:t>
            </w:r>
            <w:r>
              <w:rPr>
                <w:sz w:val="25"/>
                <w:szCs w:val="25"/>
              </w:rPr>
              <w:t>а</w:t>
            </w:r>
            <w:r>
              <w:rPr>
                <w:sz w:val="25"/>
                <w:szCs w:val="25"/>
              </w:rPr>
              <w:t>ми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проезд 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жилых домов, расположенных в гл</w:t>
            </w:r>
            <w:r>
              <w:rPr>
                <w:sz w:val="25"/>
                <w:szCs w:val="25"/>
              </w:rPr>
              <w:t>у</w:t>
            </w:r>
            <w:r>
              <w:rPr>
                <w:sz w:val="25"/>
                <w:szCs w:val="25"/>
              </w:rPr>
              <w:t xml:space="preserve">бине квартала, </w:t>
            </w:r>
            <w:proofErr w:type="gramStart"/>
            <w:r>
              <w:rPr>
                <w:sz w:val="25"/>
                <w:szCs w:val="25"/>
              </w:rPr>
              <w:t>с</w:t>
            </w:r>
            <w:proofErr w:type="gramEnd"/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0—1,0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Хозяйственный проезд,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скотопрогон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Прогон личного скота и проезд грузового транспорта к приус</w:t>
            </w:r>
            <w:r>
              <w:rPr>
                <w:sz w:val="25"/>
                <w:szCs w:val="25"/>
              </w:rPr>
              <w:t>а</w:t>
            </w:r>
            <w:r>
              <w:rPr>
                <w:sz w:val="25"/>
                <w:szCs w:val="25"/>
              </w:rPr>
              <w:t>дебным участкам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—</w:t>
            </w:r>
          </w:p>
        </w:tc>
      </w:tr>
    </w:tbl>
    <w:p w:rsidR="008E1774" w:rsidRDefault="008E1774" w:rsidP="008E1774">
      <w:pPr>
        <w:widowControl w:val="0"/>
        <w:ind w:firstLine="720"/>
        <w:jc w:val="both"/>
        <w:rPr>
          <w:b/>
          <w:sz w:val="28"/>
          <w:szCs w:val="28"/>
        </w:rPr>
      </w:pPr>
    </w:p>
    <w:p w:rsidR="008E1774" w:rsidRDefault="008E1774" w:rsidP="008E1774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 Расчётные показатели минимально допустимого уровня обесп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ченности объектами в области образования и расчётные показатели макс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мально допустимого уровня территориальной доступности таких объектов</w:t>
      </w:r>
    </w:p>
    <w:p w:rsidR="008E1774" w:rsidRPr="00DA2825" w:rsidRDefault="008E1774" w:rsidP="008E1774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 w:rsidRPr="00DA2825">
        <w:rPr>
          <w:sz w:val="28"/>
          <w:szCs w:val="28"/>
        </w:rPr>
        <w:t>Расчётные показатели минимально допустимого уровня обеспеченности объектами в области образования и расчётные показатели максимально допуст</w:t>
      </w:r>
      <w:r w:rsidRPr="00DA2825">
        <w:rPr>
          <w:sz w:val="28"/>
          <w:szCs w:val="28"/>
        </w:rPr>
        <w:t>и</w:t>
      </w:r>
      <w:r w:rsidRPr="00DA2825">
        <w:rPr>
          <w:sz w:val="28"/>
          <w:szCs w:val="28"/>
        </w:rPr>
        <w:t>мого уровня территориальной доступности таких объектов следует принимать в соответствии с таблицей 4.</w:t>
      </w:r>
    </w:p>
    <w:p w:rsidR="008E1774" w:rsidRDefault="008E1774" w:rsidP="008E1774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t>Таблица 4</w:t>
      </w:r>
    </w:p>
    <w:tbl>
      <w:tblPr>
        <w:tblW w:w="972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3261"/>
        <w:gridCol w:w="2835"/>
        <w:gridCol w:w="3057"/>
      </w:tblGrid>
      <w:tr w:rsidR="008E1774" w:rsidTr="000D7935">
        <w:trPr>
          <w:trHeight w:val="1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№ </w:t>
            </w:r>
            <w:proofErr w:type="spellStart"/>
            <w:proofErr w:type="gramStart"/>
            <w:r>
              <w:rPr>
                <w:sz w:val="25"/>
                <w:szCs w:val="25"/>
              </w:rPr>
              <w:t>п</w:t>
            </w:r>
            <w:proofErr w:type="spellEnd"/>
            <w:proofErr w:type="gramEnd"/>
            <w:r>
              <w:rPr>
                <w:sz w:val="25"/>
                <w:szCs w:val="25"/>
              </w:rPr>
              <w:t>/</w:t>
            </w:r>
            <w:proofErr w:type="spellStart"/>
            <w:r>
              <w:rPr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Минимально допуст</w:t>
            </w:r>
            <w:r>
              <w:rPr>
                <w:sz w:val="25"/>
                <w:szCs w:val="25"/>
              </w:rPr>
              <w:t>и</w:t>
            </w:r>
            <w:r>
              <w:rPr>
                <w:sz w:val="25"/>
                <w:szCs w:val="25"/>
              </w:rPr>
              <w:t>мый уровень обеспече</w:t>
            </w:r>
            <w:r>
              <w:rPr>
                <w:sz w:val="25"/>
                <w:szCs w:val="25"/>
              </w:rPr>
              <w:t>н</w:t>
            </w:r>
            <w:r>
              <w:rPr>
                <w:sz w:val="25"/>
                <w:szCs w:val="25"/>
              </w:rPr>
              <w:t>ности объектами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8E1774" w:rsidTr="000D7935">
        <w:trPr>
          <w:trHeight w:val="837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Объекты в области обр</w:t>
            </w:r>
            <w:r>
              <w:rPr>
                <w:b/>
                <w:sz w:val="25"/>
                <w:szCs w:val="25"/>
              </w:rPr>
              <w:t>а</w:t>
            </w:r>
            <w:r>
              <w:rPr>
                <w:b/>
                <w:sz w:val="25"/>
                <w:szCs w:val="25"/>
              </w:rPr>
              <w:t>зования местного значения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1774" w:rsidRDefault="008E1774" w:rsidP="000D79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</w:tr>
      <w:tr w:rsidR="008E1774" w:rsidTr="000D7935">
        <w:trPr>
          <w:trHeight w:val="51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pacing w:val="-16"/>
                <w:sz w:val="25"/>
                <w:szCs w:val="25"/>
              </w:rPr>
              <w:t>Детские дошкольные организ</w:t>
            </w:r>
            <w:r>
              <w:rPr>
                <w:spacing w:val="-16"/>
                <w:sz w:val="25"/>
                <w:szCs w:val="25"/>
              </w:rPr>
              <w:t>а</w:t>
            </w:r>
            <w:r>
              <w:rPr>
                <w:spacing w:val="-16"/>
                <w:sz w:val="25"/>
                <w:szCs w:val="25"/>
              </w:rPr>
              <w:t>ции,  мест на 1 тыс. жителей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</w:tr>
      <w:tr w:rsidR="008E1774" w:rsidTr="000D7935">
        <w:trPr>
          <w:trHeight w:val="583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1774" w:rsidRDefault="008E1774" w:rsidP="000D7935">
            <w:pPr>
              <w:spacing w:line="276" w:lineRule="auto"/>
              <w:rPr>
                <w:sz w:val="25"/>
                <w:szCs w:val="25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сельские населенные пункты в составе сельского посел</w:t>
            </w:r>
            <w:r>
              <w:rPr>
                <w:sz w:val="25"/>
                <w:szCs w:val="25"/>
              </w:rPr>
              <w:t>е</w:t>
            </w:r>
            <w:r>
              <w:rPr>
                <w:sz w:val="25"/>
                <w:szCs w:val="25"/>
              </w:rPr>
              <w:t>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sz w:val="25"/>
                  <w:szCs w:val="25"/>
                </w:rPr>
                <w:t>2 км</w:t>
              </w:r>
            </w:smartTag>
            <w:r>
              <w:rPr>
                <w:sz w:val="25"/>
                <w:szCs w:val="25"/>
              </w:rPr>
              <w:t xml:space="preserve">  </w:t>
            </w:r>
            <w:proofErr w:type="gramStart"/>
            <w:r>
              <w:rPr>
                <w:sz w:val="25"/>
                <w:szCs w:val="25"/>
              </w:rPr>
              <w:t>пешеходной</w:t>
            </w:r>
            <w:proofErr w:type="gramEnd"/>
            <w:r>
              <w:rPr>
                <w:sz w:val="25"/>
                <w:szCs w:val="25"/>
              </w:rPr>
              <w:t xml:space="preserve"> и </w:t>
            </w:r>
          </w:p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транспортной до</w:t>
            </w:r>
            <w:r>
              <w:rPr>
                <w:sz w:val="25"/>
                <w:szCs w:val="25"/>
              </w:rPr>
              <w:t>с</w:t>
            </w:r>
            <w:r>
              <w:rPr>
                <w:sz w:val="25"/>
                <w:szCs w:val="25"/>
              </w:rPr>
              <w:t>тупности*</w:t>
            </w:r>
          </w:p>
        </w:tc>
      </w:tr>
      <w:tr w:rsidR="008E1774" w:rsidTr="000D7935">
        <w:trPr>
          <w:trHeight w:val="6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Общеобразовательные шк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>лы, мест на 1 тыс. жителей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sz w:val="25"/>
                <w:szCs w:val="25"/>
              </w:rPr>
            </w:pPr>
          </w:p>
        </w:tc>
      </w:tr>
      <w:tr w:rsidR="008E1774" w:rsidTr="000D7935">
        <w:trPr>
          <w:trHeight w:val="2180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1774" w:rsidRDefault="008E1774" w:rsidP="000D7935">
            <w:pPr>
              <w:spacing w:line="276" w:lineRule="auto"/>
              <w:rPr>
                <w:sz w:val="25"/>
                <w:szCs w:val="25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сельские населенные пункты в составе сельского посел</w:t>
            </w:r>
            <w:r>
              <w:rPr>
                <w:sz w:val="25"/>
                <w:szCs w:val="25"/>
              </w:rPr>
              <w:t>е</w:t>
            </w:r>
            <w:r>
              <w:rPr>
                <w:sz w:val="25"/>
                <w:szCs w:val="25"/>
              </w:rPr>
              <w:t>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sz w:val="25"/>
                  <w:szCs w:val="25"/>
                </w:rPr>
                <w:t>2 км</w:t>
              </w:r>
            </w:smartTag>
            <w:r>
              <w:rPr>
                <w:sz w:val="25"/>
                <w:szCs w:val="25"/>
              </w:rPr>
              <w:t xml:space="preserve">  пешехо</w:t>
            </w:r>
            <w:r>
              <w:rPr>
                <w:sz w:val="25"/>
                <w:szCs w:val="25"/>
              </w:rPr>
              <w:t>д</w:t>
            </w:r>
            <w:r>
              <w:rPr>
                <w:sz w:val="25"/>
                <w:szCs w:val="25"/>
              </w:rPr>
              <w:t xml:space="preserve">ной и </w:t>
            </w: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транспортной доступности;</w:t>
            </w:r>
          </w:p>
          <w:p w:rsidR="008E1774" w:rsidRDefault="008E1774" w:rsidP="000D7935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для учащихся II - III ст</w:t>
            </w:r>
            <w:r>
              <w:rPr>
                <w:sz w:val="25"/>
                <w:szCs w:val="25"/>
              </w:rPr>
              <w:t>у</w:t>
            </w:r>
            <w:r>
              <w:rPr>
                <w:sz w:val="25"/>
                <w:szCs w:val="25"/>
              </w:rPr>
              <w:t xml:space="preserve">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>
                <w:rPr>
                  <w:sz w:val="25"/>
                  <w:szCs w:val="25"/>
                </w:rPr>
                <w:t>4 км</w:t>
              </w:r>
            </w:smartTag>
            <w:r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8E1774" w:rsidTr="000D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Школы-интернаты,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1,95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</w:p>
        </w:tc>
      </w:tr>
      <w:tr w:rsidR="008E1774" w:rsidTr="000D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Межшкольный  учебно-производственный комб</w:t>
            </w:r>
            <w:r>
              <w:rPr>
                <w:sz w:val="25"/>
                <w:szCs w:val="25"/>
              </w:rPr>
              <w:t>и</w:t>
            </w:r>
            <w:r>
              <w:rPr>
                <w:sz w:val="25"/>
                <w:szCs w:val="25"/>
              </w:rPr>
              <w:t>нат, мест на 1 тыс. жителей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15,8</w:t>
            </w:r>
          </w:p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  <w:r>
              <w:rPr>
                <w:sz w:val="25"/>
                <w:szCs w:val="25"/>
              </w:rPr>
              <w:t xml:space="preserve"> транспортной до</w:t>
            </w:r>
            <w:r>
              <w:rPr>
                <w:sz w:val="25"/>
                <w:szCs w:val="25"/>
              </w:rPr>
              <w:t>с</w:t>
            </w:r>
            <w:r>
              <w:rPr>
                <w:sz w:val="25"/>
                <w:szCs w:val="25"/>
              </w:rPr>
              <w:t>тупности</w:t>
            </w:r>
          </w:p>
        </w:tc>
      </w:tr>
      <w:tr w:rsidR="008E1774" w:rsidTr="000D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98,5 мест, в том числе:</w:t>
            </w:r>
          </w:p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станция юных туристов –4;</w:t>
            </w:r>
          </w:p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спортивная школа – 20;</w:t>
            </w:r>
          </w:p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детская школа искусств или музыкальная, художественная, хоре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>графическая школа – 12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Примечания к таблице 4: 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Вместимость организаций в области образования и размеры их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участков следует принимать в соответствии с требованиями приложения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 xml:space="preserve"> СП 42.13330.2011.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Участки детских дошкольных организаций не должны примыкать </w:t>
      </w:r>
      <w:r>
        <w:rPr>
          <w:sz w:val="28"/>
          <w:szCs w:val="28"/>
        </w:rPr>
        <w:lastRenderedPageBreak/>
        <w:t>неп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средственно к магистральным улицам.</w:t>
      </w:r>
    </w:p>
    <w:p w:rsidR="008E1774" w:rsidRPr="006F7959" w:rsidRDefault="008E1774" w:rsidP="008E1774">
      <w:pPr>
        <w:spacing w:line="360" w:lineRule="auto"/>
        <w:ind w:right="153"/>
        <w:jc w:val="both"/>
        <w:outlineLvl w:val="0"/>
        <w:rPr>
          <w:b/>
          <w:spacing w:val="-16"/>
          <w:sz w:val="28"/>
          <w:szCs w:val="28"/>
        </w:rPr>
      </w:pPr>
    </w:p>
    <w:p w:rsidR="008E1774" w:rsidRDefault="008E1774" w:rsidP="008E1774">
      <w:pPr>
        <w:widowControl w:val="0"/>
        <w:autoSpaceDE w:val="0"/>
        <w:autoSpaceDN w:val="0"/>
        <w:adjustRightInd w:val="0"/>
        <w:ind w:left="1200" w:hanging="5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</w:t>
      </w:r>
      <w:r w:rsidRPr="00795AA7">
        <w:rPr>
          <w:b/>
          <w:sz w:val="28"/>
          <w:szCs w:val="28"/>
        </w:rPr>
        <w:t>Минимальные расчетные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показатели для объектов в иных обла</w:t>
      </w:r>
      <w:r w:rsidRPr="00795AA7">
        <w:rPr>
          <w:b/>
          <w:sz w:val="28"/>
          <w:szCs w:val="28"/>
        </w:rPr>
        <w:t>с</w:t>
      </w:r>
      <w:r w:rsidRPr="00795AA7">
        <w:rPr>
          <w:b/>
          <w:sz w:val="28"/>
          <w:szCs w:val="28"/>
        </w:rPr>
        <w:t>тях и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расчетные показатели максимально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допустимого уровня территориальной доступности таких объе</w:t>
      </w:r>
      <w:r w:rsidRPr="00795AA7">
        <w:rPr>
          <w:b/>
          <w:sz w:val="28"/>
          <w:szCs w:val="28"/>
        </w:rPr>
        <w:t>к</w:t>
      </w:r>
      <w:r w:rsidRPr="00795AA7">
        <w:rPr>
          <w:b/>
          <w:sz w:val="28"/>
          <w:szCs w:val="28"/>
        </w:rPr>
        <w:t>тов</w:t>
      </w:r>
    </w:p>
    <w:p w:rsidR="008E1774" w:rsidRDefault="008E1774" w:rsidP="008E177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F757F">
        <w:rPr>
          <w:sz w:val="28"/>
          <w:szCs w:val="28"/>
        </w:rPr>
        <w:t>Минимальные расчетные показатели для объектов в иных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областях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и  расчетные показатели максимально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допустимого уровня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 xml:space="preserve">территориальной     доступности </w:t>
      </w:r>
      <w:r>
        <w:rPr>
          <w:sz w:val="28"/>
          <w:szCs w:val="28"/>
        </w:rPr>
        <w:t>т</w:t>
      </w:r>
      <w:r w:rsidRPr="004F757F">
        <w:rPr>
          <w:sz w:val="28"/>
          <w:szCs w:val="28"/>
        </w:rPr>
        <w:t>аких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следует принимать в соответствии с табл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цей 3.</w:t>
      </w:r>
    </w:p>
    <w:p w:rsidR="008E1774" w:rsidRPr="004F757F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E1774" w:rsidRPr="00AA3DDA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540"/>
        <w:jc w:val="right"/>
        <w:rPr>
          <w:sz w:val="28"/>
          <w:szCs w:val="28"/>
        </w:rPr>
      </w:pPr>
      <w:r w:rsidRPr="00AA3DD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00"/>
        <w:gridCol w:w="3000"/>
        <w:gridCol w:w="3074"/>
        <w:gridCol w:w="2807"/>
      </w:tblGrid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991E37">
              <w:t>п</w:t>
            </w:r>
            <w:proofErr w:type="spellEnd"/>
            <w:proofErr w:type="gramEnd"/>
            <w:r w:rsidRPr="00991E37">
              <w:t>/</w:t>
            </w:r>
            <w:proofErr w:type="spellStart"/>
            <w:r w:rsidRPr="00991E37">
              <w:t>п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490185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0185">
              <w:t>Объект,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0185">
              <w:t>единица измерения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Минимально допустимый уровень обеспеченности об</w:t>
            </w:r>
            <w:r w:rsidRPr="00991E37">
              <w:t>ъ</w:t>
            </w:r>
            <w:r w:rsidRPr="00991E37">
              <w:t>ектами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Максимально допуст</w:t>
            </w:r>
            <w:r w:rsidRPr="00991E37">
              <w:t>и</w:t>
            </w:r>
            <w:r w:rsidRPr="00991E37">
              <w:t>мый уровень доступн</w:t>
            </w:r>
            <w:r w:rsidRPr="00991E37">
              <w:t>о</w:t>
            </w:r>
            <w:r w:rsidRPr="00991E37">
              <w:t>сти объектов</w:t>
            </w:r>
          </w:p>
        </w:tc>
      </w:tr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4</w:t>
            </w:r>
          </w:p>
        </w:tc>
      </w:tr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6F7959" w:rsidRDefault="008E1774" w:rsidP="000D7935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</w:rPr>
            </w:pPr>
            <w:r w:rsidRPr="000B683D">
              <w:rPr>
                <w:b/>
              </w:rPr>
              <w:t>Территории общего пол</w:t>
            </w:r>
            <w:r w:rsidRPr="000B683D">
              <w:rPr>
                <w:b/>
              </w:rPr>
              <w:t>ь</w:t>
            </w:r>
            <w:r w:rsidRPr="000B683D">
              <w:rPr>
                <w:b/>
              </w:rPr>
              <w:t>зования рекреационного назначения местного значения</w:t>
            </w:r>
          </w:p>
          <w:p w:rsidR="008E1774" w:rsidRPr="000B683D" w:rsidRDefault="008E1774" w:rsidP="000D793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D2AAE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pacing w:val="-2"/>
              </w:rPr>
            </w:pPr>
            <w:r w:rsidRPr="00ED2AAE">
              <w:rPr>
                <w:spacing w:val="-2"/>
              </w:rPr>
              <w:t>Размер населенного пун</w:t>
            </w:r>
            <w:r w:rsidRPr="00ED2AAE">
              <w:rPr>
                <w:spacing w:val="-2"/>
              </w:rPr>
              <w:t>к</w:t>
            </w:r>
            <w:r w:rsidRPr="00ED2AAE">
              <w:rPr>
                <w:spacing w:val="-2"/>
              </w:rPr>
              <w:t>та: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суммарная площадь озел</w:t>
            </w:r>
            <w:r>
              <w:t>е</w:t>
            </w:r>
            <w:r>
              <w:t>ненных территорий общего пользования, кв</w:t>
            </w:r>
            <w:proofErr w:type="gramStart"/>
            <w:r>
              <w:t>.м</w:t>
            </w:r>
            <w:proofErr w:type="gramEnd"/>
            <w:r>
              <w:t xml:space="preserve">/человек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E1774" w:rsidRPr="00991E37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>
              <w:t>Сельский населенный пункт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0176F7" w:rsidRDefault="008E1774" w:rsidP="000D7935">
            <w:pPr>
              <w:widowControl w:val="0"/>
              <w:autoSpaceDE w:val="0"/>
              <w:autoSpaceDN w:val="0"/>
              <w:adjustRightInd w:val="0"/>
            </w:pPr>
            <w:r w:rsidRPr="000176F7">
              <w:t>Не нормируется</w:t>
            </w:r>
          </w:p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E1774" w:rsidRPr="008C1AEA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6F7959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</w:pPr>
            <w:r w:rsidRPr="00F23BFE">
              <w:rPr>
                <w:b/>
                <w:spacing w:val="-4"/>
              </w:rPr>
              <w:t>Объекты ритуальных у</w:t>
            </w:r>
            <w:r w:rsidRPr="00F23BFE">
              <w:rPr>
                <w:b/>
                <w:spacing w:val="-4"/>
              </w:rPr>
              <w:t>с</w:t>
            </w:r>
            <w:r w:rsidRPr="00F23BFE">
              <w:rPr>
                <w:b/>
                <w:spacing w:val="-4"/>
              </w:rPr>
              <w:t>луг местного значения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E1774" w:rsidRPr="008C1AEA" w:rsidTr="000D7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6F7959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t>2.1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F23BFE" w:rsidRDefault="008E1774" w:rsidP="000D7935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</w:rPr>
            </w:pPr>
            <w:r>
              <w:t>Кладбище традиционного захоронения, на 1 тыс. ч</w:t>
            </w:r>
            <w:r>
              <w:t>е</w:t>
            </w:r>
            <w:r>
              <w:t>ловек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размер земельного участка </w:t>
            </w:r>
            <w:smartTag w:uri="urn:schemas-microsoft-com:office:smarttags" w:element="metricconverter">
              <w:smartTagPr>
                <w:attr w:name="ProductID" w:val="0,24 га"/>
              </w:smartTagPr>
              <w:r>
                <w:t>0,24 га</w:t>
              </w:r>
            </w:smartTag>
          </w:p>
        </w:tc>
        <w:tc>
          <w:tcPr>
            <w:tcW w:w="2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C85C52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5C52">
              <w:t>доступность не нормир</w:t>
            </w:r>
            <w:r w:rsidRPr="00C85C52">
              <w:t>у</w:t>
            </w:r>
            <w:r w:rsidRPr="00C85C52">
              <w:t>ется, удаленность в соо</w:t>
            </w:r>
            <w:r w:rsidRPr="00C85C52">
              <w:t>т</w:t>
            </w:r>
            <w:r w:rsidRPr="00C85C52">
              <w:t>ветствии с санитарными пр</w:t>
            </w:r>
            <w:r w:rsidRPr="00C85C52">
              <w:t>а</w:t>
            </w:r>
            <w:r w:rsidRPr="00C85C52">
              <w:t>вилами</w:t>
            </w:r>
          </w:p>
        </w:tc>
      </w:tr>
    </w:tbl>
    <w:p w:rsidR="008E1774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E1774" w:rsidRPr="006F7959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F7959">
        <w:rPr>
          <w:sz w:val="28"/>
          <w:szCs w:val="28"/>
        </w:rPr>
        <w:t>Примечания: Для иных объектов местного значения, предприятий торговли, обществе</w:t>
      </w:r>
      <w:r w:rsidRPr="006F7959">
        <w:rPr>
          <w:sz w:val="28"/>
          <w:szCs w:val="28"/>
        </w:rPr>
        <w:t>н</w:t>
      </w:r>
      <w:r w:rsidRPr="006F7959">
        <w:rPr>
          <w:sz w:val="28"/>
          <w:szCs w:val="28"/>
        </w:rPr>
        <w:t xml:space="preserve">ного питания, бытового обслуживания, учреждений жилищно-коммунального хозяйства минимальные расчетные показатели </w:t>
      </w:r>
      <w:r w:rsidRPr="00C85C52">
        <w:rPr>
          <w:sz w:val="28"/>
          <w:szCs w:val="28"/>
        </w:rPr>
        <w:t>могут устанавл</w:t>
      </w:r>
      <w:r w:rsidRPr="00C85C52">
        <w:rPr>
          <w:sz w:val="28"/>
          <w:szCs w:val="28"/>
        </w:rPr>
        <w:t>и</w:t>
      </w:r>
      <w:r w:rsidRPr="00C85C52">
        <w:rPr>
          <w:sz w:val="28"/>
          <w:szCs w:val="28"/>
        </w:rPr>
        <w:t>ваться</w:t>
      </w:r>
      <w:r w:rsidRPr="006F7959">
        <w:rPr>
          <w:sz w:val="28"/>
          <w:szCs w:val="28"/>
        </w:rPr>
        <w:t xml:space="preserve"> в соответствии с  приложением</w:t>
      </w:r>
      <w:proofErr w:type="gramStart"/>
      <w:r w:rsidRPr="006F7959">
        <w:rPr>
          <w:sz w:val="28"/>
          <w:szCs w:val="28"/>
        </w:rPr>
        <w:t xml:space="preserve"> Ж</w:t>
      </w:r>
      <w:proofErr w:type="gramEnd"/>
      <w:r w:rsidRPr="006F7959">
        <w:rPr>
          <w:sz w:val="28"/>
          <w:szCs w:val="28"/>
        </w:rPr>
        <w:t xml:space="preserve"> СП 42.13330.2011 или заданием на проектир</w:t>
      </w:r>
      <w:r w:rsidRPr="006F7959">
        <w:rPr>
          <w:sz w:val="28"/>
          <w:szCs w:val="28"/>
        </w:rPr>
        <w:t>о</w:t>
      </w:r>
      <w:r w:rsidRPr="006F7959">
        <w:rPr>
          <w:sz w:val="28"/>
          <w:szCs w:val="28"/>
        </w:rPr>
        <w:t xml:space="preserve">вание таких объектов. </w:t>
      </w:r>
    </w:p>
    <w:p w:rsidR="008E1774" w:rsidRDefault="008E1774" w:rsidP="008E1774">
      <w:pPr>
        <w:autoSpaceDE w:val="0"/>
        <w:autoSpaceDN w:val="0"/>
        <w:adjustRightInd w:val="0"/>
        <w:ind w:firstLine="539"/>
        <w:jc w:val="both"/>
        <w:rPr>
          <w:b/>
          <w:spacing w:val="-2"/>
          <w:sz w:val="28"/>
          <w:szCs w:val="28"/>
        </w:rPr>
      </w:pPr>
    </w:p>
    <w:p w:rsidR="008E1774" w:rsidRPr="00FE4E81" w:rsidRDefault="008E1774" w:rsidP="008E1774">
      <w:pPr>
        <w:autoSpaceDE w:val="0"/>
        <w:autoSpaceDN w:val="0"/>
        <w:adjustRightInd w:val="0"/>
        <w:ind w:left="1100" w:hanging="400"/>
        <w:jc w:val="both"/>
        <w:rPr>
          <w:b/>
          <w:spacing w:val="-2"/>
          <w:sz w:val="28"/>
          <w:szCs w:val="28"/>
        </w:rPr>
      </w:pPr>
      <w:r w:rsidRPr="00FE4E81">
        <w:rPr>
          <w:b/>
          <w:spacing w:val="-2"/>
          <w:sz w:val="28"/>
          <w:szCs w:val="28"/>
        </w:rPr>
        <w:lastRenderedPageBreak/>
        <w:t>3. Материалы по обоснованию расчетных показателей, содерж</w:t>
      </w:r>
      <w:r w:rsidRPr="00FE4E81">
        <w:rPr>
          <w:b/>
          <w:spacing w:val="-2"/>
          <w:sz w:val="28"/>
          <w:szCs w:val="28"/>
        </w:rPr>
        <w:t>а</w:t>
      </w:r>
      <w:r w:rsidRPr="00FE4E81">
        <w:rPr>
          <w:b/>
          <w:spacing w:val="-2"/>
          <w:sz w:val="28"/>
          <w:szCs w:val="28"/>
        </w:rPr>
        <w:t>щихся в основной части нормативов градостроительного проектиров</w:t>
      </w:r>
      <w:r w:rsidRPr="00FE4E81">
        <w:rPr>
          <w:b/>
          <w:spacing w:val="-2"/>
          <w:sz w:val="28"/>
          <w:szCs w:val="28"/>
        </w:rPr>
        <w:t>а</w:t>
      </w:r>
      <w:r w:rsidRPr="00FE4E81">
        <w:rPr>
          <w:b/>
          <w:spacing w:val="-2"/>
          <w:sz w:val="28"/>
          <w:szCs w:val="28"/>
        </w:rPr>
        <w:t>ния</w:t>
      </w:r>
    </w:p>
    <w:p w:rsidR="008E1774" w:rsidRPr="00FE4E81" w:rsidRDefault="008E1774" w:rsidP="008E1774">
      <w:pPr>
        <w:autoSpaceDE w:val="0"/>
        <w:autoSpaceDN w:val="0"/>
        <w:adjustRightInd w:val="0"/>
        <w:spacing w:line="360" w:lineRule="auto"/>
        <w:ind w:firstLine="540"/>
        <w:jc w:val="both"/>
        <w:rPr>
          <w:spacing w:val="-2"/>
          <w:sz w:val="28"/>
          <w:szCs w:val="28"/>
        </w:rPr>
      </w:pPr>
    </w:p>
    <w:p w:rsidR="008E1774" w:rsidRPr="00B07B26" w:rsidRDefault="008E1774" w:rsidP="008E1774">
      <w:pPr>
        <w:pStyle w:val="u"/>
        <w:shd w:val="clear" w:color="auto" w:fill="FFFFFF"/>
        <w:spacing w:before="0" w:beforeAutospacing="0" w:after="0" w:afterAutospacing="0" w:line="360" w:lineRule="auto"/>
        <w:ind w:firstLine="697"/>
        <w:jc w:val="both"/>
        <w:rPr>
          <w:sz w:val="28"/>
          <w:szCs w:val="28"/>
        </w:rPr>
      </w:pPr>
      <w:r w:rsidRPr="00B07B26">
        <w:rPr>
          <w:sz w:val="28"/>
          <w:szCs w:val="28"/>
        </w:rPr>
        <w:t xml:space="preserve">В </w:t>
      </w:r>
      <w:r>
        <w:rPr>
          <w:sz w:val="28"/>
          <w:szCs w:val="28"/>
        </w:rPr>
        <w:t>местных</w:t>
      </w:r>
      <w:r w:rsidRPr="00B07B26">
        <w:rPr>
          <w:sz w:val="28"/>
          <w:szCs w:val="28"/>
        </w:rPr>
        <w:t xml:space="preserve"> нормативах установлены расчетные показатели минимально допустимого уровня обеспеченности объектами местного значения </w:t>
      </w:r>
      <w:r>
        <w:rPr>
          <w:sz w:val="28"/>
          <w:szCs w:val="28"/>
        </w:rPr>
        <w:t>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B07B26">
        <w:rPr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>
        <w:rPr>
          <w:sz w:val="28"/>
          <w:szCs w:val="28"/>
        </w:rPr>
        <w:t xml:space="preserve">сельского поселения </w:t>
      </w:r>
      <w:r w:rsidRPr="00B07B26">
        <w:rPr>
          <w:sz w:val="28"/>
          <w:szCs w:val="28"/>
        </w:rPr>
        <w:t>с уч</w:t>
      </w:r>
      <w:r w:rsidRPr="00B07B26">
        <w:rPr>
          <w:sz w:val="28"/>
          <w:szCs w:val="28"/>
        </w:rPr>
        <w:t>е</w:t>
      </w:r>
      <w:r w:rsidRPr="00B07B26">
        <w:rPr>
          <w:sz w:val="28"/>
          <w:szCs w:val="28"/>
        </w:rPr>
        <w:t>том: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социально-демографического состава и плотности населения на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рии муниципального образования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сельское поселение;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стратегии социально-экономического развития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сельское поселение и плана мероприятий по ее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(при наличии); 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 заинтерес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ванных лиц;</w:t>
      </w:r>
    </w:p>
    <w:p w:rsidR="008E1774" w:rsidRPr="004E1B0B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pacing w:val="-8"/>
          <w:sz w:val="28"/>
          <w:szCs w:val="28"/>
        </w:rPr>
      </w:pPr>
      <w:r w:rsidRPr="004E1B0B">
        <w:rPr>
          <w:spacing w:val="-8"/>
          <w:sz w:val="28"/>
          <w:szCs w:val="28"/>
        </w:rPr>
        <w:t>федерального законодательства, иных градостроительных показателей и норм;</w:t>
      </w:r>
    </w:p>
    <w:p w:rsidR="008E1774" w:rsidRPr="004E1B0B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pacing w:val="-8"/>
          <w:sz w:val="28"/>
          <w:szCs w:val="28"/>
        </w:rPr>
      </w:pPr>
      <w:r w:rsidRPr="004E1B0B">
        <w:rPr>
          <w:spacing w:val="-8"/>
          <w:sz w:val="28"/>
          <w:szCs w:val="28"/>
        </w:rPr>
        <w:t>региональных нормативов градостроительного проектирования Кировской о</w:t>
      </w:r>
      <w:r w:rsidRPr="004E1B0B">
        <w:rPr>
          <w:spacing w:val="-8"/>
          <w:sz w:val="28"/>
          <w:szCs w:val="28"/>
        </w:rPr>
        <w:t>б</w:t>
      </w:r>
      <w:r w:rsidRPr="004E1B0B">
        <w:rPr>
          <w:spacing w:val="-8"/>
          <w:sz w:val="28"/>
          <w:szCs w:val="28"/>
        </w:rPr>
        <w:t>ласти, утверждённых постановлением Правительства Кировской области от 30.12.2014 № 19/261.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Местные нормативы </w:t>
      </w:r>
      <w:r w:rsidRPr="005C1BA6">
        <w:rPr>
          <w:sz w:val="28"/>
          <w:szCs w:val="28"/>
        </w:rPr>
        <w:t>направлен</w:t>
      </w:r>
      <w:r>
        <w:rPr>
          <w:sz w:val="28"/>
          <w:szCs w:val="28"/>
        </w:rPr>
        <w:t>ы</w:t>
      </w:r>
      <w:r w:rsidRPr="005C1BA6">
        <w:rPr>
          <w:sz w:val="28"/>
          <w:szCs w:val="28"/>
        </w:rPr>
        <w:t xml:space="preserve"> на повышение благоприятных условий жизни населения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Pr="005C1BA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устойчивое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е</w:t>
      </w:r>
      <w:r>
        <w:rPr>
          <w:sz w:val="28"/>
          <w:szCs w:val="28"/>
        </w:rPr>
        <w:t xml:space="preserve">го </w:t>
      </w:r>
      <w:r w:rsidRPr="005C1BA6">
        <w:rPr>
          <w:sz w:val="28"/>
          <w:szCs w:val="28"/>
        </w:rPr>
        <w:t>те</w:t>
      </w:r>
      <w:r w:rsidRPr="005C1BA6">
        <w:rPr>
          <w:sz w:val="28"/>
          <w:szCs w:val="28"/>
        </w:rPr>
        <w:t>р</w:t>
      </w:r>
      <w:r w:rsidRPr="005C1BA6">
        <w:rPr>
          <w:sz w:val="28"/>
          <w:szCs w:val="28"/>
        </w:rPr>
        <w:t>риторий</w:t>
      </w:r>
      <w:r>
        <w:rPr>
          <w:sz w:val="28"/>
          <w:szCs w:val="28"/>
        </w:rPr>
        <w:t>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Минимальные расчетные показатели, содержащиеся в основной части </w:t>
      </w:r>
      <w:r w:rsidRPr="00AA61ED">
        <w:rPr>
          <w:sz w:val="28"/>
          <w:szCs w:val="28"/>
        </w:rPr>
        <w:t>обеспечения объектами социального и иного назначения в области обеспеч</w:t>
      </w:r>
      <w:r w:rsidRPr="00AA61ED">
        <w:rPr>
          <w:sz w:val="28"/>
          <w:szCs w:val="28"/>
        </w:rPr>
        <w:t>е</w:t>
      </w:r>
      <w:r w:rsidRPr="00AA61ED">
        <w:rPr>
          <w:sz w:val="28"/>
          <w:szCs w:val="28"/>
        </w:rPr>
        <w:t>ния учреждениями и предприятиями обслуживания</w:t>
      </w:r>
      <w:r>
        <w:rPr>
          <w:sz w:val="28"/>
          <w:szCs w:val="28"/>
        </w:rPr>
        <w:t>,</w:t>
      </w:r>
      <w:r w:rsidRPr="00AA61ED">
        <w:rPr>
          <w:sz w:val="28"/>
          <w:szCs w:val="28"/>
        </w:rPr>
        <w:t xml:space="preserve"> действуют в отношении объе</w:t>
      </w:r>
      <w:r w:rsidRPr="00AA61ED">
        <w:rPr>
          <w:sz w:val="28"/>
          <w:szCs w:val="28"/>
        </w:rPr>
        <w:t>к</w:t>
      </w:r>
      <w:r w:rsidRPr="00AA61ED">
        <w:rPr>
          <w:sz w:val="28"/>
          <w:szCs w:val="28"/>
        </w:rPr>
        <w:t>тов, размещаемых на застроенных и подлежащей застройке территориях общес</w:t>
      </w:r>
      <w:r w:rsidRPr="00AA61ED">
        <w:rPr>
          <w:sz w:val="28"/>
          <w:szCs w:val="28"/>
        </w:rPr>
        <w:t>т</w:t>
      </w:r>
      <w:r w:rsidRPr="00AA61ED">
        <w:rPr>
          <w:sz w:val="28"/>
          <w:szCs w:val="28"/>
        </w:rPr>
        <w:t>венно-деловых, жилых, ландшафтно-рекреационных зон</w:t>
      </w:r>
      <w:r>
        <w:rPr>
          <w:sz w:val="28"/>
          <w:szCs w:val="28"/>
        </w:rPr>
        <w:t>.</w:t>
      </w:r>
      <w:proofErr w:type="gramEnd"/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1A0839">
        <w:rPr>
          <w:sz w:val="28"/>
          <w:szCs w:val="28"/>
        </w:rPr>
        <w:t>Обоснование установленных в части 2 настоящих местных нормативах расчётных показателей минимально допустимого уровня обеспе</w:t>
      </w:r>
      <w:r>
        <w:rPr>
          <w:sz w:val="28"/>
          <w:szCs w:val="28"/>
        </w:rPr>
        <w:t>ченности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тами  и  расчетных</w:t>
      </w:r>
      <w:r w:rsidRPr="001A0839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Pr="001A0839">
        <w:rPr>
          <w:sz w:val="28"/>
          <w:szCs w:val="28"/>
        </w:rPr>
        <w:t xml:space="preserve"> максимально допустимого уровня территориальной доступности таких об</w:t>
      </w:r>
      <w:r w:rsidRPr="001A0839">
        <w:rPr>
          <w:sz w:val="28"/>
          <w:szCs w:val="28"/>
        </w:rPr>
        <w:t>ъ</w:t>
      </w:r>
      <w:r w:rsidRPr="001A0839">
        <w:rPr>
          <w:sz w:val="28"/>
          <w:szCs w:val="28"/>
        </w:rPr>
        <w:t>ектов</w:t>
      </w:r>
      <w:r>
        <w:rPr>
          <w:sz w:val="28"/>
          <w:szCs w:val="28"/>
        </w:rPr>
        <w:t>.</w:t>
      </w:r>
    </w:p>
    <w:p w:rsidR="008E1774" w:rsidRPr="001A0839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Обеспеченность:</w:t>
      </w:r>
    </w:p>
    <w:p w:rsidR="008E1774" w:rsidRPr="004179B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A0839">
        <w:rPr>
          <w:sz w:val="28"/>
          <w:szCs w:val="28"/>
        </w:rPr>
        <w:t xml:space="preserve"> области  транспорта</w:t>
      </w:r>
      <w:r>
        <w:rPr>
          <w:sz w:val="28"/>
          <w:szCs w:val="28"/>
        </w:rPr>
        <w:t>: 1 остановка на 500 человек;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 области физической культуры и спорта: 1 спортивный зал на 500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ловек и 1 спортивная площадка на 500 человек;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Для объектов в иных областях: 1 кладбище на 1000 человек.</w:t>
      </w:r>
    </w:p>
    <w:p w:rsidR="008E1774" w:rsidRPr="001A0839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E1774" w:rsidRPr="00DB4860" w:rsidRDefault="008E1774" w:rsidP="008E177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</w:t>
      </w:r>
      <w:bookmarkStart w:id="0" w:name="Par6159"/>
      <w:bookmarkEnd w:id="0"/>
      <w:r>
        <w:rPr>
          <w:sz w:val="28"/>
          <w:szCs w:val="28"/>
        </w:rPr>
        <w:t>___</w:t>
      </w:r>
      <w:r>
        <w:t xml:space="preserve">          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8E1774">
      <w:pgSz w:w="11905" w:h="16838" w:code="9"/>
      <w:pgMar w:top="1134" w:right="567" w:bottom="1134" w:left="1531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774"/>
    <w:rsid w:val="000912A5"/>
    <w:rsid w:val="000E6945"/>
    <w:rsid w:val="006513AA"/>
    <w:rsid w:val="008E1774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1774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17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1"/>
    <w:basedOn w:val="a"/>
    <w:rsid w:val="008E1774"/>
    <w:pPr>
      <w:spacing w:after="60" w:line="360" w:lineRule="exact"/>
      <w:ind w:firstLine="709"/>
      <w:jc w:val="both"/>
    </w:pPr>
    <w:rPr>
      <w:sz w:val="28"/>
    </w:rPr>
  </w:style>
  <w:style w:type="paragraph" w:customStyle="1" w:styleId="u">
    <w:name w:val="u"/>
    <w:basedOn w:val="a"/>
    <w:rsid w:val="008E17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797CC10E3D999BC0BDDC948A2F3EB93CF9655926D1D5583C77E229EDB7F9CA7080E816A55AD8C2Af8O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1828</Words>
  <Characters>10421</Characters>
  <Application>Microsoft Office Word</Application>
  <DocSecurity>0</DocSecurity>
  <Lines>86</Lines>
  <Paragraphs>24</Paragraphs>
  <ScaleCrop>false</ScaleCrop>
  <Company/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2022-02-28T11:48:00Z</dcterms:created>
  <dcterms:modified xsi:type="dcterms:W3CDTF">2022-02-28T11:50:00Z</dcterms:modified>
</cp:coreProperties>
</file>