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2D" w:rsidRPr="008254F3" w:rsidRDefault="00377C2D" w:rsidP="003645FF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254F3">
        <w:rPr>
          <w:rFonts w:ascii="Times New Roman" w:hAnsi="Times New Roman"/>
          <w:sz w:val="28"/>
          <w:szCs w:val="28"/>
        </w:rPr>
        <w:t>УТВЕРЖДЕН</w:t>
      </w:r>
    </w:p>
    <w:p w:rsidR="00377C2D" w:rsidRPr="008254F3" w:rsidRDefault="00377C2D" w:rsidP="003645FF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8254F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377C2D" w:rsidRPr="008254F3" w:rsidRDefault="00377C2D" w:rsidP="003645FF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Мелетского сельского поселения</w:t>
      </w:r>
    </w:p>
    <w:p w:rsidR="00377C2D" w:rsidRPr="008254F3" w:rsidRDefault="00377C2D" w:rsidP="003645FF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</w:t>
      </w:r>
      <w:r w:rsidRPr="008254F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77C2D" w:rsidRDefault="00377C2D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77C2D" w:rsidRPr="003645FF" w:rsidRDefault="00377C2D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77C2D" w:rsidRPr="003645FF" w:rsidRDefault="00377C2D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77C2D" w:rsidRDefault="00377C2D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377C2D" w:rsidRPr="0021517D" w:rsidRDefault="00377C2D" w:rsidP="0021517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 образования Мелетского сельского посел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или 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377C2D" w:rsidRPr="003645FF" w:rsidRDefault="00377C2D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377C2D" w:rsidRPr="003645FF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43"/>
      <w:bookmarkEnd w:id="0"/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</w:t>
      </w:r>
      <w:r w:rsidRPr="00C214D2">
        <w:rPr>
          <w:rFonts w:ascii="Times New Roman" w:hAnsi="Times New Roman"/>
          <w:sz w:val="28"/>
          <w:szCs w:val="28"/>
        </w:rPr>
        <w:t>ы</w:t>
      </w:r>
      <w:r w:rsidRPr="00C214D2">
        <w:rPr>
          <w:rFonts w:ascii="Times New Roman" w:hAnsi="Times New Roman"/>
          <w:sz w:val="28"/>
          <w:szCs w:val="28"/>
        </w:rPr>
        <w:t>полнения административных процедур в электронной форме, формы контроля за исполнением Административного регламента, досудебный (внесудебный) пор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док обжалования решений и действий (бездействия) органа, предоставляющего муниципальную услугу, должностного лица органа, предоставляющего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пальную услугу, либо муниципального служащего при осуществлении полном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чий по предоставлению муниципальной услуги по выдаче решения о присво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нии объекту адресации адреса или аннулировании его адреса.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 xml:space="preserve">нии, в котором они приведены в Федеральном </w:t>
      </w:r>
      <w:hyperlink r:id="rId7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/>
          <w:sz w:val="28"/>
          <w:szCs w:val="28"/>
        </w:rPr>
        <w:t>1.2. Заявителями на предоставление муниципальной услуги являются собс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государс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венного органа или органа местного самоуправления, обратившиеся с запросом о предоставлении муниципальной услуги, выраженным в письменной или эле</w:t>
      </w:r>
      <w:r w:rsidRPr="00C214D2">
        <w:rPr>
          <w:rFonts w:ascii="Times New Roman" w:hAnsi="Times New Roman"/>
          <w:sz w:val="28"/>
          <w:szCs w:val="28"/>
        </w:rPr>
        <w:t>к</w:t>
      </w:r>
      <w:r w:rsidRPr="00C214D2">
        <w:rPr>
          <w:rFonts w:ascii="Times New Roman" w:hAnsi="Times New Roman"/>
          <w:sz w:val="28"/>
          <w:szCs w:val="28"/>
        </w:rPr>
        <w:t>тронной форме (далее - заявление).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/>
          <w:sz w:val="28"/>
          <w:szCs w:val="28"/>
        </w:rPr>
        <w:t>й</w:t>
      </w:r>
      <w:r w:rsidRPr="00C214D2">
        <w:rPr>
          <w:rFonts w:ascii="Times New Roman" w:hAnsi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/>
          <w:sz w:val="28"/>
          <w:szCs w:val="28"/>
        </w:rPr>
        <w:t>м</w:t>
      </w:r>
      <w:r w:rsidRPr="00C214D2">
        <w:rPr>
          <w:rFonts w:ascii="Times New Roman" w:hAnsi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/>
          <w:sz w:val="28"/>
          <w:szCs w:val="28"/>
        </w:rPr>
        <w:t>к</w:t>
      </w:r>
      <w:r w:rsidRPr="00C214D2">
        <w:rPr>
          <w:rFonts w:ascii="Times New Roman" w:hAnsi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на официальном сайте администра</w:t>
      </w:r>
      <w:r>
        <w:rPr>
          <w:rFonts w:ascii="Times New Roman" w:hAnsi="Times New Roman"/>
          <w:sz w:val="28"/>
          <w:szCs w:val="28"/>
        </w:rPr>
        <w:t>ции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"Интернет" (далее - сеть Инте</w:t>
      </w:r>
      <w:r w:rsidRPr="00C214D2">
        <w:rPr>
          <w:rFonts w:ascii="Times New Roman" w:hAnsi="Times New Roman"/>
          <w:sz w:val="28"/>
          <w:szCs w:val="28"/>
        </w:rPr>
        <w:t>р</w:t>
      </w:r>
      <w:r w:rsidRPr="00C214D2">
        <w:rPr>
          <w:rFonts w:ascii="Times New Roman" w:hAnsi="Times New Roman"/>
          <w:sz w:val="28"/>
          <w:szCs w:val="28"/>
        </w:rPr>
        <w:t>нет);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информационной системе "Портал государственных и муниципальных у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луг (функций) Кировской области" (далее - Региональный портал);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при личном обращении заявителя (представителя заявителя);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по телефону.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1.3.2. Адрес местонахождения органа, предоставляющег</w:t>
      </w:r>
      <w:r>
        <w:rPr>
          <w:rFonts w:ascii="Times New Roman" w:hAnsi="Times New Roman"/>
          <w:sz w:val="28"/>
          <w:szCs w:val="28"/>
        </w:rPr>
        <w:t>о муниципальную услугу: д. Мелет, ул. Советская дом5, Малмыжского района, Кировской области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Режим работы: понедельник, втор</w:t>
      </w:r>
      <w:r>
        <w:rPr>
          <w:rFonts w:ascii="Times New Roman" w:hAnsi="Times New Roman"/>
          <w:sz w:val="28"/>
          <w:szCs w:val="28"/>
        </w:rPr>
        <w:t>ник, среда, четверг с 8-00 до 16</w:t>
      </w:r>
      <w:r w:rsidRPr="00C214D2">
        <w:rPr>
          <w:rFonts w:ascii="Times New Roman" w:hAnsi="Times New Roman"/>
          <w:sz w:val="28"/>
          <w:szCs w:val="28"/>
        </w:rPr>
        <w:t>-00; пятн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ца с 8-00 до 15-45.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Часы приема заявлений: </w:t>
      </w:r>
      <w:r>
        <w:rPr>
          <w:rFonts w:ascii="Times New Roman" w:hAnsi="Times New Roman"/>
          <w:sz w:val="28"/>
          <w:szCs w:val="28"/>
        </w:rPr>
        <w:t>с 8-00 до 16-00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Телефоны: </w:t>
      </w:r>
      <w:r>
        <w:rPr>
          <w:rFonts w:ascii="Times New Roman" w:hAnsi="Times New Roman"/>
          <w:sz w:val="28"/>
          <w:szCs w:val="28"/>
        </w:rPr>
        <w:t>8 833 47 3-01-15</w:t>
      </w:r>
    </w:p>
    <w:p w:rsidR="00377C2D" w:rsidRPr="004352B0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Электро</w:t>
      </w:r>
      <w:r>
        <w:rPr>
          <w:rFonts w:ascii="Times New Roman" w:hAnsi="Times New Roman"/>
          <w:sz w:val="28"/>
          <w:szCs w:val="28"/>
        </w:rPr>
        <w:t xml:space="preserve">нная почта: 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4352B0">
        <w:rPr>
          <w:rFonts w:ascii="Times New Roman" w:hAnsi="Times New Roman"/>
          <w:sz w:val="28"/>
          <w:szCs w:val="28"/>
        </w:rPr>
        <w:t>978@</w:t>
      </w:r>
      <w:r>
        <w:rPr>
          <w:rFonts w:ascii="Times New Roman" w:hAnsi="Times New Roman"/>
          <w:sz w:val="28"/>
          <w:szCs w:val="28"/>
          <w:lang w:val="en-US"/>
        </w:rPr>
        <w:t>rabler</w:t>
      </w:r>
      <w:r w:rsidRPr="00C214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Официальный сайт в сети Интер</w:t>
      </w:r>
      <w:r>
        <w:rPr>
          <w:rFonts w:ascii="Times New Roman" w:hAnsi="Times New Roman"/>
          <w:sz w:val="28"/>
          <w:szCs w:val="28"/>
        </w:rPr>
        <w:t xml:space="preserve">нет 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доставляются сведения о том, на каком этапе (в процессе выполнения какой а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>министративной процедуры) исполнения муниципальной услуги находится представленное им заявление.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1.3.6. Информация о порядке предоставления муниципальной услуги пр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доставляется бесплатно.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/>
          <w:sz w:val="28"/>
          <w:szCs w:val="28"/>
        </w:rPr>
        <w:t>б</w:t>
      </w:r>
      <w:r w:rsidRPr="00C214D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или аннулировании его адреса" (д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лее - муниципальная услуга).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образования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</w:t>
      </w:r>
      <w:r w:rsidRPr="00C214D2">
        <w:rPr>
          <w:rFonts w:ascii="Times New Roman" w:hAnsi="Times New Roman"/>
          <w:sz w:val="28"/>
          <w:szCs w:val="28"/>
        </w:rPr>
        <w:t>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>
        <w:rPr>
          <w:rFonts w:ascii="Times New Roman" w:hAnsi="Times New Roman"/>
          <w:sz w:val="28"/>
          <w:szCs w:val="28"/>
        </w:rPr>
        <w:t>о образования "</w:t>
      </w:r>
      <w:r w:rsidRPr="00215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", или аннулировании его адреса в форме распоряжения заместителя главы а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>мини</w:t>
      </w:r>
      <w:r>
        <w:rPr>
          <w:rFonts w:ascii="Times New Roman" w:hAnsi="Times New Roman"/>
          <w:sz w:val="28"/>
          <w:szCs w:val="28"/>
        </w:rPr>
        <w:t>страции</w:t>
      </w:r>
      <w:r w:rsidRPr="00C214D2">
        <w:rPr>
          <w:rFonts w:ascii="Times New Roman" w:hAnsi="Times New Roman"/>
          <w:sz w:val="28"/>
          <w:szCs w:val="28"/>
        </w:rPr>
        <w:t>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ложенному на территории муниципальног</w:t>
      </w:r>
      <w:r>
        <w:rPr>
          <w:rFonts w:ascii="Times New Roman" w:hAnsi="Times New Roman"/>
          <w:sz w:val="28"/>
          <w:szCs w:val="28"/>
        </w:rPr>
        <w:t>о образования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или аннулировании его адреса.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/>
          <w:sz w:val="28"/>
          <w:szCs w:val="28"/>
        </w:rPr>
        <w:t>2.4. Срок предоставления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чих дней со дня регистрации заявления. В случае передачи документов через многофункциональный центр срок исчисляется со дня регистр</w:t>
      </w:r>
      <w:r>
        <w:rPr>
          <w:rFonts w:ascii="Times New Roman" w:hAnsi="Times New Roman"/>
          <w:sz w:val="28"/>
          <w:szCs w:val="28"/>
        </w:rPr>
        <w:t>ации заявления в администрации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Градостроительным </w:t>
      </w:r>
      <w:hyperlink r:id="rId8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/>
          <w:sz w:val="28"/>
          <w:szCs w:val="28"/>
        </w:rPr>
        <w:t>р</w:t>
      </w:r>
      <w:r w:rsidRPr="00C214D2">
        <w:rPr>
          <w:rFonts w:ascii="Times New Roman" w:hAnsi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нодательства РФ", 06.10.2003, N 40, ст. 3822);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24.07.2007 N 221-ФЗ "О государственном кад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ская газета", NN 99 - 101, 09.08.2007);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27.07.2010 N 210-ФЗ "Об организации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тавления государственных и муниципальных услуг" ("Собрание законодательс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ва Российской Федерации", 2010, N 31, ст. 4179; 2011, N 15, ст. 2038; N 27, ст. 3873, ст. 3880; N 29, ст. 4291; N 30, ст. 4587);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ции" ("Российская газета", N 295, 30.12.2013, "Собрание законодательства РФ", 30.12.2013, N 52 (часть I), ст. 7008);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сов" ("Собрание законодательства РФ", 01.12.2014, N 48, ст. 6861);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вовой информации http://www.pravo.gov.ru, 12.02.2015);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Кировской области от 04.12.2007 N 203-ЗО "О реестре админис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377C2D" w:rsidRPr="00C214D2" w:rsidRDefault="00377C2D" w:rsidP="0021517D">
      <w:pPr>
        <w:widowControl w:val="0"/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4352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Мелетского сельского поселения </w:t>
      </w:r>
      <w:r w:rsidRPr="00C214D2">
        <w:rPr>
          <w:rFonts w:ascii="Times New Roman" w:hAnsi="Times New Roman"/>
          <w:sz w:val="28"/>
          <w:szCs w:val="28"/>
        </w:rPr>
        <w:t>"О ре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страх элементов адресной привязки объектов недвижимости на территории м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52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("Наш Город. Газ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та муниципального образования "Город Киров", N 3 (103), 20.03.2009);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ад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r w:rsidRPr="00C214D2">
        <w:rPr>
          <w:rFonts w:ascii="Times New Roman" w:hAnsi="Times New Roman"/>
          <w:sz w:val="28"/>
          <w:szCs w:val="28"/>
        </w:rPr>
        <w:t xml:space="preserve"> "Об утверждении Правил присвоения, </w:t>
      </w:r>
      <w:r>
        <w:rPr>
          <w:rFonts w:ascii="Times New Roman" w:hAnsi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изменения и аннулирования адресов объектов адресации, расположенных на территории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Меле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вания "Город Киров", N 35 (711), 24.04.2015);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2.6. Основания предоставления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ществляется в случаях: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подготовки документации по планировке территории в отношении застр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0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 xml:space="preserve">ниями, установленными Федеральным </w:t>
      </w:r>
      <w:hyperlink r:id="rId2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сударственный кадастровый учет (в случае, если в соответствии с Градостро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 xml:space="preserve">тельным </w:t>
      </w:r>
      <w:hyperlink r:id="rId23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шения на строительство не требуется).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ется в случаях: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/>
          <w:sz w:val="28"/>
          <w:szCs w:val="28"/>
        </w:rPr>
        <w:t>й</w:t>
      </w:r>
      <w:r w:rsidRPr="00C214D2">
        <w:rPr>
          <w:rFonts w:ascii="Times New Roman" w:hAnsi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 xml:space="preserve">вии с положениями, предусмотренными Федеральным </w:t>
      </w:r>
      <w:hyperlink r:id="rId25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от 24.07.2007 N</w:t>
      </w:r>
      <w:r>
        <w:rPr>
          <w:rFonts w:ascii="Times New Roman" w:hAnsi="Times New Roman"/>
          <w:sz w:val="28"/>
          <w:szCs w:val="28"/>
        </w:rPr>
        <w:t> </w:t>
      </w:r>
      <w:r w:rsidRPr="00C214D2">
        <w:rPr>
          <w:rFonts w:ascii="Times New Roman" w:hAnsi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дения о таком помещении.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ной услуги: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вании (приложение N 1).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витель заявителя).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сации в эксплуатацию.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мельному участку).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жилого помещения в жилое помещение).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/>
          <w:sz w:val="28"/>
          <w:szCs w:val="28"/>
        </w:rPr>
        <w:t>б</w:t>
      </w:r>
      <w:r w:rsidRPr="00C214D2">
        <w:rPr>
          <w:rFonts w:ascii="Times New Roman" w:hAnsi="Times New Roman"/>
          <w:sz w:val="28"/>
          <w:szCs w:val="28"/>
        </w:rPr>
        <w:t>разованием одного и более новых объектов адресации).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/>
          <w:sz w:val="28"/>
          <w:szCs w:val="28"/>
        </w:rPr>
        <w:t xml:space="preserve"> и </w:t>
      </w:r>
      <w:hyperlink r:id="rId27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/>
          <w:sz w:val="28"/>
          <w:szCs w:val="28"/>
        </w:rPr>
        <w:t xml:space="preserve"> Федерального закона от 27.07.2010 N 210-ФЗ "Об организации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тавления государственных и муниципальных услуг".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/>
          <w:sz w:val="28"/>
          <w:szCs w:val="28"/>
        </w:rPr>
        <w:t>2.9. Перечень оснований для отказа в приеме документов: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>ставителя заявителя).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2.9.3. Текст заявления не поддается прочтению.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/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луги: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конодательством Российской Федерации.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/>
          <w:sz w:val="28"/>
          <w:szCs w:val="28"/>
        </w:rPr>
        <w:t xml:space="preserve">, </w:t>
      </w:r>
      <w:hyperlink r:id="rId30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/>
          <w:sz w:val="28"/>
          <w:szCs w:val="28"/>
        </w:rPr>
        <w:t xml:space="preserve"> - </w:t>
      </w:r>
      <w:hyperlink r:id="rId3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/>
          <w:sz w:val="28"/>
          <w:szCs w:val="28"/>
        </w:rPr>
        <w:t xml:space="preserve"> и </w:t>
      </w:r>
      <w:hyperlink r:id="rId32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/>
          <w:sz w:val="28"/>
          <w:szCs w:val="28"/>
        </w:rPr>
        <w:t xml:space="preserve"> - </w:t>
      </w:r>
      <w:hyperlink r:id="rId33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/>
          <w:sz w:val="28"/>
          <w:szCs w:val="28"/>
        </w:rPr>
        <w:t xml:space="preserve">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становления Правительства Российской Федерации от 19.11.2014 N 1221 "Об у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верждении Правил присвоения, изменения и аннулирования адресов".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доставлении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ления муниципальной услуги, отсутствуют.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дующий рабочий день.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лей (представителей заявителей).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мальным условиям для работы для должностных лиц.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онными стендами, содержащими следующую информацию: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ции в сети Интернет, адрес электронной почты;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ния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номера кабинета (кабинки);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лей;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дней и часов приема, времени перерыва на обед.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ным базам данных и печатающим устройством (принтером).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2.16. Показатели доступности и качества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2.16.1. Показателями доступности муниципальной услуги являются: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ла, портала адресной системы.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2.16.2. Показателями качества муниципальной услуги являются: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соблюдение срока предоставления муниципальной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ной услуги в электронной форме и в многофункциональном центре.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ле, Региональном портале, портале адресной системы;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ключенным между многофункциональным центром и администрацией.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Адреса КОГАУ "Многофункциональный центр предоставления государс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венных и муниципальных услуг"</w:t>
      </w:r>
      <w:r>
        <w:rPr>
          <w:rFonts w:ascii="Times New Roman" w:hAnsi="Times New Roman"/>
          <w:sz w:val="28"/>
          <w:szCs w:val="28"/>
        </w:rPr>
        <w:t>: г. Малмыж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График работы:</w:t>
      </w:r>
      <w:r>
        <w:rPr>
          <w:rFonts w:ascii="Times New Roman" w:hAnsi="Times New Roman"/>
          <w:sz w:val="28"/>
          <w:szCs w:val="28"/>
        </w:rPr>
        <w:t xml:space="preserve"> понедельник - суббота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 83347 2-04-62</w:t>
      </w:r>
      <w:r w:rsidRPr="00C214D2">
        <w:rPr>
          <w:rFonts w:ascii="Times New Roman" w:hAnsi="Times New Roman"/>
          <w:sz w:val="28"/>
          <w:szCs w:val="28"/>
        </w:rPr>
        <w:t>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административных процедур (действий), требования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в многофункциональных центрах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нистративные процедуры: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192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прием</w:t>
        </w:r>
      </w:hyperlink>
      <w:r w:rsidRPr="00C214D2">
        <w:rPr>
          <w:rFonts w:ascii="Times New Roman" w:hAnsi="Times New Roman"/>
          <w:sz w:val="28"/>
          <w:szCs w:val="28"/>
        </w:rPr>
        <w:t xml:space="preserve"> и регистрация заявления;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09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направление</w:t>
        </w:r>
      </w:hyperlink>
      <w:r w:rsidRPr="00C214D2">
        <w:rPr>
          <w:rFonts w:ascii="Times New Roman" w:hAnsi="Times New Roman"/>
          <w:sz w:val="28"/>
          <w:szCs w:val="28"/>
        </w:rPr>
        <w:t xml:space="preserve"> межведомственных запросов;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13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рассмотрение</w:t>
        </w:r>
      </w:hyperlink>
      <w:r w:rsidRPr="00C214D2">
        <w:rPr>
          <w:rFonts w:ascii="Times New Roman" w:hAnsi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2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регистрация</w:t>
        </w:r>
      </w:hyperlink>
      <w:r w:rsidRPr="00C214D2">
        <w:rPr>
          <w:rFonts w:ascii="Times New Roman" w:hAnsi="Times New Roman"/>
          <w:sz w:val="28"/>
          <w:szCs w:val="28"/>
        </w:rPr>
        <w:t xml:space="preserve"> документов;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27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выдача</w:t>
        </w:r>
      </w:hyperlink>
      <w:r w:rsidRPr="00C214D2">
        <w:rPr>
          <w:rFonts w:ascii="Times New Roman" w:hAnsi="Times New Roman"/>
          <w:sz w:val="28"/>
          <w:szCs w:val="28"/>
        </w:rPr>
        <w:t xml:space="preserve"> документов заявителю (представителю заявителя).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873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Блок-схема</w:t>
        </w:r>
      </w:hyperlink>
      <w:r w:rsidRPr="00C214D2">
        <w:rPr>
          <w:rFonts w:ascii="Times New Roman" w:hAnsi="Times New Roman"/>
          <w:sz w:val="28"/>
          <w:szCs w:val="28"/>
        </w:rPr>
        <w:t xml:space="preserve"> последовательности действий по предоставлению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ной услуги приведена в приложении N 2 к настоящему Административному ре</w:t>
      </w:r>
      <w:r w:rsidRPr="00C214D2">
        <w:rPr>
          <w:rFonts w:ascii="Times New Roman" w:hAnsi="Times New Roman"/>
          <w:sz w:val="28"/>
          <w:szCs w:val="28"/>
        </w:rPr>
        <w:t>г</w:t>
      </w:r>
      <w:r w:rsidRPr="00C214D2">
        <w:rPr>
          <w:rFonts w:ascii="Times New Roman" w:hAnsi="Times New Roman"/>
          <w:sz w:val="28"/>
          <w:szCs w:val="28"/>
        </w:rPr>
        <w:t>ламенту.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</w:t>
        </w:r>
        <w:r>
          <w:rPr>
            <w:rFonts w:ascii="Times New Roman" w:hAnsi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рацию муниципального образова</w:t>
      </w:r>
      <w:r>
        <w:rPr>
          <w:rFonts w:ascii="Times New Roman" w:hAnsi="Times New Roman"/>
          <w:sz w:val="28"/>
          <w:szCs w:val="28"/>
        </w:rPr>
        <w:t>ния Мелетского сельского поселения.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/>
          <w:sz w:val="28"/>
          <w:szCs w:val="28"/>
        </w:rPr>
        <w:t>л</w:t>
      </w:r>
      <w:r w:rsidRPr="00C214D2">
        <w:rPr>
          <w:rFonts w:ascii="Times New Roman" w:hAnsi="Times New Roman"/>
          <w:sz w:val="28"/>
          <w:szCs w:val="28"/>
        </w:rPr>
        <w:t>жен: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проводить проверку содержания представленных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правлении межведомственных запросов.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ветственному за предоставление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>
        <w:rPr>
          <w:rFonts w:ascii="Times New Roman" w:hAnsi="Times New Roman"/>
          <w:sz w:val="28"/>
          <w:szCs w:val="28"/>
        </w:rPr>
        <w:t>бразования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сти);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 xml:space="preserve">ный план муниципального </w:t>
      </w:r>
      <w:r>
        <w:rPr>
          <w:rFonts w:ascii="Times New Roman" w:hAnsi="Times New Roman"/>
          <w:sz w:val="28"/>
          <w:szCs w:val="28"/>
        </w:rPr>
        <w:t>образования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(б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мажный носитель);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</w:t>
      </w:r>
      <w:r>
        <w:rPr>
          <w:rFonts w:ascii="Times New Roman" w:hAnsi="Times New Roman"/>
          <w:sz w:val="28"/>
          <w:szCs w:val="28"/>
        </w:rPr>
        <w:t>азования 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решения о присвоении объекту адресации адреса или его аннулировании в фо</w:t>
      </w:r>
      <w:r w:rsidRPr="00C214D2">
        <w:rPr>
          <w:rFonts w:ascii="Times New Roman" w:hAnsi="Times New Roman"/>
          <w:sz w:val="28"/>
          <w:szCs w:val="28"/>
        </w:rPr>
        <w:t>р</w:t>
      </w:r>
      <w:r w:rsidRPr="00C214D2">
        <w:rPr>
          <w:rFonts w:ascii="Times New Roman" w:hAnsi="Times New Roman"/>
          <w:sz w:val="28"/>
          <w:szCs w:val="28"/>
        </w:rPr>
        <w:t>ме распоряжения заместителя главы адми</w:t>
      </w:r>
      <w:r>
        <w:rPr>
          <w:rFonts w:ascii="Times New Roman" w:hAnsi="Times New Roman"/>
          <w:sz w:val="28"/>
          <w:szCs w:val="28"/>
        </w:rPr>
        <w:t>нистрации Мелетского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</w:t>
      </w:r>
      <w:r w:rsidRPr="00C214D2">
        <w:rPr>
          <w:rFonts w:ascii="Times New Roman" w:hAnsi="Times New Roman"/>
          <w:sz w:val="28"/>
          <w:szCs w:val="28"/>
        </w:rPr>
        <w:t xml:space="preserve"> либо решения об отказе в присвоении объекту адресации адреса или а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нулировании его адреса.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/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рации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водится регистрация документов.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ным лицом результата предоставления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ного регламента.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3.6.2. В форме документа на бумажном носителе посредством выдачи за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вителю (представителю заявителя) лично под расписку либо направления док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мента не позднее рабочего дня, следующего за 10-м рабочим днем со дня ист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 xml:space="preserve">чения срока, указанного в </w:t>
      </w:r>
      <w:hyperlink w:anchor="Par8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щим регламентом, распространяются в том числе на сроки предоставления м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ниципальных услуг в электронной форме.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/>
          <w:sz w:val="28"/>
          <w:szCs w:val="28"/>
        </w:rPr>
        <w:t>д</w:t>
      </w:r>
      <w:r w:rsidRPr="00C214D2">
        <w:rPr>
          <w:rFonts w:ascii="Times New Roman" w:hAnsi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стоверяющий личность, не требуется.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тооборота администрации муницип</w:t>
      </w:r>
      <w:r>
        <w:rPr>
          <w:rFonts w:ascii="Times New Roman" w:hAnsi="Times New Roman"/>
          <w:sz w:val="28"/>
          <w:szCs w:val="28"/>
        </w:rPr>
        <w:t>ального образования 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дарственные и муниципальные услуги Кировской области" либо с портала фед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ральной информационной адресной системы.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ля заявителя) на Едином портале, Региональном портале или в федеральной и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формационной адресной системе.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/>
          <w:sz w:val="28"/>
          <w:szCs w:val="28"/>
        </w:rPr>
        <w:t>й</w:t>
      </w:r>
      <w:r w:rsidRPr="00C214D2">
        <w:rPr>
          <w:rFonts w:ascii="Times New Roman" w:hAnsi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пления заявления в уполномоченный орган.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/>
          <w:sz w:val="28"/>
          <w:szCs w:val="28"/>
        </w:rPr>
        <w:t>к</w:t>
      </w:r>
      <w:r w:rsidRPr="00C214D2">
        <w:rPr>
          <w:rFonts w:ascii="Times New Roman" w:hAnsi="Times New Roman"/>
          <w:sz w:val="28"/>
          <w:szCs w:val="28"/>
        </w:rPr>
        <w:t>циональном центре.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 xml:space="preserve">цию муниципального </w:t>
      </w:r>
      <w:r>
        <w:rPr>
          <w:rFonts w:ascii="Times New Roman" w:hAnsi="Times New Roman"/>
          <w:sz w:val="28"/>
          <w:szCs w:val="28"/>
        </w:rPr>
        <w:t>образования 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/>
          <w:sz w:val="28"/>
          <w:szCs w:val="28"/>
        </w:rPr>
        <w:t>к</w:t>
      </w:r>
      <w:r w:rsidRPr="00C214D2">
        <w:rPr>
          <w:rFonts w:ascii="Times New Roman" w:hAnsi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лефонной связи.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дующие документы: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/>
          <w:sz w:val="28"/>
          <w:szCs w:val="28"/>
        </w:rPr>
        <w:t>ы</w:t>
      </w:r>
      <w:r w:rsidRPr="00C214D2">
        <w:rPr>
          <w:rFonts w:ascii="Times New Roman" w:hAnsi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документ, подтверждающий полномочия представителя заявителя.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/>
          <w:b/>
          <w:sz w:val="28"/>
          <w:szCs w:val="28"/>
        </w:rPr>
        <w:t>4. Формы контроля за исполнением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нистрации.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ществляя контроль, вправе: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сания, обязательные для исполнения;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блюдения за предоставлением муниципальной услуги;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конодательством Российской Федерации.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рации.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рукциях.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муниципальную услугу, должностного лица органа,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предоставляющего муниципальную услугу,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4D2">
        <w:rPr>
          <w:rFonts w:ascii="Times New Roman" w:hAnsi="Times New Roman"/>
          <w:b/>
          <w:sz w:val="28"/>
          <w:szCs w:val="28"/>
        </w:rPr>
        <w:t>либо муниципального служащего</w:t>
      </w:r>
    </w:p>
    <w:p w:rsidR="00377C2D" w:rsidRPr="00C214D2" w:rsidRDefault="00377C2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5.1. Жалоба подается на решения и действия (бездействие) органа,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тавляющего муниципальную услугу, на решения и действия (бездействие) м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/>
          <w:sz w:val="28"/>
          <w:szCs w:val="28"/>
        </w:rPr>
        <w:t>ю</w:t>
      </w:r>
      <w:r w:rsidRPr="00C214D2">
        <w:rPr>
          <w:rFonts w:ascii="Times New Roman" w:hAnsi="Times New Roman"/>
          <w:sz w:val="28"/>
          <w:szCs w:val="28"/>
        </w:rPr>
        <w:t>щего муниципальную услугу, курирующему заместителю главы администра</w:t>
      </w:r>
      <w:r>
        <w:rPr>
          <w:rFonts w:ascii="Times New Roman" w:hAnsi="Times New Roman"/>
          <w:sz w:val="28"/>
          <w:szCs w:val="28"/>
        </w:rPr>
        <w:t>ции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либо в случае его отсутствия непосредственно руководителю органа, предоставляющего муниципальную услугу.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заций администрации мун</w:t>
      </w:r>
      <w:r>
        <w:rPr>
          <w:rFonts w:ascii="Times New Roman" w:hAnsi="Times New Roman"/>
          <w:sz w:val="28"/>
          <w:szCs w:val="28"/>
        </w:rPr>
        <w:t>иципального образования Мелетского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</w:t>
      </w:r>
      <w:r w:rsidRPr="00C214D2">
        <w:rPr>
          <w:rFonts w:ascii="Times New Roman" w:hAnsi="Times New Roman"/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5.3. Заявитель может обратиться с жалобой в следующих случаях: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ципальной услуги (далее - услуга);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нарушение срока предоставления услуги;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/>
          <w:sz w:val="28"/>
          <w:szCs w:val="28"/>
        </w:rPr>
        <w:t>р</w:t>
      </w:r>
      <w:r w:rsidRPr="00C214D2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/>
          <w:sz w:val="28"/>
          <w:szCs w:val="28"/>
        </w:rPr>
        <w:t>ы</w:t>
      </w:r>
      <w:r w:rsidRPr="00C214D2">
        <w:rPr>
          <w:rFonts w:ascii="Times New Roman" w:hAnsi="Times New Roman"/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тавления услуги, у заявителя;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/>
          <w:sz w:val="28"/>
          <w:szCs w:val="28"/>
        </w:rPr>
        <w:t>к</w:t>
      </w:r>
      <w:r w:rsidRPr="00C214D2">
        <w:rPr>
          <w:rFonts w:ascii="Times New Roman" w:hAnsi="Times New Roman"/>
          <w:sz w:val="28"/>
          <w:szCs w:val="28"/>
        </w:rPr>
        <w:t>тами Кировской области, муниципальными правовыми актами;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/>
          <w:sz w:val="28"/>
          <w:szCs w:val="28"/>
        </w:rPr>
        <w:t>т</w:t>
      </w:r>
      <w:r w:rsidRPr="00C214D2">
        <w:rPr>
          <w:rFonts w:ascii="Times New Roman" w:hAnsi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/>
          <w:sz w:val="28"/>
          <w:szCs w:val="28"/>
        </w:rPr>
        <w:t>ы</w:t>
      </w:r>
      <w:r w:rsidRPr="00C214D2">
        <w:rPr>
          <w:rFonts w:ascii="Times New Roman" w:hAnsi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/>
          <w:sz w:val="28"/>
          <w:szCs w:val="28"/>
        </w:rPr>
        <w:t>вания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предоставляющего услугу (далее - орган, предоставля</w:t>
      </w:r>
      <w:r w:rsidRPr="00C214D2">
        <w:rPr>
          <w:rFonts w:ascii="Times New Roman" w:hAnsi="Times New Roman"/>
          <w:sz w:val="28"/>
          <w:szCs w:val="28"/>
        </w:rPr>
        <w:t>ю</w:t>
      </w:r>
      <w:r w:rsidRPr="00C214D2">
        <w:rPr>
          <w:rFonts w:ascii="Times New Roman" w:hAnsi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держать: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ципальных служащих;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/>
          <w:sz w:val="28"/>
          <w:szCs w:val="28"/>
        </w:rPr>
        <w:t>й</w:t>
      </w:r>
      <w:r w:rsidRPr="00C214D2">
        <w:rPr>
          <w:rFonts w:ascii="Times New Roman" w:hAnsi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сийской Федерации.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/>
          <w:sz w:val="28"/>
          <w:szCs w:val="28"/>
        </w:rPr>
        <w:t>й</w:t>
      </w:r>
      <w:r w:rsidRPr="00C214D2">
        <w:rPr>
          <w:rFonts w:ascii="Times New Roman" w:hAnsi="Times New Roman"/>
          <w:sz w:val="28"/>
          <w:szCs w:val="28"/>
        </w:rPr>
        <w:t>ствий от имени заявителя.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официального сайта администрации муниципальног</w:t>
      </w:r>
      <w:r>
        <w:rPr>
          <w:rFonts w:ascii="Times New Roman" w:hAnsi="Times New Roman"/>
          <w:sz w:val="28"/>
          <w:szCs w:val="28"/>
        </w:rPr>
        <w:t>о образования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 xml:space="preserve"> (h</w:t>
      </w:r>
      <w:r>
        <w:rPr>
          <w:rFonts w:ascii="Times New Roman" w:hAnsi="Times New Roman"/>
          <w:sz w:val="28"/>
          <w:szCs w:val="28"/>
        </w:rPr>
        <w:t>ttp://</w:t>
      </w:r>
      <w:r w:rsidRPr="00C214D2">
        <w:rPr>
          <w:rFonts w:ascii="Times New Roman" w:hAnsi="Times New Roman"/>
          <w:sz w:val="28"/>
          <w:szCs w:val="28"/>
        </w:rPr>
        <w:t>);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/>
          <w:sz w:val="28"/>
          <w:szCs w:val="28"/>
        </w:rPr>
        <w:t>р</w:t>
      </w:r>
      <w:r w:rsidRPr="00C214D2">
        <w:rPr>
          <w:rFonts w:ascii="Times New Roman" w:hAnsi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страции.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/>
          <w:sz w:val="28"/>
          <w:szCs w:val="28"/>
        </w:rPr>
        <w:t>ч</w:t>
      </w:r>
      <w:r w:rsidRPr="00C214D2">
        <w:rPr>
          <w:rFonts w:ascii="Times New Roman" w:hAnsi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/>
          <w:sz w:val="28"/>
          <w:szCs w:val="28"/>
        </w:rPr>
        <w:t>и</w:t>
      </w:r>
      <w:r w:rsidRPr="00C214D2">
        <w:rPr>
          <w:rFonts w:ascii="Times New Roman" w:hAnsi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/>
          <w:sz w:val="28"/>
          <w:szCs w:val="28"/>
        </w:rPr>
        <w:t>ь</w:t>
      </w:r>
      <w:r w:rsidRPr="00C214D2">
        <w:rPr>
          <w:rFonts w:ascii="Times New Roman" w:hAnsi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лефона в заявлении).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моченного на рассмотрение жалобы должностного лица.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</w:t>
      </w:r>
      <w:r>
        <w:rPr>
          <w:rFonts w:ascii="Times New Roman" w:hAnsi="Times New Roman"/>
          <w:sz w:val="28"/>
          <w:szCs w:val="28"/>
        </w:rPr>
        <w:t>ации  Мелетского сельского поселения</w:t>
      </w:r>
      <w:r w:rsidRPr="00C214D2">
        <w:rPr>
          <w:rFonts w:ascii="Times New Roman" w:hAnsi="Times New Roman"/>
          <w:sz w:val="28"/>
          <w:szCs w:val="28"/>
        </w:rPr>
        <w:t>, предоставляющего услугу, решение или действие (бездействие) к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торого обжалуется;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основания для принятия решения по жалобе;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принятое по жалобе решение;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в случае, если жалоба признана обоснованной, сроки устранения выя</w:t>
      </w:r>
      <w:r w:rsidRPr="00C214D2">
        <w:rPr>
          <w:rFonts w:ascii="Times New Roman" w:hAnsi="Times New Roman"/>
          <w:sz w:val="28"/>
          <w:szCs w:val="28"/>
        </w:rPr>
        <w:t>в</w:t>
      </w:r>
      <w:r w:rsidRPr="00C214D2">
        <w:rPr>
          <w:rFonts w:ascii="Times New Roman" w:hAnsi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сведения о порядке обжалования принятого по жалобе решения.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rFonts w:ascii="Times New Roman" w:hAnsi="Times New Roman"/>
          <w:sz w:val="28"/>
          <w:szCs w:val="28"/>
        </w:rPr>
        <w:t>я</w:t>
      </w:r>
      <w:r w:rsidRPr="00C214D2">
        <w:rPr>
          <w:rFonts w:ascii="Times New Roman" w:hAnsi="Times New Roman"/>
          <w:sz w:val="28"/>
          <w:szCs w:val="28"/>
        </w:rPr>
        <w:t>вителя и по тому же предмету жалобы.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вить жалобу без ответа в следующих случаях: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/>
          <w:sz w:val="28"/>
          <w:szCs w:val="28"/>
        </w:rPr>
        <w:t>у</w:t>
      </w:r>
      <w:r w:rsidRPr="00C214D2">
        <w:rPr>
          <w:rFonts w:ascii="Times New Roman" w:hAnsi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/>
          <w:sz w:val="28"/>
          <w:szCs w:val="28"/>
        </w:rPr>
        <w:t>н</w:t>
      </w:r>
      <w:r w:rsidRPr="00C214D2">
        <w:rPr>
          <w:rFonts w:ascii="Times New Roman" w:hAnsi="Times New Roman"/>
          <w:sz w:val="28"/>
          <w:szCs w:val="28"/>
        </w:rPr>
        <w:t>ные в жалобе. Уполномоченное на рассмотрение жалобы должностное лицо н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- если в жалобе заявителя содержится претензия, которая ранее уже ра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сматривалась и по которой уже принималось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/>
          <w:sz w:val="28"/>
          <w:szCs w:val="28"/>
        </w:rPr>
        <w:t>о</w:t>
      </w:r>
      <w:r w:rsidRPr="00C214D2">
        <w:rPr>
          <w:rFonts w:ascii="Times New Roman" w:hAnsi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/>
          <w:sz w:val="28"/>
          <w:szCs w:val="28"/>
        </w:rPr>
        <w:t>е</w:t>
      </w:r>
      <w:r w:rsidRPr="00C214D2">
        <w:rPr>
          <w:rFonts w:ascii="Times New Roman" w:hAnsi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rFonts w:ascii="Times New Roman" w:hAnsi="Times New Roman"/>
          <w:sz w:val="28"/>
          <w:szCs w:val="28"/>
        </w:rPr>
        <w:t>с</w:t>
      </w:r>
      <w:r w:rsidRPr="00C214D2">
        <w:rPr>
          <w:rFonts w:ascii="Times New Roman" w:hAnsi="Times New Roman"/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/>
          <w:sz w:val="28"/>
          <w:szCs w:val="28"/>
        </w:rPr>
        <w:t>а</w:t>
      </w:r>
      <w:r w:rsidRPr="00C214D2">
        <w:rPr>
          <w:rFonts w:ascii="Times New Roman" w:hAnsi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377C2D" w:rsidRPr="00C214D2" w:rsidRDefault="00377C2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4D2">
        <w:rPr>
          <w:rFonts w:ascii="Times New Roman" w:hAnsi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77C2D" w:rsidRPr="00226E17" w:rsidRDefault="00377C2D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1pt;margin-top:7.25pt;width:70.5pt;height:0;z-index:251668992" o:connectortype="straight"/>
        </w:pict>
      </w: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cs="Calibri"/>
          <w:sz w:val="24"/>
          <w:szCs w:val="24"/>
        </w:rPr>
      </w:pPr>
    </w:p>
    <w:p w:rsidR="00377C2D" w:rsidRPr="007101CC" w:rsidRDefault="00377C2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7C2D" w:rsidRDefault="00377C2D" w:rsidP="0073738A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377C2D" w:rsidRDefault="00377C2D" w:rsidP="0073738A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377C2D" w:rsidRDefault="00377C2D" w:rsidP="0073738A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377C2D" w:rsidRPr="00872C4B" w:rsidRDefault="00377C2D" w:rsidP="0073738A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Pr="00872C4B">
        <w:rPr>
          <w:b w:val="0"/>
          <w:kern w:val="28"/>
          <w:sz w:val="26"/>
          <w:szCs w:val="26"/>
        </w:rPr>
        <w:t xml:space="preserve">ние № </w:t>
      </w:r>
      <w:r>
        <w:rPr>
          <w:b w:val="0"/>
          <w:kern w:val="28"/>
          <w:sz w:val="26"/>
          <w:szCs w:val="26"/>
        </w:rPr>
        <w:t>1</w:t>
      </w:r>
    </w:p>
    <w:p w:rsidR="00377C2D" w:rsidRPr="0081126A" w:rsidRDefault="00377C2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377C2D" w:rsidRPr="0081126A" w:rsidRDefault="00377C2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377C2D" w:rsidRDefault="00377C2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ЗАЯВЛЕНИЕ</w:t>
      </w:r>
    </w:p>
    <w:p w:rsidR="00377C2D" w:rsidRDefault="00377C2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377C2D" w:rsidRDefault="00377C2D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ЕГО АДРЕСА</w:t>
      </w:r>
    </w:p>
    <w:p w:rsidR="00377C2D" w:rsidRDefault="00377C2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77C2D" w:rsidRDefault="00377C2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/>
          <w:sz w:val="26"/>
          <w:szCs w:val="26"/>
        </w:rPr>
      </w:pPr>
      <w:r w:rsidRPr="006D26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2.5pt;height:588pt;visibility:visible">
            <v:imagedata r:id="rId34" o:title=""/>
          </v:shape>
        </w:pict>
      </w:r>
    </w:p>
    <w:p w:rsidR="00377C2D" w:rsidRDefault="00377C2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377C2D" w:rsidRDefault="00377C2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643">
        <w:rPr>
          <w:noProof/>
          <w:lang w:eastAsia="ru-RU"/>
        </w:rPr>
        <w:pict>
          <v:shape id="Рисунок 4" o:spid="_x0000_i1026" type="#_x0000_t75" style="width:472.5pt;height:738pt;visibility:visible">
            <v:imagedata r:id="rId35" o:title=""/>
          </v:shape>
        </w:pict>
      </w:r>
    </w:p>
    <w:p w:rsidR="00377C2D" w:rsidRDefault="00377C2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643">
        <w:rPr>
          <w:noProof/>
          <w:lang w:eastAsia="ru-RU"/>
        </w:rPr>
        <w:pict>
          <v:shape id="Рисунок 6" o:spid="_x0000_i1027" type="#_x0000_t75" style="width:472.5pt;height:732.75pt;visibility:visible">
            <v:imagedata r:id="rId36" o:title=""/>
          </v:shape>
        </w:pict>
      </w:r>
    </w:p>
    <w:p w:rsidR="00377C2D" w:rsidRDefault="00377C2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643">
        <w:rPr>
          <w:noProof/>
          <w:lang w:eastAsia="ru-RU"/>
        </w:rPr>
        <w:pict>
          <v:shape id="Рисунок 1" o:spid="_x0000_i1028" type="#_x0000_t75" style="width:472.5pt;height:762pt;visibility:visible">
            <v:imagedata r:id="rId37" o:title=""/>
          </v:shape>
        </w:pict>
      </w:r>
    </w:p>
    <w:p w:rsidR="00377C2D" w:rsidRDefault="00377C2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643">
        <w:rPr>
          <w:noProof/>
          <w:lang w:eastAsia="ru-RU"/>
        </w:rPr>
        <w:pict>
          <v:shape id="Рисунок 7" o:spid="_x0000_i1029" type="#_x0000_t75" style="width:472.5pt;height:756pt;visibility:visible">
            <v:imagedata r:id="rId38" o:title=""/>
          </v:shape>
        </w:pict>
      </w:r>
    </w:p>
    <w:p w:rsidR="00377C2D" w:rsidRDefault="00377C2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19" w:name="Par524"/>
      <w:bookmarkEnd w:id="19"/>
      <w:r w:rsidRPr="006D2643">
        <w:rPr>
          <w:noProof/>
          <w:lang w:eastAsia="ru-RU"/>
        </w:rPr>
        <w:pict>
          <v:shape id="Рисунок 5" o:spid="_x0000_i1030" type="#_x0000_t75" style="width:472.5pt;height:325.5pt;visibility:visible">
            <v:imagedata r:id="rId39" o:title=""/>
          </v:shape>
        </w:pict>
      </w:r>
    </w:p>
    <w:p w:rsidR="00377C2D" w:rsidRDefault="00377C2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7C2D" w:rsidRDefault="00377C2D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377C2D" w:rsidRDefault="00377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377C2D" w:rsidRDefault="00377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/>
          <w:sz w:val="26"/>
          <w:szCs w:val="26"/>
        </w:rPr>
        <w:t>&lt;3&gt; Строка дублируется для каждого разделенного помещения.</w:t>
      </w:r>
    </w:p>
    <w:p w:rsidR="00377C2D" w:rsidRDefault="00377C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/>
          <w:sz w:val="26"/>
          <w:szCs w:val="26"/>
        </w:rPr>
        <w:t>&lt;4&gt; Строка дублируется для каждого объединенного помещения.</w:t>
      </w:r>
    </w:p>
    <w:p w:rsidR="00377C2D" w:rsidRDefault="00377C2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Default="00377C2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A32E3E">
      <w:pPr>
        <w:spacing w:after="0" w:line="240" w:lineRule="auto"/>
        <w:ind w:firstLine="5220"/>
        <w:jc w:val="right"/>
        <w:rPr>
          <w:kern w:val="28"/>
        </w:rPr>
      </w:pPr>
    </w:p>
    <w:p w:rsidR="00377C2D" w:rsidRDefault="00377C2D" w:rsidP="00065216">
      <w:pPr>
        <w:spacing w:after="0" w:line="240" w:lineRule="auto"/>
        <w:ind w:firstLine="5220"/>
        <w:rPr>
          <w:kern w:val="28"/>
        </w:rPr>
        <w:sectPr w:rsidR="00377C2D" w:rsidSect="00065216">
          <w:headerReference w:type="defaul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377C2D" w:rsidRPr="00872C4B" w:rsidRDefault="00377C2D" w:rsidP="00065216">
      <w:pPr>
        <w:pStyle w:val="Heading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t xml:space="preserve">Приложение № </w:t>
      </w:r>
      <w:r>
        <w:rPr>
          <w:b w:val="0"/>
          <w:kern w:val="28"/>
          <w:sz w:val="26"/>
          <w:szCs w:val="26"/>
        </w:rPr>
        <w:t>2</w:t>
      </w:r>
    </w:p>
    <w:p w:rsidR="00377C2D" w:rsidRDefault="00377C2D" w:rsidP="005C528D">
      <w:pPr>
        <w:spacing w:after="0" w:line="240" w:lineRule="auto"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377C2D" w:rsidRPr="00CE49A2" w:rsidRDefault="00377C2D" w:rsidP="005C528D">
      <w:pPr>
        <w:spacing w:after="0" w:line="240" w:lineRule="auto"/>
        <w:jc w:val="center"/>
        <w:rPr>
          <w:rFonts w:ascii="Times New Roman" w:hAnsi="Times New Roman"/>
          <w:b/>
          <w:caps/>
          <w:kern w:val="28"/>
          <w:sz w:val="26"/>
          <w:szCs w:val="26"/>
        </w:rPr>
      </w:pPr>
    </w:p>
    <w:p w:rsidR="00377C2D" w:rsidRPr="00CE49A2" w:rsidRDefault="00377C2D" w:rsidP="005C528D">
      <w:pPr>
        <w:spacing w:after="0" w:line="240" w:lineRule="auto"/>
        <w:jc w:val="center"/>
        <w:rPr>
          <w:rFonts w:ascii="Times New Roman" w:hAnsi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/>
          <w:b/>
          <w:caps/>
          <w:kern w:val="28"/>
          <w:sz w:val="26"/>
          <w:szCs w:val="26"/>
        </w:rPr>
        <w:t xml:space="preserve">Блок-схема </w:t>
      </w:r>
    </w:p>
    <w:p w:rsidR="00377C2D" w:rsidRDefault="00377C2D" w:rsidP="005C528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49A2">
        <w:rPr>
          <w:rFonts w:ascii="Times New Roman" w:hAnsi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/>
          <w:b/>
          <w:sz w:val="26"/>
          <w:szCs w:val="26"/>
        </w:rPr>
        <w:t>и</w:t>
      </w:r>
      <w:r w:rsidRPr="00CE49A2">
        <w:rPr>
          <w:rFonts w:ascii="Times New Roman" w:hAnsi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/>
          <w:b/>
          <w:bCs/>
          <w:sz w:val="26"/>
          <w:szCs w:val="26"/>
        </w:rPr>
        <w:t xml:space="preserve">Выдача решения о присвоении </w:t>
      </w:r>
      <w:r>
        <w:rPr>
          <w:rFonts w:ascii="Times New Roman" w:hAnsi="Times New Roman"/>
          <w:b/>
          <w:bCs/>
          <w:sz w:val="26"/>
          <w:szCs w:val="26"/>
        </w:rPr>
        <w:t>адреса объекту адресации, ра</w:t>
      </w:r>
      <w:r>
        <w:rPr>
          <w:rFonts w:ascii="Times New Roman" w:hAnsi="Times New Roman"/>
          <w:b/>
          <w:bCs/>
          <w:sz w:val="26"/>
          <w:szCs w:val="26"/>
        </w:rPr>
        <w:t>с</w:t>
      </w:r>
      <w:r>
        <w:rPr>
          <w:rFonts w:ascii="Times New Roman" w:hAnsi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377C2D" w:rsidRPr="00CE49A2" w:rsidRDefault="00377C2D" w:rsidP="005C528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</w:rPr>
        <w:t>__________________,</w:t>
      </w:r>
      <w:r w:rsidRPr="00CE49A2">
        <w:rPr>
          <w:rFonts w:ascii="Times New Roman" w:hAnsi="Times New Roman"/>
          <w:b/>
          <w:bCs/>
          <w:sz w:val="26"/>
          <w:szCs w:val="26"/>
        </w:rPr>
        <w:t>или аннулировании</w:t>
      </w:r>
      <w:r>
        <w:rPr>
          <w:rFonts w:ascii="Times New Roman" w:hAnsi="Times New Roman"/>
          <w:b/>
          <w:bCs/>
          <w:sz w:val="26"/>
          <w:szCs w:val="26"/>
        </w:rPr>
        <w:t xml:space="preserve"> его адреса</w:t>
      </w:r>
      <w:r w:rsidRPr="00CE49A2">
        <w:rPr>
          <w:rFonts w:ascii="Times New Roman" w:hAnsi="Times New Roman"/>
          <w:b/>
          <w:bCs/>
          <w:sz w:val="26"/>
          <w:szCs w:val="26"/>
        </w:rPr>
        <w:t>»</w:t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  <w:r>
        <w:rPr>
          <w:noProof/>
          <w:lang w:eastAsia="ru-RU"/>
        </w:rPr>
        <w:pict>
          <v:rect id="Прямоугольник 11" o:spid="_x0000_s1027" style="position:absolute;left:0;text-align:left;margin-left:162.7pt;margin-top:12.45pt;width:191.25pt;height:38.25pt;z-index:251666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strokecolor="#404040" strokeweight="1pt">
            <v:textbox>
              <w:txbxContent>
                <w:p w:rsidR="00377C2D" w:rsidRPr="00115439" w:rsidRDefault="00377C2D" w:rsidP="00D91843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23" w:name="Par37"/>
                  <w:bookmarkStart w:id="24" w:name="_GoBack"/>
                  <w:bookmarkEnd w:id="23"/>
                  <w:bookmarkEnd w:id="24"/>
                  <w:r w:rsidRPr="00115439">
                    <w:rPr>
                      <w:rFonts w:ascii="Times New Roman" w:hAnsi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8" o:spid="_x0000_s1028" type="#_x0000_t32" style="position:absolute;left:0;text-align:left;margin-left:249.1pt;margin-top:10.45pt;width:0;height:12.7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>
            <v:stroke endarrow="block"/>
          </v:shape>
        </w:pict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  <w:r>
        <w:rPr>
          <w:noProof/>
          <w:lang w:eastAsia="ru-RU"/>
        </w:rPr>
        <w:pict>
          <v:rect id="Прямоугольник 21" o:spid="_x0000_s1029" style="position:absolute;left:0;text-align:left;margin-left:110.9pt;margin-top:9.75pt;width:284.25pt;height:36.75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strokeweight="1pt">
            <v:textbox>
              <w:txbxContent>
                <w:p w:rsidR="00377C2D" w:rsidRPr="00115439" w:rsidRDefault="00377C2D" w:rsidP="00D91843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5" o:spid="_x0000_s1030" type="#_x0000_t32" style="position:absolute;left:0;text-align:left;margin-left:311.95pt;margin-top:6.15pt;width:68.25pt;height:2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34" o:spid="_x0000_s1031" type="#_x0000_t32" style="position:absolute;left:0;text-align:left;margin-left:119.95pt;margin-top:6.15pt;width:81pt;height:24.75pt;flip:x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>
            <v:stroke endarrow="block"/>
          </v:shape>
        </w:pict>
      </w:r>
    </w:p>
    <w:p w:rsidR="00377C2D" w:rsidRPr="009C1517" w:rsidRDefault="00377C2D" w:rsidP="009C15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151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9C1517">
        <w:rPr>
          <w:rFonts w:ascii="Times New Roman" w:hAnsi="Times New Roman"/>
          <w:sz w:val="24"/>
          <w:szCs w:val="24"/>
          <w:lang w:eastAsia="ru-RU"/>
        </w:rPr>
        <w:t>да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нет</w:t>
      </w:r>
    </w:p>
    <w:p w:rsidR="00377C2D" w:rsidRPr="005F06FE" w:rsidRDefault="00377C2D" w:rsidP="005F06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Прямоугольник 35" o:spid="_x0000_s1032" style="position:absolute;margin-left:307.45pt;margin-top:6.2pt;width:160.5pt;height:37.5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strokecolor="#002060" strokeweight="1pt">
            <v:textbox>
              <w:txbxContent>
                <w:p w:rsidR="00377C2D" w:rsidRPr="007A0853" w:rsidRDefault="00377C2D" w:rsidP="00D91843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33" style="position:absolute;margin-left:8.95pt;margin-top:6.65pt;width:185.25pt;height:37.5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strokecolor="#002060" strokeweight="1pt">
            <v:textbox>
              <w:txbxContent>
                <w:p w:rsidR="00377C2D" w:rsidRPr="007A0853" w:rsidRDefault="00377C2D" w:rsidP="00D91843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377C2D" w:rsidRDefault="00377C2D" w:rsidP="00D91843">
      <w:pPr>
        <w:spacing w:after="0" w:line="240" w:lineRule="auto"/>
        <w:rPr>
          <w:rFonts w:ascii="Times New Roman" w:hAnsi="Times New Roman"/>
          <w:szCs w:val="28"/>
          <w:lang w:eastAsia="ru-RU"/>
        </w:rPr>
      </w:pPr>
    </w:p>
    <w:p w:rsidR="00377C2D" w:rsidRPr="00357B51" w:rsidRDefault="00377C2D" w:rsidP="00D91843">
      <w:pPr>
        <w:spacing w:after="0" w:line="240" w:lineRule="auto"/>
        <w:rPr>
          <w:rFonts w:ascii="Times New Roman" w:hAnsi="Times New Roman"/>
          <w:szCs w:val="28"/>
          <w:lang w:eastAsia="ru-RU"/>
        </w:rPr>
      </w:pPr>
      <w:r w:rsidRPr="00357B51">
        <w:rPr>
          <w:rFonts w:ascii="Times New Roman" w:hAnsi="Times New Roman"/>
          <w:szCs w:val="28"/>
          <w:lang w:eastAsia="ru-RU"/>
        </w:rPr>
        <w:tab/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68" o:spid="_x0000_s1034" type="#_x0000_t32" style="position:absolute;left:0;text-align:left;margin-left:380.2pt;margin-top:4.6pt;width:0;height:21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>
            <v:stroke endarrow="block"/>
          </v:shape>
        </w:pict>
      </w:r>
    </w:p>
    <w:p w:rsidR="00377C2D" w:rsidRPr="007A0853" w:rsidRDefault="00377C2D" w:rsidP="007A085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Прямоугольник 48" o:spid="_x0000_s1035" style="position:absolute;margin-left:278.2pt;margin-top:12.15pt;width:198.75pt;height:34.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strokecolor="#002060" strokeweight="1pt">
            <v:textbox>
              <w:txbxContent>
                <w:p w:rsidR="00377C2D" w:rsidRPr="009774B7" w:rsidRDefault="00377C2D" w:rsidP="00D91843">
                  <w:pPr>
                    <w:spacing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377C2D" w:rsidRDefault="00377C2D" w:rsidP="005C528D">
      <w:pPr>
        <w:spacing w:after="0" w:line="240" w:lineRule="auto"/>
        <w:jc w:val="center"/>
        <w:rPr>
          <w:szCs w:val="28"/>
          <w:lang w:eastAsia="ru-RU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67" o:spid="_x0000_s1036" type="#_x0000_t32" style="position:absolute;left:0;text-align:left;margin-left:314.3pt;margin-top:8.25pt;width:66pt;height:11.25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>
            <v:stroke endarrow="block"/>
          </v:shape>
        </w:pict>
      </w: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41" o:spid="_x0000_s1037" style="position:absolute;left:0;text-align:left;margin-left:155.9pt;margin-top:7.5pt;width:215.25pt;height:37.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strokeweight="1pt">
            <v:textbox>
              <w:txbxContent>
                <w:p w:rsidR="00377C2D" w:rsidRPr="00C147C4" w:rsidRDefault="00377C2D" w:rsidP="00D91843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2" o:spid="_x0000_s1038" type="#_x0000_t32" style="position:absolute;margin-left:259.6pt;margin-top:11.7pt;width:0;height:1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>
            <v:stroke endarrow="block"/>
          </v:shape>
        </w:pict>
      </w: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50" o:spid="_x0000_s1039" style="position:absolute;margin-left:136.45pt;margin-top:3.65pt;width:253.5pt;height:53.2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strokeweight="1pt">
            <v:textbox>
              <w:txbxContent>
                <w:p w:rsidR="00377C2D" w:rsidRPr="00C147C4" w:rsidRDefault="00377C2D" w:rsidP="00357B51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4" o:spid="_x0000_s1040" type="#_x0000_t32" style="position:absolute;margin-left:155.9pt;margin-top:11.3pt;width:60pt;height:24pt;flip:x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>
            <v:stroke endarrow="block"/>
          </v:shape>
        </w:pict>
      </w:r>
    </w:p>
    <w:p w:rsidR="00377C2D" w:rsidRPr="009C1517" w:rsidRDefault="00377C2D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6" o:spid="_x0000_s1041" type="#_x0000_t32" style="position:absolute;left:0;text-align:left;margin-left:326.2pt;margin-top:.7pt;width:60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>
            <v:stroke endarrow="block"/>
          </v:shape>
        </w:pict>
      </w:r>
      <w:r w:rsidRPr="009C1517">
        <w:rPr>
          <w:rFonts w:ascii="Times New Roman" w:hAnsi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нет</w:t>
      </w:r>
    </w:p>
    <w:p w:rsidR="00377C2D" w:rsidRPr="009C1517" w:rsidRDefault="00377C2D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42" style="position:absolute;margin-left:278.2pt;margin-top:11.55pt;width:222pt;height:48.7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strokeweight="1pt">
            <v:textbox>
              <w:txbxContent>
                <w:p w:rsidR="00377C2D" w:rsidRPr="00357B51" w:rsidRDefault="00377C2D" w:rsidP="00357B51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3" o:spid="_x0000_s1043" style="position:absolute;margin-left:-3.8pt;margin-top:10.55pt;width:235.5pt;height:48.7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strokeweight="1pt">
            <v:textbox>
              <w:txbxContent>
                <w:p w:rsidR="00377C2D" w:rsidRDefault="00377C2D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377C2D" w:rsidRPr="00115439" w:rsidRDefault="00377C2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7C2D" w:rsidRPr="00776D0B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4" type="#_x0000_t32" style="position:absolute;left:0;text-align:left;margin-left:278.35pt;margin-top:2.9pt;width:67.5pt;height:19.5pt;flip:x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>
            <v:stroke endarrow="block"/>
          </v:shape>
        </w:pict>
      </w:r>
      <w:r>
        <w:rPr>
          <w:noProof/>
        </w:rPr>
        <w:pict>
          <v:shape id="Прямая со стрелкой 65" o:spid="_x0000_s1045" type="#_x0000_t32" style="position:absolute;left:0;text-align:left;margin-left:136.6pt;margin-top:2.9pt;width:83.25pt;height:19.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>
            <v:stroke endarrow="block"/>
          </v:shape>
        </w:pict>
      </w: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46" style="position:absolute;left:0;text-align:left;margin-left:180.7pt;margin-top:6.2pt;width:161.25pt;height:22.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strokeweight="1pt">
            <v:textbox>
              <w:txbxContent>
                <w:p w:rsidR="00377C2D" w:rsidRPr="00357B51" w:rsidRDefault="00377C2D" w:rsidP="00357B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7" type="#_x0000_t32" style="position:absolute;left:0;text-align:left;margin-left:252.7pt;margin-top:13.6pt;width:0;height:20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>
            <v:stroke endarrow="block"/>
          </v:shape>
        </w:pict>
      </w: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48" style="position:absolute;left:0;text-align:left;margin-left:161.2pt;margin-top:1.65pt;width:184.5pt;height:38.2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strokeweight="1pt">
            <v:textbox>
              <w:txbxContent>
                <w:p w:rsidR="00377C2D" w:rsidRPr="00357B51" w:rsidRDefault="00377C2D" w:rsidP="00357B51">
                  <w:pPr>
                    <w:spacing w:line="28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377C2D" w:rsidRDefault="00377C2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77C2D" w:rsidRDefault="00377C2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77C2D" w:rsidRDefault="00377C2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77C2D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2D" w:rsidRDefault="00377C2D" w:rsidP="004E4D05">
      <w:pPr>
        <w:spacing w:after="0" w:line="240" w:lineRule="auto"/>
      </w:pPr>
      <w:r>
        <w:separator/>
      </w:r>
    </w:p>
  </w:endnote>
  <w:endnote w:type="continuationSeparator" w:id="0">
    <w:p w:rsidR="00377C2D" w:rsidRDefault="00377C2D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2D" w:rsidRDefault="00377C2D" w:rsidP="004E4D05">
      <w:pPr>
        <w:spacing w:after="0" w:line="240" w:lineRule="auto"/>
      </w:pPr>
      <w:r>
        <w:separator/>
      </w:r>
    </w:p>
  </w:footnote>
  <w:footnote w:type="continuationSeparator" w:id="0">
    <w:p w:rsidR="00377C2D" w:rsidRDefault="00377C2D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2D" w:rsidRPr="004E4D05" w:rsidRDefault="00377C2D">
    <w:pPr>
      <w:pStyle w:val="Header"/>
      <w:jc w:val="center"/>
      <w:rPr>
        <w:rFonts w:ascii="Times New Roman" w:hAnsi="Times New Roman"/>
      </w:rPr>
    </w:pPr>
    <w:r w:rsidRPr="004E4D05">
      <w:rPr>
        <w:rFonts w:ascii="Times New Roman" w:hAnsi="Times New Roman"/>
      </w:rPr>
      <w:fldChar w:fldCharType="begin"/>
    </w:r>
    <w:r w:rsidRPr="004E4D05">
      <w:rPr>
        <w:rFonts w:ascii="Times New Roman" w:hAnsi="Times New Roman"/>
      </w:rPr>
      <w:instrText>PAGE   \* MERGEFORMAT</w:instrText>
    </w:r>
    <w:r w:rsidRPr="004E4D05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34</w:t>
    </w:r>
    <w:r w:rsidRPr="004E4D05">
      <w:rPr>
        <w:rFonts w:ascii="Times New Roman" w:hAnsi="Times New Roman"/>
      </w:rPr>
      <w:fldChar w:fldCharType="end"/>
    </w:r>
  </w:p>
  <w:p w:rsidR="00377C2D" w:rsidRDefault="00377C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Heading1"/>
      <w:lvlText w:val="%1"/>
      <w:lvlJc w:val="left"/>
      <w:pPr>
        <w:tabs>
          <w:tab w:val="num" w:pos="1072"/>
        </w:tabs>
        <w:ind w:firstLine="709"/>
      </w:pPr>
      <w:rPr>
        <w:rFonts w:cs="Times New Roman" w:hint="default"/>
      </w:rPr>
    </w:lvl>
    <w:lvl w:ilvl="1">
      <w:start w:val="7"/>
      <w:numFmt w:val="decimal"/>
      <w:lvlRestart w:val="0"/>
      <w:pStyle w:val="Heading2"/>
      <w:lvlText w:val="%1.%2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tabs>
          <w:tab w:val="num" w:pos="1840"/>
        </w:tabs>
        <w:ind w:left="411" w:firstLine="709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8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559" w:hanging="1559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1701" w:hanging="1701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520"/>
        </w:tabs>
        <w:ind w:left="1843" w:hanging="1843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17D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1A4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1AE2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77C2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352B0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6CAD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643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6F6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0DEA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1CF6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13A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368C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558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7246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E33AC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Normal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subpunct">
    <w:name w:val="subpunct"/>
    <w:basedOn w:val="Normal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character" w:styleId="Emphasis">
    <w:name w:val="Emphasis"/>
    <w:basedOn w:val="DefaultParagraphFont"/>
    <w:uiPriority w:val="99"/>
    <w:qFormat/>
    <w:rsid w:val="00775F3F"/>
    <w:rPr>
      <w:rFonts w:ascii="Verdana" w:hAnsi="Verdana" w:cs="Times New Roman"/>
      <w:i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Знак Знак2 Знак Знак"/>
    <w:basedOn w:val="Normal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NormalWeb">
    <w:name w:val="Normal (Web)"/>
    <w:aliases w:val="Знак"/>
    <w:basedOn w:val="Normal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35050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827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E4D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E4D05"/>
    <w:rPr>
      <w:rFonts w:cs="Times New Roman"/>
    </w:rPr>
  </w:style>
  <w:style w:type="paragraph" w:customStyle="1" w:styleId="20">
    <w:name w:val="Знак Знак2 Знак Знак Знак Знак Знак Знак"/>
    <w:basedOn w:val="Normal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364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14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B36CFCECF0EDCE23174w2E2I" TargetMode="External"/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DC29956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D7EF39754EABFE25CFCB920AC152FCB297403043DCECECF0EDCE23174w2E2I" TargetMode="Externa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5013EC8CECF0EDCE23174w2E2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3053ECFCECF0EDCE23174w2E2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35</Pages>
  <Words>7639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Штина Валентина Николаевна</dc:creator>
  <cp:keywords/>
  <dc:description/>
  <cp:lastModifiedBy>1</cp:lastModifiedBy>
  <cp:revision>5</cp:revision>
  <cp:lastPrinted>2015-07-30T11:55:00Z</cp:lastPrinted>
  <dcterms:created xsi:type="dcterms:W3CDTF">2016-02-09T13:21:00Z</dcterms:created>
  <dcterms:modified xsi:type="dcterms:W3CDTF">2016-02-10T06:39:00Z</dcterms:modified>
</cp:coreProperties>
</file>