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C8" w:rsidRPr="00E320C8" w:rsidRDefault="005A75BC" w:rsidP="00E320C8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МЕЛЕТ</w:t>
      </w:r>
      <w:r w:rsidR="00E320C8" w:rsidRPr="00E320C8">
        <w:rPr>
          <w:rFonts w:ascii="Times New Roman" w:eastAsia="A" w:hAnsi="Times New Roman" w:cs="Times New Roman"/>
          <w:b/>
          <w:sz w:val="28"/>
          <w:szCs w:val="28"/>
        </w:rPr>
        <w:t>СКОГО СЕЛЬСКОГО ПОСЕЛЕНИЯ МАЛМЫЖСКОГО РАЙОНА КИРОВСКОЙ ОБЛАСТИ</w:t>
      </w:r>
    </w:p>
    <w:p w:rsidR="00E320C8" w:rsidRPr="00E320C8" w:rsidRDefault="00E320C8" w:rsidP="00E320C8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E320C8" w:rsidRPr="00E320C8" w:rsidRDefault="00B20473" w:rsidP="00E320C8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B20473"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" o:spid="_x0000_s1026" style="position:absolute;left:0;text-align:left;margin-left:219.45pt;margin-top:17.15pt;width:22.5pt;height:23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" strokecolor="white"/>
        </w:pict>
      </w:r>
      <w:r w:rsidR="00E320C8" w:rsidRPr="00E320C8">
        <w:rPr>
          <w:rFonts w:ascii="Times New Roman" w:eastAsia="A" w:hAnsi="Times New Roman" w:cs="Times New Roman"/>
          <w:b/>
          <w:sz w:val="28"/>
          <w:szCs w:val="28"/>
        </w:rPr>
        <w:t>ПОСТАНОВЛЕНИЕ</w:t>
      </w:r>
    </w:p>
    <w:p w:rsidR="00E320C8" w:rsidRPr="00E320C8" w:rsidRDefault="00E320C8" w:rsidP="00E320C8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E320C8" w:rsidRPr="00E320C8" w:rsidRDefault="002C6429" w:rsidP="00E320C8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23</w:t>
      </w:r>
      <w:r w:rsidR="008955D2">
        <w:rPr>
          <w:rFonts w:ascii="Times New Roman" w:eastAsia="A" w:hAnsi="Times New Roman" w:cs="Times New Roman"/>
          <w:sz w:val="28"/>
          <w:szCs w:val="28"/>
        </w:rPr>
        <w:t>.03.2020</w:t>
      </w:r>
      <w:r w:rsidR="00E320C8" w:rsidRPr="00E320C8">
        <w:rPr>
          <w:rFonts w:ascii="Times New Roman" w:eastAsia="A" w:hAnsi="Times New Roman" w:cs="Times New Roman"/>
          <w:sz w:val="28"/>
          <w:szCs w:val="28"/>
        </w:rPr>
        <w:t xml:space="preserve">                                                                                              № </w:t>
      </w:r>
      <w:r w:rsidR="005A75BC">
        <w:rPr>
          <w:rFonts w:ascii="Times New Roman" w:eastAsia="A" w:hAnsi="Times New Roman" w:cs="Times New Roman"/>
          <w:sz w:val="28"/>
          <w:szCs w:val="28"/>
        </w:rPr>
        <w:t xml:space="preserve"> 5</w:t>
      </w:r>
    </w:p>
    <w:p w:rsidR="00E320C8" w:rsidRPr="00E320C8" w:rsidRDefault="005A75BC" w:rsidP="00E320C8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д. Мелеть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Правил проведения </w:t>
      </w:r>
      <w:proofErr w:type="spellStart"/>
      <w:r w:rsidRPr="00E320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 администрации </w:t>
      </w:r>
      <w:proofErr w:type="spellStart"/>
      <w:r w:rsidR="005A75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Мелет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сельского  поселения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20C8" w:rsidRPr="00E320C8" w:rsidRDefault="00E320C8" w:rsidP="00E320C8">
      <w:pPr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17.07.2009 № 172-ФЗ «Об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экспертизе нормативных правовых актов и проектов </w:t>
      </w:r>
      <w:proofErr w:type="gram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правовых актов», руководствуясь частью 3 статьи 11 Закона Кировской области от 30.04.2009 № 365-ЗО «О противодействии коррупции в Кировской области», постановлением Правительства Российской Федерации от 26.02.2010 № 96 «Об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экспертизе нормативных правовых актов и проектов нормативных правовых актов», постановлением Правительства Кировской области от 28.04.2009 № 9/94 «О мерах по противодействию коррупции в Кир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овской област</w:t>
      </w:r>
      <w:r w:rsidR="005A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и», администрация </w:t>
      </w:r>
      <w:proofErr w:type="spellStart"/>
      <w:r w:rsidR="005A75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 поселения </w:t>
      </w: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ПОСТАНОВЛЯЕТ:</w:t>
      </w:r>
      <w:proofErr w:type="gramEnd"/>
    </w:p>
    <w:p w:rsidR="00E320C8" w:rsidRPr="00E320C8" w:rsidRDefault="00E320C8" w:rsidP="00E320C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Правила проведения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</w:t>
      </w:r>
      <w:r w:rsidR="005A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5A75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 поселения</w:t>
      </w: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E320C8" w:rsidRPr="00E320C8" w:rsidRDefault="00E320C8" w:rsidP="00E320C8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утратившими силу:</w:t>
      </w:r>
    </w:p>
    <w:p w:rsidR="00E320C8" w:rsidRPr="00E320C8" w:rsidRDefault="00E320C8" w:rsidP="00E320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 Постановлен</w:t>
      </w:r>
      <w:r w:rsidR="005A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администрации </w:t>
      </w:r>
      <w:proofErr w:type="spellStart"/>
      <w:r w:rsidR="005A75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</w:t>
      </w:r>
      <w:r w:rsidR="008701F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87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 поселения  от  01.09.2009  №  12</w:t>
      </w: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мерах  по  противод</w:t>
      </w:r>
      <w:r w:rsidR="0087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ействию  коррупции  в  </w:t>
      </w:r>
      <w:proofErr w:type="spellStart"/>
      <w:r w:rsidR="008701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сельском  поселении».</w:t>
      </w:r>
    </w:p>
    <w:p w:rsidR="00B44BD9" w:rsidRPr="00B44BD9" w:rsidRDefault="00B44BD9" w:rsidP="00B44BD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BD9">
        <w:rPr>
          <w:rFonts w:ascii="Times New Roman" w:eastAsia="Calibri" w:hAnsi="Times New Roman" w:cs="Times New Roman"/>
          <w:sz w:val="28"/>
          <w:szCs w:val="28"/>
        </w:rPr>
        <w:t>3. Настоящее постановление  подлежит опубликованию в Информационном бюллетене органов м</w:t>
      </w:r>
      <w:r w:rsidR="008701FB">
        <w:rPr>
          <w:rFonts w:ascii="Times New Roman" w:eastAsia="Calibri" w:hAnsi="Times New Roman" w:cs="Times New Roman"/>
          <w:sz w:val="28"/>
          <w:szCs w:val="28"/>
        </w:rPr>
        <w:t xml:space="preserve">естного самоуправления </w:t>
      </w:r>
      <w:proofErr w:type="spellStart"/>
      <w:r w:rsidR="008701FB">
        <w:rPr>
          <w:rFonts w:ascii="Times New Roman" w:eastAsia="Calibri" w:hAnsi="Times New Roman" w:cs="Times New Roman"/>
          <w:sz w:val="28"/>
          <w:szCs w:val="28"/>
        </w:rPr>
        <w:t>Мелет</w:t>
      </w:r>
      <w:r w:rsidRPr="00B44BD9">
        <w:rPr>
          <w:rFonts w:ascii="Times New Roman" w:eastAsia="Calibri" w:hAnsi="Times New Roman" w:cs="Times New Roman"/>
          <w:sz w:val="28"/>
          <w:szCs w:val="28"/>
        </w:rPr>
        <w:t>ского</w:t>
      </w:r>
      <w:proofErr w:type="spellEnd"/>
      <w:r w:rsidRPr="00B44BD9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44BD9"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 w:rsidRPr="00B44BD9">
        <w:rPr>
          <w:rFonts w:ascii="Times New Roman" w:eastAsia="Calibri" w:hAnsi="Times New Roman" w:cs="Times New Roman"/>
          <w:sz w:val="28"/>
          <w:szCs w:val="28"/>
        </w:rPr>
        <w:t xml:space="preserve">  района Кировской области и размещению на официальном сайте органов местного самоуправления </w:t>
      </w:r>
      <w:proofErr w:type="spellStart"/>
      <w:r w:rsidRPr="00B44BD9"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 w:rsidRPr="00B44BD9">
        <w:rPr>
          <w:rFonts w:ascii="Times New Roman" w:eastAsia="Calibri" w:hAnsi="Times New Roman" w:cs="Times New Roman"/>
          <w:sz w:val="28"/>
          <w:szCs w:val="28"/>
        </w:rPr>
        <w:t xml:space="preserve"> района Кировской области в информационно-телекоммуникационной сети «Интернет».</w:t>
      </w:r>
    </w:p>
    <w:p w:rsidR="00B44BD9" w:rsidRPr="00B44BD9" w:rsidRDefault="00B44BD9" w:rsidP="00B44BD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BD9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B44BD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44BD9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44BD9" w:rsidRPr="00B44BD9" w:rsidRDefault="00B44BD9" w:rsidP="00B44BD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BD9">
        <w:rPr>
          <w:rFonts w:ascii="Times New Roman" w:eastAsia="Calibri" w:hAnsi="Times New Roman" w:cs="Times New Roman"/>
          <w:sz w:val="28"/>
          <w:szCs w:val="28"/>
        </w:rPr>
        <w:t>5. Постановление вступает в силу после  его  официального  опубликования.</w:t>
      </w:r>
    </w:p>
    <w:p w:rsidR="00B44BD9" w:rsidRDefault="00B44BD9" w:rsidP="00E320C8">
      <w:pPr>
        <w:shd w:val="clear" w:color="auto" w:fill="FFFFFF"/>
        <w:spacing w:after="7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BD9" w:rsidRPr="00B44BD9" w:rsidRDefault="008701FB" w:rsidP="00B44B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Мелет</w:t>
      </w:r>
      <w:r w:rsidR="00B44BD9" w:rsidRPr="00B44BD9">
        <w:rPr>
          <w:rFonts w:ascii="Times New Roman" w:hAnsi="Times New Roman" w:cs="Times New Roman"/>
          <w:sz w:val="28"/>
          <w:szCs w:val="28"/>
        </w:rPr>
        <w:t>ского</w:t>
      </w:r>
      <w:proofErr w:type="spellEnd"/>
    </w:p>
    <w:p w:rsidR="00B44BD9" w:rsidRPr="00B44BD9" w:rsidRDefault="00B44BD9" w:rsidP="00B44BD9">
      <w:pPr>
        <w:rPr>
          <w:rFonts w:ascii="Times New Roman" w:hAnsi="Times New Roman" w:cs="Times New Roman"/>
          <w:sz w:val="28"/>
          <w:szCs w:val="28"/>
        </w:rPr>
      </w:pPr>
      <w:r w:rsidRPr="00B44BD9">
        <w:rPr>
          <w:rFonts w:ascii="Times New Roman" w:hAnsi="Times New Roman" w:cs="Times New Roman"/>
          <w:sz w:val="28"/>
          <w:szCs w:val="28"/>
        </w:rPr>
        <w:t>сельского  п</w:t>
      </w:r>
      <w:r w:rsidR="0042755D">
        <w:rPr>
          <w:rFonts w:ascii="Times New Roman" w:hAnsi="Times New Roman" w:cs="Times New Roman"/>
          <w:sz w:val="28"/>
          <w:szCs w:val="28"/>
        </w:rPr>
        <w:t xml:space="preserve">оселения   </w:t>
      </w:r>
      <w:r w:rsidR="008701FB">
        <w:rPr>
          <w:rFonts w:ascii="Times New Roman" w:hAnsi="Times New Roman" w:cs="Times New Roman"/>
          <w:sz w:val="28"/>
          <w:szCs w:val="28"/>
        </w:rPr>
        <w:t xml:space="preserve">                                    А.Ф.Кудряш</w:t>
      </w:r>
      <w:r w:rsidRPr="00B44BD9">
        <w:rPr>
          <w:rFonts w:ascii="Times New Roman" w:hAnsi="Times New Roman" w:cs="Times New Roman"/>
          <w:sz w:val="28"/>
          <w:szCs w:val="28"/>
        </w:rPr>
        <w:t xml:space="preserve">ов                                                                </w:t>
      </w:r>
    </w:p>
    <w:p w:rsidR="00B44BD9" w:rsidRDefault="00B44BD9" w:rsidP="00E320C8">
      <w:pPr>
        <w:shd w:val="clear" w:color="auto" w:fill="FFFFFF"/>
        <w:spacing w:after="7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BD9" w:rsidRDefault="00B44BD9" w:rsidP="00E320C8">
      <w:pPr>
        <w:shd w:val="clear" w:color="auto" w:fill="FFFFFF"/>
        <w:spacing w:after="7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BD9" w:rsidRDefault="00B44BD9" w:rsidP="00E320C8">
      <w:pPr>
        <w:shd w:val="clear" w:color="auto" w:fill="FFFFFF"/>
        <w:spacing w:after="7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BD9" w:rsidRDefault="00B44BD9" w:rsidP="00E320C8">
      <w:pPr>
        <w:shd w:val="clear" w:color="auto" w:fill="FFFFFF"/>
        <w:spacing w:after="7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BD9" w:rsidRDefault="00B44BD9" w:rsidP="00B44BD9">
      <w:pPr>
        <w:shd w:val="clear" w:color="auto" w:fill="FFFFFF"/>
        <w:spacing w:after="7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5D2" w:rsidRPr="00E320C8" w:rsidRDefault="008955D2" w:rsidP="00B44BD9">
      <w:pPr>
        <w:shd w:val="clear" w:color="auto" w:fill="FFFFFF"/>
        <w:spacing w:after="7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0C8" w:rsidRPr="00E320C8" w:rsidRDefault="008701FB" w:rsidP="008701FB">
      <w:pPr>
        <w:spacing w:after="3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</w:t>
      </w:r>
      <w:r w:rsidR="00E320C8"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E320C8" w:rsidRPr="00E320C8" w:rsidRDefault="00E320C8" w:rsidP="008701FB">
      <w:pPr>
        <w:spacing w:after="36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E320C8" w:rsidRPr="00E320C8" w:rsidRDefault="00E320C8" w:rsidP="00E320C8">
      <w:pPr>
        <w:spacing w:before="100" w:beforeAutospacing="1" w:after="100" w:afterAutospacing="1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E320C8" w:rsidRPr="00E320C8" w:rsidRDefault="008701FB" w:rsidP="00E320C8">
      <w:pPr>
        <w:spacing w:before="100" w:beforeAutospacing="1" w:after="100" w:afterAutospacing="1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</w:t>
      </w:r>
      <w:r w:rsidR="00B44BD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B44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E320C8" w:rsidRPr="00E320C8" w:rsidRDefault="008701FB" w:rsidP="008701FB">
      <w:pPr>
        <w:spacing w:after="72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 21.03.2020 № 5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38"/>
      <w:bookmarkEnd w:id="0"/>
      <w:r w:rsidRPr="00E320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проведения </w:t>
      </w:r>
      <w:proofErr w:type="spellStart"/>
      <w:r w:rsidRPr="00E320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 администрации </w:t>
      </w:r>
      <w:proofErr w:type="spellStart"/>
      <w:r w:rsidR="008701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Мелет</w:t>
      </w:r>
      <w:r w:rsidR="00B44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ского</w:t>
      </w:r>
      <w:proofErr w:type="spellEnd"/>
      <w:r w:rsidR="00B44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 поселения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20C8" w:rsidRPr="00E320C8" w:rsidRDefault="00E320C8" w:rsidP="00E320C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Правила проведения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</w:t>
      </w:r>
      <w:r w:rsidR="0087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8701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</w:t>
      </w:r>
      <w:r w:rsidR="00B44BD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B44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 поселения</w:t>
      </w: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Правила) разработаны в соответствии с законодательством Российской Федерации, Кировской области, на основе Методики проведения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 «Об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экспертизе нормативных правовых актов и проектов нормативных правовых</w:t>
      </w:r>
      <w:proofErr w:type="gram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актов», Правил проведения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проектов нормативных правовых актов и иных документов, разрабатываемых органами исполнительной власти Кировской области, утвержденных постановлением Правительства Кировской области от 28.04.2009 № 9/94, и определяет основные цели, задачи, порядок ее проведения.</w:t>
      </w:r>
    </w:p>
    <w:p w:rsidR="00E320C8" w:rsidRPr="00E320C8" w:rsidRDefault="00E320C8" w:rsidP="00E320C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Правилах используются следующие основные понятия: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экспертиза - вид правовой экспертизы с узкой специальной задачей по выявлению в нормативных правовых актах (проектах нормативных правовых актов)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в целях их последующего устранения;</w:t>
      </w:r>
    </w:p>
    <w:p w:rsidR="00E320C8" w:rsidRPr="00E320C8" w:rsidRDefault="00E320C8" w:rsidP="00E320C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дискреционные полномочия - право должностного лица или органа местного самоуправления действовать по собственному усмотрению;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коррупциогенность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заложенная в правовых нормах возможность способствовать коррупционным проявлениям в процессе реализации содержащих такие нормы нормативных правовых актов. </w:t>
      </w:r>
      <w:proofErr w:type="spellStart"/>
      <w:proofErr w:type="gram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Коррупциогенность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обуславливается наличием в нормативном правовом акте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факторов;</w:t>
      </w:r>
      <w:proofErr w:type="gramEnd"/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- положения нормативных правовых актов (проектов нормативных правовых актов), устанавливающие для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правоприменителя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коррупции;</w:t>
      </w:r>
    </w:p>
    <w:p w:rsidR="00E320C8" w:rsidRPr="00E320C8" w:rsidRDefault="00E320C8" w:rsidP="00E320C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коррупция 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лицами.</w:t>
      </w:r>
      <w:proofErr w:type="gramEnd"/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Основной целью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является определение реальной степени возможности использования особенностей нормативно-правовых формул для извлечения выгоды, то есть выявление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Основной задачей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является обеспечение проведения экспертизы нормативных правовых актов (проектов нормативных правовых актов) в целях выявления положений, способствующих созданию условий для проявления коррупции, и предотвращения включения в них указанных положений. 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1.5. Основными принципами организации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(проектов нормативных правовых актов) являются: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1.5.1. Обязательность проведения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(проектов нормативных правовых актов);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1.5.2. Оценка нормативного правового акта (проекта нормативного правового акта) во взаимосвязи с другими нормативными правовыми актами;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1.5.3. Обоснованность, объективность и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проверяемость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(проектов нормативных правовых актов);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 Компетентность лиц, проводящих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антикоррупционную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экспертизу нормативных правовых актов (проектов нормативных правовых актов);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1.5.5. Сотрудничество органов местного самоуправления, а также их должностных лиц с институтами гражданского общества при проведении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(проектов нормативных правовых актов).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экспертиза (за исключением независимой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экспертизы) нормативных правовых актов (проектов нормативных правовых актов)</w:t>
      </w:r>
      <w:r w:rsidR="00870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8701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</w:t>
      </w:r>
      <w:r w:rsidR="00B44BD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B44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 поселения</w:t>
      </w: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отделом юридической и кадровой работы администрации </w:t>
      </w:r>
      <w:proofErr w:type="spellStart"/>
      <w:r w:rsidR="008701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</w:t>
      </w:r>
      <w:r w:rsidR="008B444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8B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 поселения</w:t>
      </w: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одновременно  при проведении их правовой экспертизы и мониторинге их применения.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</w:t>
      </w:r>
      <w:proofErr w:type="gram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Независимая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актов, в соответствии с методикой проведения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 «Об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экспертизе нормативных правовых актов и проектов нормативных</w:t>
      </w:r>
      <w:proofErr w:type="gram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актов».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Коррупциогенными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факторами, устанавливающими для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правоприменителя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необоснованно широкие пределы усмотрения или возможность необоснованного применения исключений из общих правил, являются: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Широта дискреционных полномочий - отсутствие или неопределенность сроков, условий или оснований принятия решения, наличие дублирующих полномочий органа местного самоуправления (его должностных лиц);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2.1.2. Определение компетенции по формуле «вправе» - диспозитивное установление возможности совершения органами местного самоуправления (их должностными лицами) действий в отношении граждан и организаций;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2.1.3. Выборочное изменение объема прав - возможность необоснованного установления исключений из общего порядка для граждан и организаций по усмотрению органов местного самоуправления (их должностных лиц);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 Чрезмерная свобода подзаконного нормотворчества - наличие бланкетных и отсылочных норм, приводящее к принятию подзаконных актов, вторгающихся в компетенцию органа местного самоуправления, принявшего первоначальный нормативный правовой акт;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 Принятие нормативного правового акта за пределами компетенции - нарушение компетенции органов местного самоуправления (их должностных лиц) при принятии нормативных правовых актов;</w:t>
      </w:r>
    </w:p>
    <w:p w:rsidR="00E320C8" w:rsidRPr="008701FB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0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2.1.6. 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закона;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2.1.7. Отсутствие или неполнота административных процедур - отсутствие порядка совершения органами местного самоуправления (их должностными лицами) определенных действий либо одного из элементов такого порядка;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2.1.8. Отказ от конкурсных (аукционных) процедур - закрепление административного порядка предоставления права (блага);</w:t>
      </w:r>
    </w:p>
    <w:p w:rsidR="00E320C8" w:rsidRPr="008701FB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70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2.1.9. Нормативные коллизии - противоречия, в том числе внутренние, между нормами, создающие для органов местного самоуправления (их должностных лиц) возможность произвольного выбора норм, подлежащих применению в конкретном случае.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Коррупциогенными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факторами, содержащими неопределенные, трудновыполнимые и (или) обременительные требования к гражданам и организациям, являются: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организациям;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2.2.2. Злоупотребление правом заявителя органами местного самоуправления (их должностными лицами) - отсутствие четкой регламентации прав граждан и организаций;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Юридико-лингвистическая неопределенность - употребление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неустоявшихся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, двусмысленных терминов и категорий оценочного характера.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Инструменты обнаружения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обнаружения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в текстах нормативных правовых актов (проектов нормативных правовых актов) следует: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Проанализировать все полномочия</w:t>
      </w:r>
      <w:r w:rsidR="00790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7907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</w:t>
      </w:r>
      <w:r w:rsidR="008B444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8B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 поселения</w:t>
      </w: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Определить, какие полномочия диктуют</w:t>
      </w:r>
      <w:r w:rsidR="00790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7907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</w:t>
      </w:r>
      <w:r w:rsidR="008B444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8B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 поселения</w:t>
      </w: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единственный вариант, а какие предоставляют возможность выбора разных вариантов поведения, есть ли четкие разграничения выбора того или иного варианта.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Выявить причины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коррупциогенности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дискреционных полномочий.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Выявить конкретные действия, к которым могут прибегать муниципальные служащие для извлечения собственной выгоды, используя широту дискреционных полномочий.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Проанализировать полномочия, которые касаются юридических (физических) лиц и могут быть связаны с наложением на них некоторых ограничений (контрольные процедуры, требование представить информацию и т.п.). Выявить положения, накладывающие чрезмерные ограничения, запреты и обязанности.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Проанализировать все отсылочные нормы и положения. Выявить, в чем возможно преследование собственного интереса.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Для выявления нормативных коллизий проанализировать нормативные правовые акты, регулирующие аналогичные отношения или наиболее общие вопросы.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Порядок проведения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</w:t>
      </w:r>
    </w:p>
    <w:p w:rsidR="00E320C8" w:rsidRPr="00E320C8" w:rsidRDefault="00E320C8" w:rsidP="00E320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Подготовительный этап - сбор и анализ информации.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этапе необходимо провести мониторинг действующего законодательства, судебной практики, научных публикаций по теме нормативного правового акта (проекта нормативного правового акта).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Исследовательский этап - проведение самой экспертизы.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Опираясь на знание теории и практики, используя инструменты обнаружения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факторов, необходимо выявить в тексте нормативного правового акта (проекта нормативного правового акта)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 и положения, а также разработать рекомендации по их устранению.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проведения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определяется ее обоснованностью, объективностью и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проверяемостью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обоснованности, объективности и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проверяемости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необходимо проводить экспертизу каждой нормы нормативного правового акта (проекта нормативного правового акта) и излагать ее результаты единообразно с учетом состава и последовательности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Заключительный этап - визирование проекта нормативного правового акта сотрудником отдела юридической и кадровой работы, ответственным за проведение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антикоррупционной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экспертизы, либо оформление заключения экспертизы в случае выявления в тексте нормативного правового акта (проекта нормативного правового акта) норм, способствующих созданию условий для проявления коррупции.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Заключение экспертизы должно содержать: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4.4.1. Наименование и реквизиты документа, представленного на экспертизу.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4.4.2. Основания для проведения экспертизы.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4.4.3. Наименование и реквизиты нормативных правовых актов, которые использовались для выявления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и положений права, определений судов, научной литературы и т.п.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4.4.4. </w:t>
      </w:r>
      <w:proofErr w:type="gram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Конкретные положения документа, содержащие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нормы, с указанием структурных единиц документа </w:t>
      </w: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(разделы, главы, статьи, части, пункты, подпункты, абзацы) и соответствующих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факторов.</w:t>
      </w:r>
      <w:proofErr w:type="gramEnd"/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Выявленные при проведении экспертизы положения, которые не относятся к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коррупциогенным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факторам, но могут способствовать созданию условий для проявления коррупции, также указываются в заключении.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4.4.5. Рекомендации по изменению формулировок правовых норм либо предложения по исключению отдельных норм и положений для устранения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коррупциогенности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заключении могут быть отражены возможные негативные последствия сохранения в документе выявленных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4.4.6. Вывод о наличии в документе признаков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коррупциогенности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Заключение экспертизы нормативного правового акта (проекта нормативного правового акта), подписанное сотрудником отдела юридической и кадровой работы, ответственным за проведение экспертизы, направляется руководителю структурного подразделения (отраслевого органа)</w:t>
      </w:r>
      <w:r w:rsidR="008B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790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07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</w:t>
      </w:r>
      <w:r w:rsidR="008B444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8B4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 поселения</w:t>
      </w: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подготовившего нормативный правовой акт (проект нормативного правового акта).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4.6. Структурное подразделение (отраслевой орган)</w:t>
      </w:r>
      <w:r w:rsidR="00790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7907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</w:t>
      </w:r>
      <w:r w:rsidR="0042755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="004275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 поселения</w:t>
      </w: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получив заключение экспертизы подготовленного им документа: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4.6.1. Вносит изменения с учетом заключения экспертизы и направляет доработанный проект нормативного правового акта на повторную экспертизу. Повторная </w:t>
      </w:r>
      <w:proofErr w:type="spellStart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</w:t>
      </w:r>
      <w:proofErr w:type="spellEnd"/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экспертиза проектов нормативных правовых актов проводится в порядке, установленном настоящими Правилами.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4.6.1. Вносит изменения в действующий нормативный правовой акт и направляет проект изменений на экспертизу.</w:t>
      </w:r>
    </w:p>
    <w:p w:rsidR="00E320C8" w:rsidRPr="00E320C8" w:rsidRDefault="00E320C8" w:rsidP="00E320C8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C8">
        <w:rPr>
          <w:rFonts w:ascii="Times New Roman" w:eastAsia="Times New Roman" w:hAnsi="Times New Roman" w:cs="Times New Roman"/>
          <w:sz w:val="28"/>
          <w:szCs w:val="28"/>
          <w:lang w:eastAsia="ru-RU"/>
        </w:rPr>
        <w:t>4.6.2. Принимает решение об отзыве проекта документа либо об отмене действующего нормативного правового акта.</w:t>
      </w:r>
    </w:p>
    <w:p w:rsidR="009C0FBE" w:rsidRDefault="002C6429"/>
    <w:sectPr w:rsidR="009C0FBE" w:rsidSect="00B82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0C8"/>
    <w:rsid w:val="001F551D"/>
    <w:rsid w:val="00270DC9"/>
    <w:rsid w:val="002C6429"/>
    <w:rsid w:val="0042755D"/>
    <w:rsid w:val="004C0E16"/>
    <w:rsid w:val="005A75BC"/>
    <w:rsid w:val="0079074E"/>
    <w:rsid w:val="007F7852"/>
    <w:rsid w:val="008701FB"/>
    <w:rsid w:val="008955D2"/>
    <w:rsid w:val="008B4444"/>
    <w:rsid w:val="009814CA"/>
    <w:rsid w:val="00984510"/>
    <w:rsid w:val="00B20473"/>
    <w:rsid w:val="00B2220E"/>
    <w:rsid w:val="00B44BD9"/>
    <w:rsid w:val="00B82566"/>
    <w:rsid w:val="00C561A6"/>
    <w:rsid w:val="00E320C8"/>
    <w:rsid w:val="00EA6113"/>
    <w:rsid w:val="00F92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0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2244</Words>
  <Characters>12792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4</cp:revision>
  <cp:lastPrinted>2020-03-24T11:51:00Z</cp:lastPrinted>
  <dcterms:created xsi:type="dcterms:W3CDTF">2020-03-31T07:58:00Z</dcterms:created>
  <dcterms:modified xsi:type="dcterms:W3CDTF">2020-03-31T08:02:00Z</dcterms:modified>
</cp:coreProperties>
</file>