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Default="009B1C18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292F78">
        <w:rPr>
          <w:b/>
          <w:sz w:val="28"/>
          <w:szCs w:val="28"/>
          <w:lang w:val="ru-RU"/>
        </w:rPr>
        <w:t>МЕЛЕТСКАЯ</w:t>
      </w:r>
      <w:r w:rsidR="00EB14B7" w:rsidRPr="002906A7">
        <w:rPr>
          <w:b/>
          <w:color w:val="FF0000"/>
          <w:sz w:val="28"/>
          <w:szCs w:val="28"/>
          <w:lang w:val="ru-RU"/>
        </w:rPr>
        <w:t xml:space="preserve"> </w:t>
      </w:r>
      <w:r w:rsidR="00EB14B7">
        <w:rPr>
          <w:b/>
          <w:sz w:val="28"/>
          <w:szCs w:val="28"/>
          <w:lang w:val="ru-RU"/>
        </w:rPr>
        <w:t>СЕЛЬСКАЯ ДУМА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Default="00EB14B7" w:rsidP="00EB14B7">
      <w:pPr>
        <w:pStyle w:val="Standard"/>
        <w:jc w:val="center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EB14B7" w:rsidRDefault="00D01208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23.10.</w:t>
      </w:r>
      <w:r w:rsidR="00294CBF">
        <w:rPr>
          <w:sz w:val="28"/>
          <w:szCs w:val="28"/>
          <w:lang w:val="ru-RU"/>
        </w:rPr>
        <w:t>201</w:t>
      </w:r>
      <w:r w:rsidR="009E76E2">
        <w:rPr>
          <w:sz w:val="28"/>
          <w:szCs w:val="28"/>
          <w:lang w:val="ru-RU"/>
        </w:rPr>
        <w:t>9</w:t>
      </w:r>
      <w:r w:rsidR="00EB14B7">
        <w:rPr>
          <w:sz w:val="28"/>
          <w:szCs w:val="28"/>
          <w:lang w:val="ru-RU"/>
        </w:rPr>
        <w:t xml:space="preserve">                                                                                          №</w:t>
      </w:r>
      <w:r>
        <w:rPr>
          <w:sz w:val="28"/>
          <w:szCs w:val="28"/>
          <w:lang w:val="ru-RU"/>
        </w:rPr>
        <w:t>39</w:t>
      </w:r>
    </w:p>
    <w:p w:rsidR="00EB14B7" w:rsidRPr="00292F78" w:rsidRDefault="009B1C18" w:rsidP="00EB14B7">
      <w:pPr>
        <w:pStyle w:val="Standard"/>
        <w:jc w:val="center"/>
        <w:rPr>
          <w:sz w:val="28"/>
          <w:szCs w:val="28"/>
          <w:lang w:val="ru-RU"/>
        </w:rPr>
      </w:pPr>
      <w:r w:rsidRPr="00292F78">
        <w:rPr>
          <w:sz w:val="28"/>
          <w:szCs w:val="28"/>
          <w:lang w:val="ru-RU"/>
        </w:rPr>
        <w:t>д</w:t>
      </w:r>
      <w:proofErr w:type="gramStart"/>
      <w:r w:rsidRPr="00292F78">
        <w:rPr>
          <w:sz w:val="28"/>
          <w:szCs w:val="28"/>
          <w:lang w:val="ru-RU"/>
        </w:rPr>
        <w:t>.М</w:t>
      </w:r>
      <w:proofErr w:type="gramEnd"/>
      <w:r w:rsidRPr="00292F78">
        <w:rPr>
          <w:sz w:val="28"/>
          <w:szCs w:val="28"/>
          <w:lang w:val="ru-RU"/>
        </w:rPr>
        <w:t>елеть</w:t>
      </w:r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DD2CA4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</w:t>
      </w:r>
      <w:r w:rsidR="00DD2CA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в решение </w:t>
      </w:r>
      <w:proofErr w:type="spellStart"/>
      <w:r w:rsidR="00292F78">
        <w:rPr>
          <w:b/>
          <w:sz w:val="28"/>
          <w:szCs w:val="28"/>
          <w:lang w:val="ru-RU"/>
        </w:rPr>
        <w:t>Мелетской</w:t>
      </w:r>
      <w:proofErr w:type="spellEnd"/>
    </w:p>
    <w:p w:rsidR="00DD2CA4" w:rsidRDefault="00DD2CA4" w:rsidP="00EB14B7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r>
        <w:rPr>
          <w:b/>
          <w:color w:val="FF0000"/>
          <w:sz w:val="28"/>
          <w:szCs w:val="28"/>
          <w:lang w:val="ru-RU"/>
        </w:rPr>
        <w:t xml:space="preserve"> </w:t>
      </w:r>
      <w:r w:rsidR="00EB14B7" w:rsidRPr="002906A7">
        <w:rPr>
          <w:b/>
          <w:color w:val="FF0000"/>
          <w:sz w:val="28"/>
          <w:szCs w:val="28"/>
          <w:lang w:val="ru-RU"/>
        </w:rPr>
        <w:t xml:space="preserve"> </w:t>
      </w:r>
      <w:r w:rsidR="00EB14B7">
        <w:rPr>
          <w:b/>
          <w:sz w:val="28"/>
          <w:szCs w:val="28"/>
          <w:lang w:val="ru-RU"/>
        </w:rPr>
        <w:t xml:space="preserve">сельской Думы </w:t>
      </w:r>
      <w:proofErr w:type="spellStart"/>
      <w:r w:rsidR="00EB14B7"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="00EB14B7"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</w:p>
    <w:p w:rsidR="00EB14B7" w:rsidRPr="00292F78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292F78">
        <w:rPr>
          <w:b/>
          <w:sz w:val="28"/>
          <w:szCs w:val="28"/>
          <w:lang w:val="ru-RU"/>
        </w:rPr>
        <w:t>от</w:t>
      </w:r>
      <w:r w:rsidR="00DC0FDF" w:rsidRPr="00292F78">
        <w:rPr>
          <w:b/>
          <w:sz w:val="28"/>
          <w:szCs w:val="28"/>
          <w:lang w:val="ru-RU"/>
        </w:rPr>
        <w:t xml:space="preserve"> </w:t>
      </w:r>
      <w:r w:rsidR="009B1C18" w:rsidRPr="00292F78">
        <w:rPr>
          <w:b/>
          <w:sz w:val="28"/>
          <w:szCs w:val="28"/>
          <w:lang w:val="ru-RU"/>
        </w:rPr>
        <w:t>14.12.2015</w:t>
      </w:r>
      <w:r w:rsidR="003F6A15" w:rsidRPr="00292F78">
        <w:rPr>
          <w:b/>
          <w:sz w:val="28"/>
          <w:szCs w:val="28"/>
          <w:lang w:val="ru-RU"/>
        </w:rPr>
        <w:t xml:space="preserve"> №</w:t>
      </w:r>
      <w:r w:rsidR="009E76E2" w:rsidRPr="00292F78">
        <w:rPr>
          <w:b/>
          <w:sz w:val="28"/>
          <w:szCs w:val="28"/>
          <w:lang w:val="ru-RU"/>
        </w:rPr>
        <w:t xml:space="preserve"> </w:t>
      </w:r>
      <w:r w:rsidR="009B1C18" w:rsidRPr="00292F78">
        <w:rPr>
          <w:b/>
          <w:sz w:val="28"/>
          <w:szCs w:val="28"/>
          <w:lang w:val="ru-RU"/>
        </w:rPr>
        <w:t>41</w:t>
      </w:r>
      <w:r w:rsidR="00F06843" w:rsidRPr="00292F78">
        <w:rPr>
          <w:b/>
          <w:sz w:val="28"/>
          <w:szCs w:val="28"/>
          <w:lang w:val="ru-RU"/>
        </w:rPr>
        <w:t xml:space="preserve"> </w:t>
      </w:r>
    </w:p>
    <w:p w:rsidR="00B7241B" w:rsidRPr="00292F78" w:rsidRDefault="00B7241B" w:rsidP="00B7241B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BC4742" w:rsidRDefault="00BC4742" w:rsidP="00BC474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509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В соответствии с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Федеральны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закон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ом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от 29.06.2015 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187-ФЗ 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«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О внесении изменений в Федеральный закон 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«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Об общих принципах организации местного самоуп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равления в Российской Федерации», 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Федеральны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закон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ом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от 30.10.2018 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387-ФЗ 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«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О внесении изменений в статьи 2 и 28 Федерального закона 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«</w:t>
      </w:r>
      <w:r w:rsidR="00F6249C" w:rsidRP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Об общих принципах организации местного самоуп</w:t>
      </w:r>
      <w:r w:rsidR="00F6249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равления в Российской Федерации», 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="009B1C18" w:rsidRPr="00292F78">
        <w:rPr>
          <w:rFonts w:ascii="Times New Roman" w:hAnsi="Times New Roman" w:cs="Times New Roman"/>
          <w:color w:val="auto"/>
          <w:sz w:val="28"/>
          <w:szCs w:val="28"/>
        </w:rPr>
        <w:t>Мелетское</w:t>
      </w:r>
      <w:proofErr w:type="spellEnd"/>
      <w:r w:rsidR="00A03537" w:rsidRPr="00292F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C0FDF" w:rsidRPr="00292F78">
        <w:rPr>
          <w:rFonts w:ascii="Times New Roman" w:hAnsi="Times New Roman" w:cs="Times New Roman"/>
          <w:color w:val="auto"/>
          <w:sz w:val="28"/>
          <w:szCs w:val="28"/>
        </w:rPr>
        <w:t>сельское</w:t>
      </w:r>
      <w:r w:rsidR="00B7241B" w:rsidRPr="00292F78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</w:t>
      </w:r>
      <w:r w:rsidR="00B7241B" w:rsidRPr="000D50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241B" w:rsidRPr="000D509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7241B" w:rsidRPr="000D50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7241B" w:rsidRPr="00BC4742"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утвержденным решением сельской</w:t>
      </w:r>
      <w:proofErr w:type="gramEnd"/>
      <w:r w:rsidR="00B7241B" w:rsidRPr="00BC4742">
        <w:rPr>
          <w:rFonts w:ascii="Times New Roman" w:hAnsi="Times New Roman" w:cs="Times New Roman"/>
          <w:sz w:val="28"/>
          <w:szCs w:val="28"/>
        </w:rPr>
        <w:t xml:space="preserve"> Думы,</w:t>
      </w:r>
      <w:r w:rsidR="00B7241B" w:rsidRPr="00BC474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B1C18" w:rsidRPr="00292F78">
        <w:rPr>
          <w:rFonts w:ascii="Times New Roman" w:hAnsi="Times New Roman" w:cs="Times New Roman"/>
          <w:color w:val="auto"/>
          <w:sz w:val="28"/>
          <w:szCs w:val="28"/>
        </w:rPr>
        <w:t>Мелетская</w:t>
      </w:r>
      <w:proofErr w:type="spellEnd"/>
      <w:r w:rsidR="00A368A4" w:rsidRPr="00292F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292F78">
        <w:rPr>
          <w:rFonts w:ascii="Times New Roman" w:hAnsi="Times New Roman" w:cs="Times New Roman"/>
          <w:color w:val="auto"/>
          <w:sz w:val="28"/>
          <w:szCs w:val="28"/>
        </w:rPr>
        <w:t>сельская</w:t>
      </w:r>
      <w:r w:rsidR="00EB14B7" w:rsidRPr="00BC4742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D7731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Pr="00094DA1" w:rsidRDefault="00EB14B7" w:rsidP="00A03F04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r w:rsidRP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197391" w:rsidRP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Положение </w:t>
      </w:r>
      <w:r w:rsidR="00197391" w:rsidRPr="00197391">
        <w:rPr>
          <w:rFonts w:ascii="Times New Roman" w:hAnsi="Times New Roman" w:cs="Times New Roman"/>
          <w:sz w:val="28"/>
          <w:szCs w:val="28"/>
        </w:rPr>
        <w:t xml:space="preserve">о </w:t>
      </w:r>
      <w:r w:rsidR="00F6249C">
        <w:rPr>
          <w:rFonts w:ascii="Times New Roman" w:hAnsi="Times New Roman" w:cs="Times New Roman"/>
          <w:sz w:val="28"/>
          <w:szCs w:val="28"/>
        </w:rPr>
        <w:t>публичных слушани</w:t>
      </w:r>
      <w:r w:rsidR="00D242A5">
        <w:rPr>
          <w:rFonts w:ascii="Times New Roman" w:hAnsi="Times New Roman" w:cs="Times New Roman"/>
          <w:sz w:val="28"/>
          <w:szCs w:val="28"/>
        </w:rPr>
        <w:t>я</w:t>
      </w:r>
      <w:r w:rsidR="00F6249C">
        <w:rPr>
          <w:rFonts w:ascii="Times New Roman" w:hAnsi="Times New Roman" w:cs="Times New Roman"/>
          <w:sz w:val="28"/>
          <w:szCs w:val="28"/>
        </w:rPr>
        <w:t>х</w:t>
      </w:r>
      <w:r w:rsid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(далее – Положение</w:t>
      </w:r>
      <w:r w:rsidR="002B073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)</w:t>
      </w:r>
      <w:r w:rsid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, утвержденное решением </w:t>
      </w:r>
      <w:proofErr w:type="spellStart"/>
      <w:r w:rsidR="009B1C18" w:rsidRPr="00292F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Мелетской</w:t>
      </w:r>
      <w:proofErr w:type="spellEnd"/>
      <w:r w:rsidR="00197391" w:rsidRPr="00292F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сельской Думы №</w:t>
      </w:r>
      <w:r w:rsidR="009B1C18" w:rsidRPr="00292F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41</w:t>
      </w:r>
      <w:r w:rsidR="00197391" w:rsidRPr="00292F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от </w:t>
      </w:r>
      <w:r w:rsidR="009B1C18" w:rsidRPr="00292F78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14.12.2015</w:t>
      </w:r>
      <w:r w:rsidR="0019739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,</w:t>
      </w: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следующие изменения</w:t>
      </w:r>
      <w:r w:rsidR="00E9096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и дополнения</w:t>
      </w:r>
      <w:r w:rsidRPr="00094DA1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: </w:t>
      </w:r>
    </w:p>
    <w:p w:rsidR="00D242A5" w:rsidRPr="00D242A5" w:rsidRDefault="00A03F04" w:rsidP="00D242A5">
      <w:pPr>
        <w:pStyle w:val="a4"/>
        <w:widowControl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D242A5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8F1F63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Подпункт 1.4 пункта 1</w:t>
      </w:r>
      <w:r w:rsidR="000F3686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D242A5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изложить </w:t>
      </w:r>
      <w:r w:rsid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новой редакции </w:t>
      </w:r>
      <w:proofErr w:type="gramStart"/>
      <w:r w:rsidR="00D242A5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="00D242A5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D242A5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следующе</w:t>
      </w:r>
      <w:r w:rsid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>го</w:t>
      </w:r>
      <w:proofErr w:type="gramEnd"/>
      <w:r w:rsid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содержания</w:t>
      </w:r>
      <w:r w:rsidR="00D242A5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8F1F63" w:rsidRDefault="00D242A5" w:rsidP="008F1F6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8F1F63">
        <w:rPr>
          <w:rFonts w:ascii="Times New Roman" w:hAnsi="Times New Roman" w:cs="Times New Roman"/>
          <w:color w:val="auto"/>
          <w:sz w:val="28"/>
          <w:szCs w:val="28"/>
          <w:lang w:bidi="ar-SA"/>
        </w:rPr>
        <w:t>1.4. На публичные слушания должны выноситься:</w:t>
      </w:r>
    </w:p>
    <w:p w:rsidR="00D242A5" w:rsidRDefault="00D242A5" w:rsidP="000F3686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7" w:history="1">
        <w:r w:rsidRPr="00D242A5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Конституции</w:t>
        </w:r>
      </w:hyperlink>
      <w:r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0F3686" w:rsidRDefault="000F3686" w:rsidP="000F3686">
      <w:pPr>
        <w:pStyle w:val="a4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2) проект местного бюджета и отчет о его исполнении;</w:t>
      </w:r>
    </w:p>
    <w:p w:rsidR="000F3686" w:rsidRDefault="000F3686" w:rsidP="000F368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3) прое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кт стр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атегии социально-экономического развития муниципального образования;</w:t>
      </w:r>
    </w:p>
    <w:p w:rsidR="000F3686" w:rsidRDefault="000F3686" w:rsidP="000F368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4) вопросы о преобразовании муниципального образования, за исключением </w:t>
      </w:r>
      <w:r w:rsidRP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случаев, если в соответствии со </w:t>
      </w:r>
      <w:hyperlink r:id="rId8" w:history="1">
        <w:r w:rsidRPr="000F3686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статьей 13</w:t>
        </w:r>
      </w:hyperlink>
      <w:r w:rsidRP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F3686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Федерального закона от 06.10.2003 № 131-ФЗ </w:t>
      </w:r>
      <w:r w:rsidRPr="00D242A5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.».</w:t>
      </w:r>
      <w:proofErr w:type="gramEnd"/>
    </w:p>
    <w:p w:rsidR="000F3686" w:rsidRPr="000F3686" w:rsidRDefault="000F3686" w:rsidP="00B05CB3">
      <w:pPr>
        <w:pStyle w:val="a4"/>
        <w:widowControl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8F1F63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Подпункт 1.5 пункта 1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8F1F63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изложить </w:t>
      </w:r>
      <w:r w:rsidR="008F1F6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новой редакции </w:t>
      </w:r>
      <w:proofErr w:type="gramStart"/>
      <w:r w:rsidR="008F1F63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="008F1F63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8F1F63" w:rsidRPr="00D242A5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следующе</w:t>
      </w:r>
      <w:r w:rsidR="008F1F63">
        <w:rPr>
          <w:rFonts w:ascii="Times New Roman" w:hAnsi="Times New Roman" w:cs="Times New Roman"/>
          <w:color w:val="auto"/>
          <w:sz w:val="28"/>
          <w:szCs w:val="28"/>
          <w:lang w:bidi="ar-SA"/>
        </w:rPr>
        <w:t>го</w:t>
      </w:r>
      <w:proofErr w:type="gramEnd"/>
      <w:r w:rsidR="008F1F6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содержания</w:t>
      </w:r>
      <w:r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:</w:t>
      </w:r>
    </w:p>
    <w:p w:rsidR="000F3686" w:rsidRPr="000F3686" w:rsidRDefault="000F3686" w:rsidP="000F3686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«</w:t>
      </w:r>
      <w:r w:rsidR="008F1F63">
        <w:rPr>
          <w:rFonts w:ascii="Times New Roman" w:hAnsi="Times New Roman" w:cs="Times New Roman"/>
          <w:color w:val="auto"/>
          <w:sz w:val="28"/>
          <w:szCs w:val="28"/>
          <w:lang w:bidi="ar-SA"/>
        </w:rPr>
        <w:t>1.5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</w:t>
      </w:r>
      <w:r w:rsidRP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</w:t>
      </w:r>
      <w:hyperlink r:id="rId9" w:history="1">
        <w:r w:rsidRPr="000F3686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законодательства</w:t>
        </w:r>
      </w:hyperlink>
      <w:r w:rsidRPr="000F368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 градостроительной деятельности.».</w:t>
      </w:r>
      <w:proofErr w:type="gramEnd"/>
    </w:p>
    <w:p w:rsidR="00CC0927" w:rsidRPr="00AB51E4" w:rsidRDefault="004F727C" w:rsidP="002606E5">
      <w:pPr>
        <w:pStyle w:val="a4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B51E4" w:rsidRPr="00AB51E4">
        <w:rPr>
          <w:rFonts w:ascii="Times New Roman" w:hAnsi="Times New Roman" w:cs="Times New Roman"/>
          <w:sz w:val="28"/>
          <w:szCs w:val="28"/>
        </w:rPr>
        <w:t xml:space="preserve">. 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C51CD8" w:rsidRPr="00AB51E4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решение в Информационном бюллетене органов местного самоуправления </w:t>
      </w:r>
      <w:proofErr w:type="spellStart"/>
      <w:r w:rsidR="008F1F63" w:rsidRPr="00292F78">
        <w:rPr>
          <w:rFonts w:ascii="Times New Roman" w:hAnsi="Times New Roman" w:cs="Times New Roman"/>
          <w:color w:val="auto"/>
          <w:sz w:val="28"/>
          <w:szCs w:val="28"/>
        </w:rPr>
        <w:t>Мелетское</w:t>
      </w:r>
      <w:bookmarkStart w:id="0" w:name="_GoBack"/>
      <w:bookmarkEnd w:id="0"/>
      <w:proofErr w:type="spellEnd"/>
      <w:r w:rsidR="00A66A7A" w:rsidRPr="00292F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27" w:rsidRPr="00292F78">
        <w:rPr>
          <w:rFonts w:ascii="Times New Roman" w:hAnsi="Times New Roman" w:cs="Times New Roman"/>
          <w:color w:val="auto"/>
          <w:sz w:val="28"/>
          <w:szCs w:val="28"/>
        </w:rPr>
        <w:t>сельское</w:t>
      </w:r>
      <w:r w:rsidR="00CC0927" w:rsidRPr="00AB51E4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="00CC0927" w:rsidRPr="00AB51E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C0927" w:rsidRPr="00AB51E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D933EF" w:rsidRDefault="00BB17B2" w:rsidP="00A03F04">
      <w:pPr>
        <w:pStyle w:val="a7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B17B2">
        <w:rPr>
          <w:rFonts w:eastAsia="Times New Roman"/>
          <w:sz w:val="28"/>
          <w:szCs w:val="28"/>
        </w:rPr>
        <w:t xml:space="preserve">3. Решение </w:t>
      </w:r>
      <w:r w:rsidR="00D933EF">
        <w:rPr>
          <w:sz w:val="28"/>
          <w:szCs w:val="28"/>
        </w:rPr>
        <w:t>вступает в силу в соответстви</w:t>
      </w:r>
      <w:r w:rsidR="00A140A0">
        <w:rPr>
          <w:sz w:val="28"/>
          <w:szCs w:val="28"/>
        </w:rPr>
        <w:t>и</w:t>
      </w:r>
      <w:r w:rsidR="00D933EF">
        <w:rPr>
          <w:sz w:val="28"/>
          <w:szCs w:val="28"/>
        </w:rPr>
        <w:t xml:space="preserve"> с действующим законодательством.</w:t>
      </w:r>
    </w:p>
    <w:p w:rsidR="00AE48B2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A03F04" w:rsidRPr="00A03F04" w:rsidRDefault="00A03F04" w:rsidP="00A03F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03F04"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CC0927" w:rsidRPr="00A03F04" w:rsidRDefault="00A03F04" w:rsidP="00A03F0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A03F04">
        <w:rPr>
          <w:sz w:val="28"/>
          <w:szCs w:val="28"/>
        </w:rPr>
        <w:t xml:space="preserve">председатель сельской Думы   </w:t>
      </w:r>
      <w:r w:rsidR="00292F78">
        <w:rPr>
          <w:sz w:val="28"/>
          <w:szCs w:val="28"/>
        </w:rPr>
        <w:t xml:space="preserve">      А.Ф.Кудряшов</w:t>
      </w:r>
      <w:r w:rsidRPr="00A03F04">
        <w:rPr>
          <w:sz w:val="28"/>
          <w:szCs w:val="28"/>
        </w:rPr>
        <w:t xml:space="preserve">                           </w:t>
      </w:r>
    </w:p>
    <w:sectPr w:rsidR="00CC0927" w:rsidRPr="00A03F04" w:rsidSect="0076092C">
      <w:pgSz w:w="12240" w:h="15840"/>
      <w:pgMar w:top="851" w:right="616" w:bottom="709" w:left="993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0D3" w:rsidRDefault="003210D3">
      <w:r>
        <w:separator/>
      </w:r>
    </w:p>
  </w:endnote>
  <w:endnote w:type="continuationSeparator" w:id="0">
    <w:p w:rsidR="003210D3" w:rsidRDefault="00321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0D3" w:rsidRDefault="003210D3"/>
  </w:footnote>
  <w:footnote w:type="continuationSeparator" w:id="0">
    <w:p w:rsidR="003210D3" w:rsidRDefault="003210D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315B"/>
    <w:rsid w:val="00007B6A"/>
    <w:rsid w:val="00061E0F"/>
    <w:rsid w:val="000729EB"/>
    <w:rsid w:val="00080159"/>
    <w:rsid w:val="00094DA1"/>
    <w:rsid w:val="000C0605"/>
    <w:rsid w:val="000D2911"/>
    <w:rsid w:val="000D5099"/>
    <w:rsid w:val="000E13C3"/>
    <w:rsid w:val="000F3686"/>
    <w:rsid w:val="001123D1"/>
    <w:rsid w:val="001606F3"/>
    <w:rsid w:val="001650BC"/>
    <w:rsid w:val="00183FB5"/>
    <w:rsid w:val="001961F1"/>
    <w:rsid w:val="00197391"/>
    <w:rsid w:val="00201D65"/>
    <w:rsid w:val="002606E5"/>
    <w:rsid w:val="002667DB"/>
    <w:rsid w:val="002906A7"/>
    <w:rsid w:val="00292F78"/>
    <w:rsid w:val="00294CBF"/>
    <w:rsid w:val="002B073C"/>
    <w:rsid w:val="002E676B"/>
    <w:rsid w:val="002E6F95"/>
    <w:rsid w:val="002F3812"/>
    <w:rsid w:val="00307186"/>
    <w:rsid w:val="003210D3"/>
    <w:rsid w:val="00337A5E"/>
    <w:rsid w:val="003804A5"/>
    <w:rsid w:val="0038219D"/>
    <w:rsid w:val="00392588"/>
    <w:rsid w:val="003B217C"/>
    <w:rsid w:val="003C558B"/>
    <w:rsid w:val="003F6A15"/>
    <w:rsid w:val="003F6E3E"/>
    <w:rsid w:val="00423EC5"/>
    <w:rsid w:val="00434536"/>
    <w:rsid w:val="00441522"/>
    <w:rsid w:val="00443171"/>
    <w:rsid w:val="004C0430"/>
    <w:rsid w:val="004C1C84"/>
    <w:rsid w:val="004F727C"/>
    <w:rsid w:val="005171C6"/>
    <w:rsid w:val="005177AF"/>
    <w:rsid w:val="005621EE"/>
    <w:rsid w:val="00583F08"/>
    <w:rsid w:val="005A2FD9"/>
    <w:rsid w:val="005B7D94"/>
    <w:rsid w:val="0060481D"/>
    <w:rsid w:val="006078DA"/>
    <w:rsid w:val="006235C4"/>
    <w:rsid w:val="0063415E"/>
    <w:rsid w:val="00635126"/>
    <w:rsid w:val="00653C6D"/>
    <w:rsid w:val="006B7D24"/>
    <w:rsid w:val="00723992"/>
    <w:rsid w:val="0073518E"/>
    <w:rsid w:val="0076092C"/>
    <w:rsid w:val="007666DD"/>
    <w:rsid w:val="0078417B"/>
    <w:rsid w:val="007B6F02"/>
    <w:rsid w:val="008214A6"/>
    <w:rsid w:val="0082676E"/>
    <w:rsid w:val="00845234"/>
    <w:rsid w:val="008978D2"/>
    <w:rsid w:val="008B47F7"/>
    <w:rsid w:val="008D456C"/>
    <w:rsid w:val="008F1F63"/>
    <w:rsid w:val="00914462"/>
    <w:rsid w:val="009376FB"/>
    <w:rsid w:val="00961043"/>
    <w:rsid w:val="00987FF0"/>
    <w:rsid w:val="009A36D9"/>
    <w:rsid w:val="009B1C18"/>
    <w:rsid w:val="009C6AB0"/>
    <w:rsid w:val="009C6DEA"/>
    <w:rsid w:val="009E76E2"/>
    <w:rsid w:val="00A0022A"/>
    <w:rsid w:val="00A03537"/>
    <w:rsid w:val="00A03F04"/>
    <w:rsid w:val="00A140A0"/>
    <w:rsid w:val="00A20DE5"/>
    <w:rsid w:val="00A368A4"/>
    <w:rsid w:val="00A42483"/>
    <w:rsid w:val="00A6615C"/>
    <w:rsid w:val="00A66A7A"/>
    <w:rsid w:val="00A802BE"/>
    <w:rsid w:val="00AA23D8"/>
    <w:rsid w:val="00AA2989"/>
    <w:rsid w:val="00AA5014"/>
    <w:rsid w:val="00AB51E4"/>
    <w:rsid w:val="00AC4E72"/>
    <w:rsid w:val="00AE48B2"/>
    <w:rsid w:val="00B0098B"/>
    <w:rsid w:val="00B06AD3"/>
    <w:rsid w:val="00B7241B"/>
    <w:rsid w:val="00BA4A3B"/>
    <w:rsid w:val="00BB17B2"/>
    <w:rsid w:val="00BC4742"/>
    <w:rsid w:val="00BF7517"/>
    <w:rsid w:val="00C46C2E"/>
    <w:rsid w:val="00C50EE1"/>
    <w:rsid w:val="00C51CD8"/>
    <w:rsid w:val="00C56006"/>
    <w:rsid w:val="00C815F9"/>
    <w:rsid w:val="00CA2050"/>
    <w:rsid w:val="00CC0927"/>
    <w:rsid w:val="00D01208"/>
    <w:rsid w:val="00D063FC"/>
    <w:rsid w:val="00D242A5"/>
    <w:rsid w:val="00D324F0"/>
    <w:rsid w:val="00D412F5"/>
    <w:rsid w:val="00D42161"/>
    <w:rsid w:val="00D56D19"/>
    <w:rsid w:val="00D570F0"/>
    <w:rsid w:val="00D721BE"/>
    <w:rsid w:val="00D7731E"/>
    <w:rsid w:val="00D933EF"/>
    <w:rsid w:val="00DB51E3"/>
    <w:rsid w:val="00DC0FDF"/>
    <w:rsid w:val="00DD2CA4"/>
    <w:rsid w:val="00E72F7D"/>
    <w:rsid w:val="00E90961"/>
    <w:rsid w:val="00EB14B7"/>
    <w:rsid w:val="00EE3718"/>
    <w:rsid w:val="00F040CE"/>
    <w:rsid w:val="00F06843"/>
    <w:rsid w:val="00F13E62"/>
    <w:rsid w:val="00F37F9F"/>
    <w:rsid w:val="00F6249C"/>
    <w:rsid w:val="00F751DD"/>
    <w:rsid w:val="00F82C1D"/>
    <w:rsid w:val="00F855AE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31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431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431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4431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43171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3F5DC8A65D31BC852ACF6660D59350AEE0700E877964FCB364EED80DB4571829B14526586291798F7E82BBF6777186CBFE4284FCC82E6z8s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986E4A45CDC5B44A58015B0B9DA3B4A3F37C3CBE9126B16C7E21F593DF4C1D09396879215A72BE84D7F96DD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0EEBAE5E9E4A0FC3EC19D27FAE4348BF874DCACEFCC015372B7A179657DE916466D99BC0780566A40E3726EA23FE459DF0D146D25Cp3u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4</cp:revision>
  <cp:lastPrinted>2019-10-23T17:26:00Z</cp:lastPrinted>
  <dcterms:created xsi:type="dcterms:W3CDTF">2019-10-23T18:21:00Z</dcterms:created>
  <dcterms:modified xsi:type="dcterms:W3CDTF">2019-10-23T18:22:00Z</dcterms:modified>
</cp:coreProperties>
</file>