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20" w:rsidRDefault="00B54636" w:rsidP="00F01920">
      <w:pPr>
        <w:pStyle w:val="a3"/>
        <w:ind w:right="-965"/>
      </w:pPr>
      <w:r>
        <w:rPr>
          <w:b/>
          <w:sz w:val="28"/>
          <w:szCs w:val="28"/>
        </w:rPr>
        <w:t>АДМИНИСТРАЦИЯ НОВОСМАИЛЬСКОГО</w:t>
      </w:r>
      <w:r w:rsidR="00F01920">
        <w:rPr>
          <w:b/>
          <w:sz w:val="28"/>
          <w:szCs w:val="28"/>
        </w:rPr>
        <w:t xml:space="preserve"> СЕЛЬСКОГО ПОСЕЛЕНИЯ</w:t>
      </w:r>
    </w:p>
    <w:p w:rsidR="00F01920" w:rsidRDefault="00F01920" w:rsidP="00F01920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F01920" w:rsidRDefault="00F01920" w:rsidP="00F01920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01920" w:rsidRDefault="00F01920" w:rsidP="00F01920">
      <w:pPr>
        <w:pStyle w:val="a3"/>
      </w:pPr>
    </w:p>
    <w:p w:rsidR="00F01920" w:rsidRDefault="00F01920" w:rsidP="00F01920">
      <w:pPr>
        <w:pStyle w:val="a3"/>
      </w:pPr>
    </w:p>
    <w:p w:rsidR="00F01920" w:rsidRDefault="009B5B78" w:rsidP="00F01920">
      <w:pPr>
        <w:pStyle w:val="a3"/>
      </w:pPr>
      <w:r>
        <w:rPr>
          <w:sz w:val="28"/>
          <w:szCs w:val="28"/>
        </w:rPr>
        <w:t xml:space="preserve">   30</w:t>
      </w:r>
      <w:r w:rsidR="00F01920">
        <w:rPr>
          <w:sz w:val="28"/>
          <w:szCs w:val="28"/>
        </w:rPr>
        <w:t xml:space="preserve">.10.2017                                                         </w:t>
      </w:r>
      <w:r w:rsidR="00272BD6">
        <w:rPr>
          <w:sz w:val="28"/>
          <w:szCs w:val="28"/>
        </w:rPr>
        <w:t xml:space="preserve">                                         № 24</w:t>
      </w:r>
      <w:r w:rsidR="00F01920">
        <w:rPr>
          <w:sz w:val="28"/>
          <w:szCs w:val="28"/>
        </w:rPr>
        <w:t xml:space="preserve">                                                </w:t>
      </w:r>
    </w:p>
    <w:p w:rsidR="00F01920" w:rsidRDefault="00F01920" w:rsidP="00F01920">
      <w:pPr>
        <w:pStyle w:val="a3"/>
      </w:pPr>
    </w:p>
    <w:p w:rsidR="00F01920" w:rsidRDefault="00F01920" w:rsidP="009B5B78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72BD6">
        <w:rPr>
          <w:rFonts w:ascii="Times New Roman" w:hAnsi="Times New Roman"/>
          <w:sz w:val="28"/>
          <w:szCs w:val="28"/>
        </w:rPr>
        <w:t xml:space="preserve">                     с. </w:t>
      </w:r>
      <w:r w:rsidR="009B5B78">
        <w:rPr>
          <w:rFonts w:ascii="Times New Roman" w:hAnsi="Times New Roman"/>
          <w:sz w:val="28"/>
          <w:szCs w:val="28"/>
        </w:rPr>
        <w:t>Новая Смаиль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F01920" w:rsidRDefault="00F01920" w:rsidP="00F019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 администрация </w:t>
      </w:r>
      <w:r w:rsidR="00272BD6">
        <w:rPr>
          <w:rFonts w:ascii="Times New Roman" w:hAnsi="Times New Roman"/>
          <w:sz w:val="28"/>
          <w:szCs w:val="28"/>
        </w:rPr>
        <w:t xml:space="preserve"> </w:t>
      </w:r>
      <w:r w:rsidR="009B5B78">
        <w:rPr>
          <w:rFonts w:ascii="Times New Roman" w:hAnsi="Times New Roman"/>
          <w:sz w:val="28"/>
          <w:szCs w:val="28"/>
        </w:rPr>
        <w:t>Новосмаильского</w:t>
      </w:r>
      <w:r w:rsidR="00272BD6">
        <w:rPr>
          <w:rFonts w:ascii="Times New Roman" w:hAnsi="Times New Roman"/>
          <w:sz w:val="28"/>
          <w:szCs w:val="28"/>
        </w:rPr>
        <w:t xml:space="preserve"> сельского  поселения </w:t>
      </w:r>
      <w:r>
        <w:rPr>
          <w:rFonts w:ascii="Times New Roman" w:hAnsi="Times New Roman"/>
          <w:sz w:val="28"/>
          <w:szCs w:val="28"/>
        </w:rPr>
        <w:t>Малмыжского района ПОСТАНОВЛЯЕТ: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Утвердить Положение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согласно приложению.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>
        <w:rPr>
          <w:rFonts w:ascii="Times New Roman" w:eastAsia="A" w:hAnsi="Times New Roman"/>
          <w:bCs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</w:t>
      </w:r>
      <w:r w:rsidR="00272BD6">
        <w:rPr>
          <w:rFonts w:ascii="Times New Roman" w:eastAsia="A" w:hAnsi="Times New Roman"/>
          <w:bCs/>
          <w:sz w:val="28"/>
          <w:szCs w:val="28"/>
        </w:rPr>
        <w:t xml:space="preserve">ципального образования </w:t>
      </w:r>
      <w:r w:rsidR="009B5B78">
        <w:rPr>
          <w:rFonts w:ascii="Times New Roman" w:eastAsia="A" w:hAnsi="Times New Roman"/>
          <w:bCs/>
          <w:sz w:val="28"/>
          <w:szCs w:val="28"/>
        </w:rPr>
        <w:t>Новосмаильское</w:t>
      </w:r>
      <w:r>
        <w:rPr>
          <w:rFonts w:ascii="Times New Roman" w:eastAsia="A" w:hAnsi="Times New Roman"/>
          <w:bCs/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B5B78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Постановление вступает в силу после его официального опубликования.</w:t>
      </w:r>
    </w:p>
    <w:p w:rsidR="00F01920" w:rsidRPr="009B5B78" w:rsidRDefault="00F55AF2" w:rsidP="009B5B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</w:t>
      </w:r>
      <w:r w:rsidR="005A1C46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B5B78">
        <w:rPr>
          <w:rFonts w:ascii="Times New Roman" w:hAnsi="Times New Roman"/>
          <w:sz w:val="28"/>
          <w:szCs w:val="28"/>
        </w:rPr>
        <w:t xml:space="preserve">Р.К. </w:t>
      </w:r>
      <w:proofErr w:type="spellStart"/>
      <w:r w:rsidR="009B5B78">
        <w:rPr>
          <w:rFonts w:ascii="Times New Roman" w:hAnsi="Times New Roman"/>
          <w:sz w:val="28"/>
          <w:szCs w:val="28"/>
        </w:rPr>
        <w:t>Ахатов</w:t>
      </w:r>
      <w:proofErr w:type="spellEnd"/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Приложение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УТВЕРЖДЕНО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387" w:hanging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постановлением администрации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24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сельского поселения </w:t>
      </w:r>
    </w:p>
    <w:p w:rsidR="00F01920" w:rsidRDefault="009B5B78" w:rsidP="00F01920">
      <w:pPr>
        <w:widowControl w:val="0"/>
        <w:shd w:val="clear" w:color="auto" w:fill="FFFFFF"/>
        <w:spacing w:after="0" w:line="240" w:lineRule="auto"/>
        <w:ind w:left="540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30</w:t>
      </w:r>
      <w:r w:rsidR="00272BD6">
        <w:rPr>
          <w:rFonts w:ascii="Times New Roman" w:hAnsi="Times New Roman"/>
          <w:bCs/>
          <w:sz w:val="28"/>
          <w:szCs w:val="28"/>
        </w:rPr>
        <w:t>.10.2017 №  24</w:t>
      </w:r>
      <w:r w:rsidR="00F01920">
        <w:rPr>
          <w:rFonts w:ascii="Times New Roman" w:hAnsi="Times New Roman"/>
          <w:bCs/>
          <w:sz w:val="28"/>
          <w:szCs w:val="28"/>
        </w:rPr>
        <w:t xml:space="preserve">          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Настоящее Положение устанавливает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Муниципальное имущество, включенное в Перечень,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(далее – субъект МСП), осуществляющим предпринимательскую деятельность на территории муни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ципального образования </w:t>
      </w:r>
      <w:r w:rsidR="009B5B78">
        <w:rPr>
          <w:rFonts w:ascii="Times New Roman" w:hAnsi="Times New Roman"/>
          <w:color w:val="000000"/>
          <w:sz w:val="28"/>
          <w:szCs w:val="28"/>
        </w:rPr>
        <w:t>Новосмаильское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 района Кировской области и организациям, образующим инфраструктуру поддержки субъектов малого и среднего предпринимательства.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Муниципальное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МСП в соответствии  с  частью  2.1 статьи  9  Федерального  закона  от  22.07.2008  № 159-ФЗ «Об особенностях отчуждения недвижимого имущества, находящегося в собственности субъектов Российской Федерации или в муниципальной собственности и арендуемого субъектами малого и среднего предпринимательства, и  о внесении изменений в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Федерации».</w:t>
      </w: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2. Порядок формирования Перечня</w:t>
      </w:r>
    </w:p>
    <w:p w:rsidR="00F01920" w:rsidRDefault="00F01920" w:rsidP="00F01920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Формирование и ведение Перечня осуществляется администрац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ией муниципального образования </w:t>
      </w:r>
      <w:r w:rsidR="009B5B78">
        <w:rPr>
          <w:rFonts w:ascii="Times New Roman" w:hAnsi="Times New Roman"/>
          <w:color w:val="000000"/>
          <w:sz w:val="28"/>
          <w:szCs w:val="28"/>
        </w:rPr>
        <w:t>Новосмаильское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 района Кировской области  (далее – уполномоченный орган).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В Перечень вносятся сведения о муниципальном имуществе, соответствующем следующим критериям: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свободно от прав третьих лиц (за исключением имущественных прав субъектов МСП);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ограничено в обороте;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религиозного назначения;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незавершенного строительства;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отношении муниципального имущества не принято решение о предоставлении его иным лицам;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включено в прогнозный план (программу) приватизации имущества, находящегося в собственности мун</w:t>
      </w:r>
      <w:r w:rsidR="00272BD6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9B5B78">
        <w:rPr>
          <w:rFonts w:ascii="Times New Roman" w:hAnsi="Times New Roman"/>
          <w:sz w:val="28"/>
          <w:szCs w:val="28"/>
        </w:rPr>
        <w:t>Новосмаильское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 района Кировской области;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признано аварийным и подлежащим сносу или реконструкции.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уполномоченного органа об утверждении Перечня или о внесении в него изменений на основании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акционерного общества «Федеральная корпорация по развитию малого и среднего предпринимательства», организаций образующих инфраструктуру поддержки субъектов малого и среднего предпринимательства, субъектов малого и среднего предпринимательства.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Внесение в Перечень изменений, не предусматривающих исключения из Перечня осуществляется не позднее 10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внесения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соответствующих изменений в реестр му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ниципального имущества </w:t>
      </w:r>
      <w:r w:rsidR="009B5B78">
        <w:rPr>
          <w:rFonts w:ascii="Times New Roman" w:hAnsi="Times New Roman"/>
          <w:color w:val="000000"/>
          <w:sz w:val="28"/>
          <w:szCs w:val="28"/>
        </w:rPr>
        <w:t>Новосмаильское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 Предложения, указанные в пункте 2.3. настоящего Положения подаются в уполномоченный орган.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2.5. Рассмотрение предложения по включению (исключению) объекта (объектов) из Перечня осуществляется уполномоченным органом в течение 30 календарных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r>
        <w:rPr>
          <w:rFonts w:ascii="Times New Roman" w:hAnsi="Times New Roman"/>
          <w:sz w:val="28"/>
          <w:szCs w:val="28"/>
        </w:rPr>
        <w:t>пунктом 2.2</w:t>
      </w:r>
      <w:r>
        <w:rPr>
          <w:rFonts w:ascii="Times New Roman" w:hAnsi="Times New Roman"/>
          <w:color w:val="000000"/>
          <w:sz w:val="28"/>
          <w:szCs w:val="28"/>
        </w:rPr>
        <w:t xml:space="preserve">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исключении сведений о муниципальном имуществе, в отношении которого поступило предложение, из Перечня с учетом положений пунктов 3.1. и 3.2.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отказе в учете предложения.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принятия решения об отказе в учете предложения, указанного в пункте 2.3 настоящего Положения, администрация 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 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предпринимательства в Российской Федерации».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 ведения и опубликования Перечня</w:t>
      </w:r>
    </w:p>
    <w:p w:rsidR="00F01920" w:rsidRDefault="00F01920" w:rsidP="00F01920">
      <w:pPr>
        <w:spacing w:after="0" w:line="240" w:lineRule="auto"/>
        <w:ind w:left="960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одной заявки на участие в аукционе (конкурсе) на право заключения договора, предусматривающего переход прав владения (или) пользования в отношении муниципального имущества;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 Уполномоченный орган исключает сведения о муниципальном имуществе из Перечня в одном из следующих случаев: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право муниципальной собственности на имущество прекращено по решению суда или в ином установленном законом порядке.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Ведение Перечня осуществляется уполномоченным органом в электронной форме.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 Перечень и внесенные в него изменения подлежат: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обязательному опубликованию в средствах массовой информации – в течение 10 рабочих дней со дня утверждения;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размещению на официальном сайте уполномоченного органа в информационно-телекоммуникационной сети «Интернет» (в том числе в форме открытых данных) — в течение 3 рабочих дней со дня утверждения.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sectPr w:rsidR="00F01920" w:rsidSect="00437AD2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1920"/>
    <w:rsid w:val="001376E3"/>
    <w:rsid w:val="00272BD6"/>
    <w:rsid w:val="00437AD2"/>
    <w:rsid w:val="004B3136"/>
    <w:rsid w:val="005A1C46"/>
    <w:rsid w:val="00606F2B"/>
    <w:rsid w:val="00887E7F"/>
    <w:rsid w:val="009B5B78"/>
    <w:rsid w:val="009B683C"/>
    <w:rsid w:val="00B54636"/>
    <w:rsid w:val="00C87E23"/>
    <w:rsid w:val="00D04ADC"/>
    <w:rsid w:val="00F01920"/>
    <w:rsid w:val="00F5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0192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F01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1446</Words>
  <Characters>8245</Characters>
  <Application>Microsoft Office Word</Application>
  <DocSecurity>0</DocSecurity>
  <Lines>68</Lines>
  <Paragraphs>19</Paragraphs>
  <ScaleCrop>false</ScaleCrop>
  <Company>Microsoft</Company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Оператор</cp:lastModifiedBy>
  <cp:revision>13</cp:revision>
  <cp:lastPrinted>2017-10-31T10:35:00Z</cp:lastPrinted>
  <dcterms:created xsi:type="dcterms:W3CDTF">2017-10-25T13:46:00Z</dcterms:created>
  <dcterms:modified xsi:type="dcterms:W3CDTF">2017-10-31T10:37:00Z</dcterms:modified>
</cp:coreProperties>
</file>