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88" w:rsidRPr="00315588" w:rsidRDefault="00315588" w:rsidP="003155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58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15588" w:rsidRPr="00315588" w:rsidRDefault="00315588" w:rsidP="003155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588">
        <w:rPr>
          <w:rFonts w:ascii="Times New Roman" w:hAnsi="Times New Roman" w:cs="Times New Roman"/>
          <w:b/>
          <w:sz w:val="28"/>
          <w:szCs w:val="28"/>
        </w:rPr>
        <w:t>НОВОСМАИЛЬСКОГО СЕЛЬСКОГО ПОСЕЛЕНИЯ</w:t>
      </w:r>
    </w:p>
    <w:p w:rsidR="00315588" w:rsidRPr="00315588" w:rsidRDefault="00315588" w:rsidP="003155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588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588" w:rsidRPr="00315588" w:rsidRDefault="00315588" w:rsidP="003155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58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17.07.</w:t>
      </w:r>
      <w:r w:rsidRPr="00315588">
        <w:rPr>
          <w:rFonts w:ascii="Times New Roman" w:hAnsi="Times New Roman" w:cs="Times New Roman"/>
          <w:sz w:val="28"/>
          <w:szCs w:val="28"/>
        </w:rPr>
        <w:t xml:space="preserve">2017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15</w:t>
      </w:r>
    </w:p>
    <w:p w:rsidR="00315588" w:rsidRPr="00315588" w:rsidRDefault="00315588" w:rsidP="00315588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588">
        <w:rPr>
          <w:rFonts w:ascii="Times New Roman" w:hAnsi="Times New Roman" w:cs="Times New Roman"/>
          <w:sz w:val="28"/>
          <w:szCs w:val="28"/>
        </w:rPr>
        <w:t>С. Новая Смаиль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588" w:rsidRPr="00315588" w:rsidRDefault="00315588" w:rsidP="003155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58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Программы комплексного развития социальной инфраструктуры  Новосмаильского сельского поселения Малмыжского района Кировской области</w:t>
      </w:r>
      <w:r w:rsidR="005C4411">
        <w:rPr>
          <w:rFonts w:ascii="Times New Roman" w:hAnsi="Times New Roman" w:cs="Times New Roman"/>
          <w:b/>
          <w:sz w:val="28"/>
          <w:szCs w:val="28"/>
        </w:rPr>
        <w:t xml:space="preserve"> на 2018-2027 годы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Уставом Новосмаильского сельского поселения Малмыжского района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Новосмаильского сельского поселения Малмыжского района Кировской области  ПОСТАНОВЛЯЕТ: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15588">
        <w:rPr>
          <w:rFonts w:ascii="Times New Roman" w:hAnsi="Times New Roman" w:cs="Times New Roman"/>
          <w:bCs/>
          <w:sz w:val="28"/>
          <w:szCs w:val="28"/>
        </w:rPr>
        <w:t xml:space="preserve"> Утвердить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Программу </w:t>
      </w:r>
      <w:r w:rsidRPr="003155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5588">
        <w:rPr>
          <w:rFonts w:ascii="Times New Roman" w:hAnsi="Times New Roman" w:cs="Times New Roman"/>
          <w:sz w:val="28"/>
          <w:szCs w:val="28"/>
        </w:rPr>
        <w:t>комплексного развития социальной инфраструктуры  Новосмаильского сельского поселения Малмыжского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2018- 2027 годы</w:t>
      </w:r>
      <w:r w:rsidR="005C4411">
        <w:rPr>
          <w:rFonts w:ascii="Times New Roman" w:hAnsi="Times New Roman" w:cs="Times New Roman"/>
          <w:sz w:val="28"/>
          <w:szCs w:val="28"/>
        </w:rPr>
        <w:t>.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315588">
        <w:rPr>
          <w:rFonts w:ascii="Times New Roman" w:hAnsi="Times New Roman" w:cs="Times New Roman"/>
          <w:bCs/>
          <w:sz w:val="28"/>
          <w:szCs w:val="28"/>
        </w:rPr>
        <w:t>. Опубликовать настоящее постановление в Информационном бюллетене органов местного самоуправления муниципального образования Новосмаильское сельское поселение Малмыжского района Кировской области.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315588">
        <w:rPr>
          <w:rFonts w:ascii="Times New Roman" w:hAnsi="Times New Roman" w:cs="Times New Roman"/>
          <w:bCs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  <w:r w:rsidRPr="00315588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  <w:r w:rsidRPr="00315588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15588">
        <w:rPr>
          <w:rFonts w:ascii="Times New Roman" w:hAnsi="Times New Roman" w:cs="Times New Roman"/>
          <w:sz w:val="28"/>
          <w:szCs w:val="28"/>
        </w:rPr>
        <w:t xml:space="preserve">  Р.Г. Бикмухаметов</w:t>
      </w:r>
    </w:p>
    <w:p w:rsidR="00315588" w:rsidRPr="00315588" w:rsidRDefault="00315588" w:rsidP="003155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0D10" w:rsidRPr="00315588" w:rsidRDefault="00970D10" w:rsidP="0031558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D10" w:rsidRPr="00315588" w:rsidRDefault="00970D10" w:rsidP="0031558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D10" w:rsidRPr="00315588" w:rsidRDefault="00970D10" w:rsidP="0031558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D10" w:rsidRDefault="00970D10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</w:rPr>
      </w:pPr>
    </w:p>
    <w:p w:rsidR="00970D10" w:rsidRDefault="00970D10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</w:rPr>
      </w:pPr>
    </w:p>
    <w:p w:rsidR="00D60247" w:rsidRDefault="005D64AE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Утверждена</w:t>
      </w:r>
    </w:p>
    <w:p w:rsidR="00D60247" w:rsidRDefault="005D64AE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постановлением администрации </w:t>
      </w:r>
      <w:r w:rsidR="00580188">
        <w:rPr>
          <w:rFonts w:ascii="Times New Roman" w:eastAsia="Times New Roman" w:hAnsi="Times New Roman" w:cs="Times New Roman"/>
          <w:sz w:val="24"/>
        </w:rPr>
        <w:t>Новосмаильского</w:t>
      </w:r>
      <w:r w:rsidR="00FC5AE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сельского  поселения</w:t>
      </w:r>
    </w:p>
    <w:p w:rsidR="00D60247" w:rsidRDefault="005D64AE" w:rsidP="00970D10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от </w:t>
      </w:r>
      <w:r w:rsidR="00970D10">
        <w:rPr>
          <w:rFonts w:ascii="Times New Roman" w:eastAsia="Times New Roman" w:hAnsi="Times New Roman" w:cs="Times New Roman"/>
          <w:sz w:val="24"/>
        </w:rPr>
        <w:t>17.07.2017</w:t>
      </w:r>
      <w:r>
        <w:rPr>
          <w:rFonts w:ascii="Times New Roman" w:eastAsia="Times New Roman" w:hAnsi="Times New Roman" w:cs="Times New Roman"/>
          <w:sz w:val="24"/>
        </w:rPr>
        <w:t xml:space="preserve"> № </w:t>
      </w:r>
      <w:r w:rsidR="00970D10">
        <w:rPr>
          <w:rFonts w:ascii="Times New Roman" w:eastAsia="Times New Roman" w:hAnsi="Times New Roman" w:cs="Times New Roman"/>
          <w:sz w:val="24"/>
        </w:rPr>
        <w:t>15</w:t>
      </w: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D60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Программа</w:t>
      </w: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комплексного развития</w:t>
      </w: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социальной инфраструктуры</w:t>
      </w:r>
    </w:p>
    <w:p w:rsidR="00D60247" w:rsidRDefault="00580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 w:rsidRPr="00580188">
        <w:rPr>
          <w:rFonts w:ascii="Times New Roman" w:eastAsia="Times New Roman" w:hAnsi="Times New Roman" w:cs="Times New Roman"/>
          <w:b/>
          <w:caps/>
          <w:sz w:val="28"/>
        </w:rPr>
        <w:t>НОВОСМАИЛЬСКОГО</w:t>
      </w:r>
      <w:r w:rsidR="00FC5AE2" w:rsidRPr="00580188">
        <w:rPr>
          <w:rFonts w:ascii="Times New Roman" w:eastAsia="Times New Roman" w:hAnsi="Times New Roman" w:cs="Times New Roman"/>
          <w:b/>
          <w:caps/>
          <w:sz w:val="28"/>
        </w:rPr>
        <w:t xml:space="preserve"> </w:t>
      </w:r>
      <w:r w:rsidR="005D64AE">
        <w:rPr>
          <w:rFonts w:ascii="Times New Roman" w:eastAsia="Times New Roman" w:hAnsi="Times New Roman" w:cs="Times New Roman"/>
          <w:b/>
          <w:caps/>
          <w:sz w:val="28"/>
        </w:rPr>
        <w:t xml:space="preserve"> СЕЛЬСКОГО ПОСЕЛЕНИЯ МАЛМЫЖСКОГО</w:t>
      </w:r>
      <w:r w:rsidR="005D64AE">
        <w:rPr>
          <w:rFonts w:ascii="Times New Roman" w:eastAsia="Times New Roman" w:hAnsi="Times New Roman" w:cs="Times New Roman"/>
          <w:b/>
          <w:caps/>
          <w:color w:val="FF0000"/>
          <w:sz w:val="28"/>
        </w:rPr>
        <w:t xml:space="preserve"> </w:t>
      </w:r>
      <w:r w:rsidR="005D64AE">
        <w:rPr>
          <w:rFonts w:ascii="Times New Roman" w:eastAsia="Times New Roman" w:hAnsi="Times New Roman" w:cs="Times New Roman"/>
          <w:b/>
          <w:caps/>
          <w:sz w:val="28"/>
        </w:rPr>
        <w:t>района Кировской области</w:t>
      </w: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на 2018 – 2027 годы</w:t>
      </w:r>
    </w:p>
    <w:p w:rsidR="00D60247" w:rsidRDefault="005D6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60247" w:rsidRDefault="00D6024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1. Паспорт программы комплексного развития социальной инфраструктуры </w:t>
      </w:r>
      <w:r w:rsidR="00580188">
        <w:rPr>
          <w:rFonts w:ascii="Times New Roman" w:eastAsia="Times New Roman" w:hAnsi="Times New Roman" w:cs="Times New Roman"/>
          <w:b/>
          <w:sz w:val="28"/>
        </w:rPr>
        <w:t>Новосмаильского</w:t>
      </w:r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 Малмыжского</w:t>
      </w: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района Кировской области на 2018 – 2027 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64"/>
        <w:gridCol w:w="5096"/>
      </w:tblGrid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 w:rsidP="00580188">
            <w:pPr>
              <w:spacing w:after="0" w:line="240" w:lineRule="auto"/>
              <w:ind w:firstLine="3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Программа комплексного развития социальной инфраструктуры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Новосмаильского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сельского поселения Малмыжского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района Кировской области на 2018 – 2027 годы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Основание для разработки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Градостроительный кодекс Российской Федерации; 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постановление Правительства Российской Федерации от 01.10.2015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Устав муниципального образования 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Новосмаильское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сельское поселение Малмыжского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района Кировской области;</w:t>
            </w:r>
          </w:p>
          <w:p w:rsidR="00D60247" w:rsidRDefault="005D64AE" w:rsidP="00580188">
            <w:pPr>
              <w:spacing w:after="0" w:line="240" w:lineRule="auto"/>
              <w:ind w:firstLine="3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генеральный план муниципального образования 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Новосмаильское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сельское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поселение Малмыжского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района Кировской области, утвержденный решением 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 xml:space="preserve">Новосмаильской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сельской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Думы от </w:t>
            </w:r>
            <w:r w:rsidR="00FC5AE2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</w:rPr>
              <w:t>.12.2015 №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37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муниципального образования 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Новосмаильское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сельское поселение  Малмыжского района Кировской области</w:t>
            </w:r>
          </w:p>
          <w:p w:rsidR="00D60247" w:rsidRDefault="005D64AE" w:rsidP="00580188">
            <w:pPr>
              <w:spacing w:after="0" w:line="240" w:lineRule="auto"/>
              <w:ind w:firstLine="31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612945, Кировская область,  Малмыжский район, с. 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Новая Смаиль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, ул. 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>Свободы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д.</w:t>
            </w:r>
            <w:r w:rsidR="00580188">
              <w:rPr>
                <w:rFonts w:ascii="Times New Roman" w:eastAsia="Times New Roman" w:hAnsi="Times New Roman" w:cs="Times New Roman"/>
                <w:sz w:val="28"/>
              </w:rPr>
              <w:t xml:space="preserve"> 8</w:t>
            </w:r>
            <w:proofErr w:type="gramEnd"/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Цели и задачи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Цели программы: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>Задачи программы: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r w:rsidRPr="005D64AE">
              <w:rPr>
                <w:rFonts w:ascii="Times New Roman" w:eastAsia="Times New Roman" w:hAnsi="Times New Roman" w:cs="Times New Roman"/>
                <w:sz w:val="28"/>
              </w:rPr>
              <w:t>Малмыжского района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 Кировской области;</w:t>
            </w:r>
            <w:proofErr w:type="gramEnd"/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предложения по повышению доступности среды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групп населения поселения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Развитие социальной инфраструктуры, образования, здравоохранения, культуры, физкультуры и спорта: повышение роли физкультуры и спорта в деле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профилактики правонарушений, преодоления распространения наркомании и алкоголизма.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 Сохранение объектов культуры и активизация культурной деятельности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 Создание условий для безопасного проживания населения на территории поселения.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 Содействие в обеспечении социальной поддержки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слабозащищенным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слоям населения.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Развитие социальной инфраструктуры, образования, здравоохранения, культуры, физической культуры и спорта, повышение роли физкультуры и спорта в деле профилактики правонарушений, преодоления распространения наркомании и алкоголизма;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Реконструкция объектов социальной инфраструктуры;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условий для безопасного проживания населения на территории поселения;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Содействие в привлечении молодых специалистов в поселение (врачей, учителей, работников культуры, муниципальных служащих)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Содействие в обеспечении социальной поддержки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слабозащищенным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слоям населения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Срок и этапы реализации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– 2027 годы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4D0432">
            <w:pPr>
              <w:spacing w:after="0" w:line="240" w:lineRule="auto"/>
              <w:ind w:firstLine="316"/>
              <w:jc w:val="both"/>
            </w:pPr>
            <w:r w:rsidRPr="004D0432">
              <w:rPr>
                <w:rFonts w:ascii="Times New Roman" w:eastAsia="Times New Roman" w:hAnsi="Times New Roman" w:cs="Times New Roman"/>
                <w:sz w:val="28"/>
              </w:rPr>
              <w:t>Без финансирования</w:t>
            </w:r>
          </w:p>
        </w:tc>
      </w:tr>
      <w:tr w:rsidR="00D60247">
        <w:trPr>
          <w:trHeight w:val="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повышение комфортности и качества проживания населения;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60247" w:rsidRDefault="005D64AE">
            <w:pPr>
              <w:spacing w:after="0" w:line="240" w:lineRule="auto"/>
              <w:ind w:firstLine="316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D60247" w:rsidRDefault="00D60247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Характеристика существующего состояния социальной инфраструктуры</w:t>
      </w:r>
    </w:p>
    <w:p w:rsidR="00D60247" w:rsidRPr="00AA731F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731F">
        <w:rPr>
          <w:rFonts w:ascii="Times New Roman" w:eastAsia="Times New Roman" w:hAnsi="Times New Roman" w:cs="Times New Roman"/>
          <w:sz w:val="28"/>
        </w:rPr>
        <w:t>2.1. Описание социально-экономического состояния поселения</w:t>
      </w:r>
    </w:p>
    <w:p w:rsidR="00D60247" w:rsidRPr="00AA731F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Pr="00AA731F" w:rsidRDefault="00AF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7"/>
          <w:szCs w:val="27"/>
        </w:rPr>
        <w:t>Новосмаильское</w:t>
      </w:r>
      <w:r w:rsidR="00FC5AE2" w:rsidRPr="00AA731F">
        <w:rPr>
          <w:rFonts w:ascii="Times New Roman" w:hAnsi="Times New Roman" w:cs="Times New Roman"/>
          <w:sz w:val="27"/>
          <w:szCs w:val="27"/>
        </w:rPr>
        <w:t xml:space="preserve"> сельское поселение Малмыжского района Кировской области расположено на </w:t>
      </w:r>
      <w:r>
        <w:rPr>
          <w:rFonts w:ascii="Times New Roman" w:hAnsi="Times New Roman" w:cs="Times New Roman"/>
          <w:sz w:val="27"/>
          <w:szCs w:val="27"/>
        </w:rPr>
        <w:t>юг</w:t>
      </w:r>
      <w:r w:rsidR="00E31593">
        <w:rPr>
          <w:rFonts w:ascii="Times New Roman" w:hAnsi="Times New Roman" w:cs="Times New Roman"/>
          <w:sz w:val="27"/>
          <w:szCs w:val="27"/>
        </w:rPr>
        <w:t>о-восточной части</w:t>
      </w:r>
      <w:r w:rsidR="00FC5AE2" w:rsidRPr="00AA731F">
        <w:rPr>
          <w:rFonts w:ascii="Times New Roman" w:hAnsi="Times New Roman" w:cs="Times New Roman"/>
          <w:sz w:val="27"/>
          <w:szCs w:val="27"/>
        </w:rPr>
        <w:t xml:space="preserve"> Малмыжского района Кировской  области. Занимает территорию в 62,</w:t>
      </w:r>
      <w:r>
        <w:rPr>
          <w:rFonts w:ascii="Times New Roman" w:hAnsi="Times New Roman" w:cs="Times New Roman"/>
          <w:sz w:val="27"/>
          <w:szCs w:val="27"/>
        </w:rPr>
        <w:t>26</w:t>
      </w:r>
      <w:r w:rsidR="00FC5AE2" w:rsidRPr="00AA731F">
        <w:rPr>
          <w:rFonts w:ascii="Times New Roman" w:hAnsi="Times New Roman" w:cs="Times New Roman"/>
          <w:sz w:val="27"/>
          <w:szCs w:val="27"/>
        </w:rPr>
        <w:t xml:space="preserve"> кв. км, что составляет 2,8 % площади Малмыжского района.</w:t>
      </w:r>
      <w:r w:rsidR="00E31593">
        <w:rPr>
          <w:rFonts w:ascii="Times New Roman" w:hAnsi="Times New Roman" w:cs="Times New Roman"/>
          <w:sz w:val="27"/>
          <w:szCs w:val="27"/>
        </w:rPr>
        <w:t xml:space="preserve"> Расстояние от областного центра </w:t>
      </w:r>
      <w:proofErr w:type="gramStart"/>
      <w:r w:rsidR="00E31593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E31593">
        <w:rPr>
          <w:rFonts w:ascii="Times New Roman" w:hAnsi="Times New Roman" w:cs="Times New Roman"/>
          <w:sz w:val="27"/>
          <w:szCs w:val="27"/>
        </w:rPr>
        <w:t>. Кирова 294 км, до столицы Республики Татарстан</w:t>
      </w:r>
      <w:r w:rsidR="003B31E2">
        <w:rPr>
          <w:rFonts w:ascii="Times New Roman" w:hAnsi="Times New Roman" w:cs="Times New Roman"/>
          <w:sz w:val="27"/>
          <w:szCs w:val="27"/>
        </w:rPr>
        <w:t xml:space="preserve"> 146 км</w:t>
      </w:r>
      <w:r w:rsidR="00E3159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D64AE" w:rsidRPr="00AA731F">
        <w:rPr>
          <w:rFonts w:ascii="Times New Roman" w:eastAsia="Times New Roman" w:hAnsi="Times New Roman" w:cs="Times New Roman"/>
          <w:sz w:val="28"/>
        </w:rPr>
        <w:t>Численность населения по данным на 01.01.201</w:t>
      </w:r>
      <w:r w:rsidR="00FC5AE2" w:rsidRPr="00AA731F">
        <w:rPr>
          <w:rFonts w:ascii="Times New Roman" w:eastAsia="Times New Roman" w:hAnsi="Times New Roman" w:cs="Times New Roman"/>
          <w:sz w:val="28"/>
        </w:rPr>
        <w:t>7</w:t>
      </w:r>
      <w:r w:rsidR="005D64AE" w:rsidRPr="00AA731F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1384</w:t>
      </w:r>
      <w:r w:rsidR="005D64AE" w:rsidRPr="00AA731F">
        <w:rPr>
          <w:rFonts w:ascii="Times New Roman" w:eastAsia="Times New Roman" w:hAnsi="Times New Roman" w:cs="Times New Roman"/>
          <w:sz w:val="28"/>
        </w:rPr>
        <w:t xml:space="preserve"> человек.</w:t>
      </w:r>
    </w:p>
    <w:p w:rsidR="00FC5AE2" w:rsidRPr="00AA731F" w:rsidRDefault="00FC5AE2" w:rsidP="00FC5AE2">
      <w:pPr>
        <w:jc w:val="both"/>
        <w:rPr>
          <w:rFonts w:ascii="Times New Roman" w:hAnsi="Times New Roman" w:cs="Times New Roman"/>
          <w:sz w:val="27"/>
          <w:szCs w:val="27"/>
        </w:rPr>
      </w:pPr>
      <w:r w:rsidRPr="00AA731F">
        <w:rPr>
          <w:rFonts w:ascii="Times New Roman" w:eastAsia="A" w:hAnsi="Times New Roman" w:cs="Times New Roman"/>
          <w:sz w:val="27"/>
          <w:szCs w:val="27"/>
        </w:rPr>
        <w:t xml:space="preserve">         На территории </w:t>
      </w:r>
      <w:r w:rsidR="00AF7BDC">
        <w:rPr>
          <w:rFonts w:ascii="Times New Roman" w:eastAsia="A" w:hAnsi="Times New Roman" w:cs="Times New Roman"/>
          <w:sz w:val="27"/>
          <w:szCs w:val="27"/>
        </w:rPr>
        <w:t>Новосмаильского</w:t>
      </w:r>
      <w:r w:rsidRPr="00AA731F">
        <w:rPr>
          <w:rFonts w:ascii="Times New Roman" w:eastAsia="A" w:hAnsi="Times New Roman" w:cs="Times New Roman"/>
          <w:sz w:val="27"/>
          <w:szCs w:val="27"/>
        </w:rPr>
        <w:t xml:space="preserve"> сельского </w:t>
      </w:r>
      <w:r w:rsidRPr="009B7398">
        <w:rPr>
          <w:rFonts w:ascii="Times New Roman" w:eastAsia="A" w:hAnsi="Times New Roman" w:cs="Times New Roman"/>
          <w:sz w:val="27"/>
          <w:szCs w:val="27"/>
        </w:rPr>
        <w:t xml:space="preserve">поселения расположено </w:t>
      </w:r>
      <w:r w:rsidR="00AF7BDC" w:rsidRPr="009B7398">
        <w:rPr>
          <w:rFonts w:ascii="Times New Roman" w:eastAsia="A" w:hAnsi="Times New Roman" w:cs="Times New Roman"/>
          <w:sz w:val="27"/>
          <w:szCs w:val="27"/>
        </w:rPr>
        <w:t>семь населенных пунктов</w:t>
      </w:r>
      <w:r w:rsidRPr="009B7398">
        <w:rPr>
          <w:rFonts w:ascii="Times New Roman" w:eastAsia="A" w:hAnsi="Times New Roman" w:cs="Times New Roman"/>
          <w:sz w:val="27"/>
          <w:szCs w:val="27"/>
        </w:rPr>
        <w:t xml:space="preserve">. </w:t>
      </w:r>
      <w:r w:rsidRPr="00AA731F">
        <w:rPr>
          <w:rFonts w:ascii="Times New Roman" w:eastAsia="A" w:hAnsi="Times New Roman" w:cs="Times New Roman"/>
          <w:sz w:val="27"/>
          <w:szCs w:val="27"/>
        </w:rPr>
        <w:t>А</w:t>
      </w:r>
      <w:r w:rsidRPr="00AA731F">
        <w:rPr>
          <w:rFonts w:ascii="Times New Roman" w:hAnsi="Times New Roman" w:cs="Times New Roman"/>
          <w:sz w:val="27"/>
          <w:szCs w:val="27"/>
        </w:rPr>
        <w:t xml:space="preserve">дминистративным центром </w:t>
      </w:r>
      <w:r w:rsidR="00AF7BDC">
        <w:rPr>
          <w:rFonts w:ascii="Times New Roman" w:hAnsi="Times New Roman" w:cs="Times New Roman"/>
          <w:sz w:val="27"/>
          <w:szCs w:val="27"/>
        </w:rPr>
        <w:t>Новосмаильского</w:t>
      </w:r>
      <w:r w:rsidRPr="00AA731F">
        <w:rPr>
          <w:rFonts w:ascii="Times New Roman" w:hAnsi="Times New Roman" w:cs="Times New Roman"/>
          <w:sz w:val="27"/>
          <w:szCs w:val="27"/>
        </w:rPr>
        <w:t xml:space="preserve"> сельского поселения является село </w:t>
      </w:r>
      <w:proofErr w:type="gramStart"/>
      <w:r w:rsidR="00AF7BDC">
        <w:rPr>
          <w:rFonts w:ascii="Times New Roman" w:hAnsi="Times New Roman" w:cs="Times New Roman"/>
          <w:sz w:val="27"/>
          <w:szCs w:val="27"/>
        </w:rPr>
        <w:t>Новая</w:t>
      </w:r>
      <w:proofErr w:type="gramEnd"/>
      <w:r w:rsidR="00AF7BDC">
        <w:rPr>
          <w:rFonts w:ascii="Times New Roman" w:hAnsi="Times New Roman" w:cs="Times New Roman"/>
          <w:sz w:val="27"/>
          <w:szCs w:val="27"/>
        </w:rPr>
        <w:t xml:space="preserve"> Смаиль</w:t>
      </w:r>
      <w:r w:rsidRPr="00AA731F"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D60247" w:rsidRDefault="00D60247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Демографическая ситуация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Общая численность населения поселения на 01.01.201</w:t>
      </w:r>
      <w:r w:rsidR="00FC5AE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составила </w:t>
      </w:r>
      <w:r w:rsidR="009B7398">
        <w:rPr>
          <w:rFonts w:ascii="Times New Roman" w:eastAsia="Times New Roman" w:hAnsi="Times New Roman" w:cs="Times New Roman"/>
          <w:sz w:val="28"/>
        </w:rPr>
        <w:t>1384</w:t>
      </w:r>
      <w:r w:rsidR="00FC5AE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человек.</w:t>
      </w:r>
    </w:p>
    <w:p w:rsidR="00AA731F" w:rsidRDefault="00AA73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A731F" w:rsidRPr="00AA731F" w:rsidRDefault="00AA731F" w:rsidP="00AA731F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AA731F">
        <w:rPr>
          <w:rFonts w:ascii="Times New Roman" w:hAnsi="Times New Roman" w:cs="Times New Roman"/>
          <w:i/>
          <w:sz w:val="27"/>
          <w:szCs w:val="27"/>
        </w:rPr>
        <w:t>Структура населения   по основным возрастным группам</w:t>
      </w:r>
      <w:r w:rsidRPr="00AA731F">
        <w:rPr>
          <w:rFonts w:ascii="Times New Roman" w:eastAsia="A" w:hAnsi="Times New Roman" w:cs="Times New Roman"/>
          <w:i/>
          <w:sz w:val="27"/>
          <w:szCs w:val="27"/>
        </w:rPr>
        <w:t xml:space="preserve"> на 01.01.2017 год</w:t>
      </w:r>
      <w:r w:rsidRPr="00AA731F">
        <w:rPr>
          <w:rFonts w:ascii="Times New Roman" w:hAnsi="Times New Roman" w:cs="Times New Roman"/>
          <w:i/>
          <w:sz w:val="27"/>
          <w:szCs w:val="27"/>
        </w:rPr>
        <w:t xml:space="preserve">  </w:t>
      </w:r>
    </w:p>
    <w:p w:rsidR="00AA731F" w:rsidRPr="00AA731F" w:rsidRDefault="00AA731F" w:rsidP="00AA731F">
      <w:pPr>
        <w:pStyle w:val="a3"/>
      </w:pPr>
    </w:p>
    <w:tbl>
      <w:tblPr>
        <w:tblW w:w="0" w:type="auto"/>
        <w:tblInd w:w="94" w:type="dxa"/>
        <w:tblLayout w:type="fixed"/>
        <w:tblLook w:val="0000"/>
      </w:tblPr>
      <w:tblGrid>
        <w:gridCol w:w="4680"/>
        <w:gridCol w:w="2400"/>
        <w:gridCol w:w="2370"/>
      </w:tblGrid>
      <w:tr w:rsidR="00AA731F" w:rsidRPr="00AA731F" w:rsidTr="00223A47">
        <w:trPr>
          <w:trHeight w:val="287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hAnsi="Times New Roman" w:cs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eastAsia="A" w:hAnsi="Times New Roman" w:cs="Times New Roman"/>
                <w:sz w:val="28"/>
                <w:szCs w:val="28"/>
              </w:rPr>
              <w:t>Количество, человек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hAnsi="Times New Roman" w:cs="Times New Roman"/>
                <w:sz w:val="28"/>
                <w:szCs w:val="28"/>
              </w:rPr>
              <w:t>в процентах от общей численности населения</w:t>
            </w:r>
          </w:p>
        </w:tc>
      </w:tr>
      <w:tr w:rsidR="00AA731F" w:rsidRPr="00AA731F" w:rsidTr="00223A47">
        <w:trPr>
          <w:trHeight w:val="287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AA731F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lastRenderedPageBreak/>
              <w:t>Население всего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9B7398" w:rsidP="00AA731F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1384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100</w:t>
            </w:r>
          </w:p>
        </w:tc>
      </w:tr>
      <w:tr w:rsidR="00AA731F" w:rsidRPr="00AA731F" w:rsidTr="00223A47">
        <w:trPr>
          <w:trHeight w:val="709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AA731F">
              <w:rPr>
                <w:rFonts w:ascii="Times New Roman" w:hAnsi="Times New Roman" w:cs="Times New Roman"/>
                <w:bCs/>
                <w:sz w:val="28"/>
                <w:szCs w:val="28"/>
              </w:rPr>
              <w:t>В трудоспособном возрасте,</w:t>
            </w:r>
            <w:r w:rsidRPr="00AA731F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 xml:space="preserve"> всего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AA731F" w:rsidRPr="00AA731F" w:rsidRDefault="0033209A" w:rsidP="0033209A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721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A731F" w:rsidRPr="00AA731F" w:rsidRDefault="00AA731F" w:rsidP="00BB234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BB234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AA731F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B2340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AA731F" w:rsidRPr="00AA731F" w:rsidTr="00223A47">
        <w:trPr>
          <w:trHeight w:val="73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eastAsia="A" w:hAnsi="Times New Roman" w:cs="Times New Roman"/>
                <w:sz w:val="28"/>
                <w:szCs w:val="28"/>
              </w:rPr>
              <w:t>из них мужчины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</w:tr>
      <w:tr w:rsidR="00AA731F" w:rsidRPr="00AA731F" w:rsidTr="00223A47">
        <w:trPr>
          <w:trHeight w:val="73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eastAsia="A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</w:tr>
      <w:tr w:rsidR="00AA731F" w:rsidRPr="00AA731F" w:rsidTr="00223A47">
        <w:trPr>
          <w:trHeight w:val="66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AA731F">
              <w:rPr>
                <w:rFonts w:ascii="Times New Roman" w:hAnsi="Times New Roman" w:cs="Times New Roman"/>
                <w:bCs/>
                <w:sz w:val="28"/>
                <w:szCs w:val="28"/>
              </w:rPr>
              <w:t>Старше трудоспособного возраста</w:t>
            </w:r>
            <w:r w:rsidRPr="00AA731F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, всего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391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28,25</w:t>
            </w:r>
          </w:p>
        </w:tc>
      </w:tr>
      <w:tr w:rsidR="00AA731F" w:rsidRPr="00AA731F" w:rsidTr="00223A47">
        <w:trPr>
          <w:trHeight w:val="315"/>
        </w:trPr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eastAsia="A" w:hAnsi="Times New Roman" w:cs="Times New Roman"/>
                <w:sz w:val="28"/>
                <w:szCs w:val="28"/>
              </w:rPr>
              <w:t>из них мужчины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</w:tr>
      <w:tr w:rsidR="00AA731F" w:rsidRPr="00AA731F" w:rsidTr="00223A47">
        <w:trPr>
          <w:trHeight w:val="3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AA731F">
              <w:rPr>
                <w:rFonts w:ascii="Times New Roman" w:eastAsia="A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</w:tr>
      <w:tr w:rsidR="00AA731F" w:rsidRPr="00AA731F" w:rsidTr="00223A47">
        <w:trPr>
          <w:trHeight w:val="155"/>
        </w:trPr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AA731F" w:rsidP="00AA731F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 w:rsidRPr="00AA731F">
              <w:rPr>
                <w:rFonts w:ascii="Times New Roman" w:hAnsi="Times New Roman" w:cs="Times New Roman"/>
                <w:bCs/>
                <w:sz w:val="28"/>
                <w:szCs w:val="28"/>
              </w:rPr>
              <w:t>Моложе трудоспособного возраста</w:t>
            </w:r>
            <w:r w:rsidRPr="00AA731F"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 xml:space="preserve"> всего (человек)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eastAsia="A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272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31F" w:rsidRPr="00AA731F" w:rsidRDefault="00BB2340" w:rsidP="00AA7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bCs/>
                <w:sz w:val="28"/>
                <w:szCs w:val="28"/>
              </w:rPr>
              <w:t>19,65</w:t>
            </w:r>
          </w:p>
        </w:tc>
      </w:tr>
    </w:tbl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66"/>
        <w:gridCol w:w="4678"/>
        <w:gridCol w:w="1276"/>
        <w:gridCol w:w="1276"/>
        <w:gridCol w:w="1268"/>
      </w:tblGrid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2016 год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Естественный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прирос (убыль)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 w:rsidP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BB2340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 w:rsidP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BB2340"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C3728F" w:rsidP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BB2340">
              <w:rPr>
                <w:rFonts w:ascii="Calibri" w:eastAsia="Calibri" w:hAnsi="Calibri" w:cs="Calibri"/>
              </w:rPr>
              <w:t>7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Рождаемость,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Смертность,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 w:rsidP="00AA731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AA731F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B2340" w:rsidP="00AA731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</w:tr>
      <w:tr w:rsidR="00D6024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Общая численность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D64AE" w:rsidRDefault="00BB2340" w:rsidP="00AA73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1355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BB234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1384</w:t>
            </w:r>
          </w:p>
        </w:tc>
      </w:tr>
    </w:tbl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Демографическая ситуация в поселении с 2014 года началась ухудшаться, число </w:t>
      </w:r>
      <w:proofErr w:type="gramStart"/>
      <w:r>
        <w:rPr>
          <w:rFonts w:ascii="Times New Roman" w:eastAsia="Times New Roman" w:hAnsi="Times New Roman" w:cs="Times New Roman"/>
          <w:sz w:val="28"/>
        </w:rPr>
        <w:t>умерших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превышает число родившихся. Баланс населения </w:t>
      </w:r>
      <w:r w:rsidR="00BB2340">
        <w:rPr>
          <w:rFonts w:ascii="Times New Roman" w:eastAsia="Times New Roman" w:hAnsi="Times New Roman" w:cs="Times New Roman"/>
          <w:sz w:val="28"/>
        </w:rPr>
        <w:t xml:space="preserve">не </w:t>
      </w:r>
      <w:r>
        <w:rPr>
          <w:rFonts w:ascii="Times New Roman" w:eastAsia="Times New Roman" w:hAnsi="Times New Roman" w:cs="Times New Roman"/>
          <w:sz w:val="28"/>
        </w:rPr>
        <w:t xml:space="preserve"> ухудшается, из-за превышения числа </w:t>
      </w:r>
      <w:proofErr w:type="gramStart"/>
      <w:r w:rsidR="00BB2340">
        <w:rPr>
          <w:rFonts w:ascii="Times New Roman" w:eastAsia="Times New Roman" w:hAnsi="Times New Roman" w:cs="Times New Roman"/>
          <w:sz w:val="28"/>
        </w:rPr>
        <w:t>прибывших</w:t>
      </w:r>
      <w:proofErr w:type="gramEnd"/>
      <w:r w:rsidR="00BB234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B2340"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z w:val="28"/>
        </w:rPr>
        <w:t xml:space="preserve"> территори</w:t>
      </w:r>
      <w:r w:rsidR="00BB2340"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 xml:space="preserve">, над числом </w:t>
      </w:r>
      <w:r w:rsidR="00BB2340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бывши</w:t>
      </w:r>
      <w:r w:rsidR="00BB2340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B2340"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 xml:space="preserve"> территори</w:t>
      </w:r>
      <w:r w:rsidR="00BB2340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самообеспечения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</w:t>
      </w:r>
      <w:r w:rsidR="0089007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сердечно-сосудистых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заболеваний, онкологии.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показатели рождаемости влияют следующие факторы: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материальное благополучие;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государственные выплаты за рождение второго ребенка;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наличие собственного жилья;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уверенность в будущем подрастающего поколения.</w:t>
      </w:r>
    </w:p>
    <w:p w:rsidR="00D60247" w:rsidRPr="00D53014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D60247" w:rsidRPr="0069191A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69191A">
        <w:rPr>
          <w:rFonts w:ascii="Times New Roman" w:eastAsia="Times New Roman" w:hAnsi="Times New Roman" w:cs="Times New Roman"/>
          <w:b/>
          <w:i/>
          <w:sz w:val="28"/>
        </w:rPr>
        <w:t>Финансы</w:t>
      </w:r>
    </w:p>
    <w:p w:rsidR="00D60247" w:rsidRPr="0069191A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9191A">
        <w:rPr>
          <w:rFonts w:ascii="Times New Roman" w:eastAsia="Times New Roman" w:hAnsi="Times New Roman" w:cs="Times New Roman"/>
          <w:sz w:val="28"/>
        </w:rPr>
        <w:t xml:space="preserve">Бюджет муниципального образования </w:t>
      </w:r>
      <w:r w:rsidR="00BB2340">
        <w:rPr>
          <w:rFonts w:ascii="Times New Roman" w:eastAsia="Times New Roman" w:hAnsi="Times New Roman" w:cs="Times New Roman"/>
          <w:sz w:val="28"/>
        </w:rPr>
        <w:t>Новосмаильское</w:t>
      </w:r>
      <w:r w:rsidR="0069191A"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Pr="0069191A">
        <w:rPr>
          <w:rFonts w:ascii="Times New Roman" w:eastAsia="Times New Roman" w:hAnsi="Times New Roman" w:cs="Times New Roman"/>
          <w:sz w:val="28"/>
        </w:rPr>
        <w:t xml:space="preserve"> сельское поселение формируется большей частью за счет межбюджетных трансфертов (дотаций, субвенций, иных межбюджетных трансфертов) из бюджета Малмыжского района, а также областного бюджета.</w:t>
      </w:r>
    </w:p>
    <w:p w:rsidR="00D60247" w:rsidRPr="0069191A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9191A">
        <w:rPr>
          <w:rFonts w:ascii="Times New Roman" w:eastAsia="Times New Roman" w:hAnsi="Times New Roman" w:cs="Times New Roman"/>
          <w:sz w:val="28"/>
        </w:rPr>
        <w:lastRenderedPageBreak/>
        <w:t xml:space="preserve">Бюджет муниципального образования </w:t>
      </w:r>
      <w:r w:rsidR="00B707ED">
        <w:rPr>
          <w:rFonts w:ascii="Times New Roman" w:eastAsia="Times New Roman" w:hAnsi="Times New Roman" w:cs="Times New Roman"/>
          <w:sz w:val="28"/>
        </w:rPr>
        <w:t xml:space="preserve">Новосмаильское </w:t>
      </w:r>
      <w:r w:rsidRPr="0069191A">
        <w:rPr>
          <w:rFonts w:ascii="Times New Roman" w:eastAsia="Times New Roman" w:hAnsi="Times New Roman" w:cs="Times New Roman"/>
          <w:sz w:val="28"/>
        </w:rPr>
        <w:t xml:space="preserve"> сельское поселение за 2016 </w:t>
      </w:r>
      <w:r w:rsidR="000B7A6C" w:rsidRPr="0069191A">
        <w:rPr>
          <w:rFonts w:ascii="Times New Roman" w:eastAsia="Times New Roman" w:hAnsi="Times New Roman" w:cs="Times New Roman"/>
          <w:sz w:val="28"/>
        </w:rPr>
        <w:t xml:space="preserve">год по доходам составил </w:t>
      </w:r>
      <w:r w:rsidR="00B707ED">
        <w:rPr>
          <w:rFonts w:ascii="Times New Roman" w:eastAsia="Times New Roman" w:hAnsi="Times New Roman" w:cs="Times New Roman"/>
          <w:sz w:val="28"/>
        </w:rPr>
        <w:t>3456,8</w:t>
      </w:r>
      <w:r w:rsidRPr="0069191A">
        <w:rPr>
          <w:rFonts w:ascii="Times New Roman" w:eastAsia="Times New Roman" w:hAnsi="Times New Roman" w:cs="Times New Roman"/>
          <w:sz w:val="28"/>
        </w:rPr>
        <w:t xml:space="preserve"> тыс. рублей, в 2015 году </w:t>
      </w:r>
      <w:r w:rsidR="00B707ED">
        <w:rPr>
          <w:rFonts w:ascii="Times New Roman" w:eastAsia="Times New Roman" w:hAnsi="Times New Roman" w:cs="Times New Roman"/>
          <w:sz w:val="28"/>
        </w:rPr>
        <w:t>3807,2</w:t>
      </w:r>
      <w:r w:rsidR="0069191A"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Pr="0069191A">
        <w:rPr>
          <w:rFonts w:ascii="Times New Roman" w:eastAsia="Times New Roman" w:hAnsi="Times New Roman" w:cs="Times New Roman"/>
          <w:sz w:val="28"/>
        </w:rPr>
        <w:t xml:space="preserve"> тыс. рублей).</w:t>
      </w:r>
      <w:proofErr w:type="gramEnd"/>
    </w:p>
    <w:p w:rsidR="000B7A6C" w:rsidRPr="0069191A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9191A">
        <w:rPr>
          <w:rFonts w:ascii="Times New Roman" w:eastAsia="Times New Roman" w:hAnsi="Times New Roman" w:cs="Times New Roman"/>
          <w:sz w:val="28"/>
        </w:rPr>
        <w:t xml:space="preserve">Всего поступило налоговых и неналоговых доходов за 2016 год </w:t>
      </w:r>
      <w:r w:rsidR="000B7A6C"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="00B707ED">
        <w:rPr>
          <w:rFonts w:ascii="Times New Roman" w:eastAsia="Times New Roman" w:hAnsi="Times New Roman" w:cs="Times New Roman"/>
          <w:sz w:val="28"/>
        </w:rPr>
        <w:t>1716,2</w:t>
      </w:r>
      <w:r w:rsidR="0069191A"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Pr="0069191A">
        <w:rPr>
          <w:rFonts w:ascii="Times New Roman" w:eastAsia="Times New Roman" w:hAnsi="Times New Roman" w:cs="Times New Roman"/>
          <w:sz w:val="28"/>
        </w:rPr>
        <w:t xml:space="preserve">тыс. рублей, </w:t>
      </w:r>
      <w:r w:rsidR="000B7A6C" w:rsidRPr="0069191A">
        <w:rPr>
          <w:rFonts w:ascii="Times New Roman" w:eastAsia="Times New Roman" w:hAnsi="Times New Roman" w:cs="Times New Roman"/>
          <w:sz w:val="28"/>
        </w:rPr>
        <w:t xml:space="preserve">в 2015 году </w:t>
      </w:r>
      <w:r w:rsidR="00B707ED">
        <w:rPr>
          <w:rFonts w:ascii="Times New Roman" w:eastAsia="Times New Roman" w:hAnsi="Times New Roman" w:cs="Times New Roman"/>
          <w:sz w:val="28"/>
        </w:rPr>
        <w:t>1559,3</w:t>
      </w:r>
      <w:r w:rsidR="000B7A6C"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Pr="0069191A">
        <w:rPr>
          <w:rFonts w:ascii="Times New Roman" w:eastAsia="Times New Roman" w:hAnsi="Times New Roman" w:cs="Times New Roman"/>
          <w:sz w:val="28"/>
        </w:rPr>
        <w:t xml:space="preserve">тыс. рублей). </w:t>
      </w:r>
      <w:proofErr w:type="gramEnd"/>
    </w:p>
    <w:p w:rsidR="00D60247" w:rsidRPr="001977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69191A">
        <w:rPr>
          <w:rFonts w:ascii="Times New Roman" w:eastAsia="Times New Roman" w:hAnsi="Times New Roman" w:cs="Times New Roman"/>
          <w:sz w:val="28"/>
        </w:rPr>
        <w:t xml:space="preserve">Бюджет муниципального образования  </w:t>
      </w:r>
      <w:r w:rsidR="00B707ED">
        <w:rPr>
          <w:rFonts w:ascii="Times New Roman" w:eastAsia="Times New Roman" w:hAnsi="Times New Roman" w:cs="Times New Roman"/>
          <w:sz w:val="28"/>
        </w:rPr>
        <w:t>Новосмаильское</w:t>
      </w:r>
      <w:r w:rsidRPr="0069191A">
        <w:rPr>
          <w:rFonts w:ascii="Times New Roman" w:eastAsia="Times New Roman" w:hAnsi="Times New Roman" w:cs="Times New Roman"/>
          <w:sz w:val="28"/>
        </w:rPr>
        <w:t xml:space="preserve"> сельское поселение в 2016 году по </w:t>
      </w:r>
      <w:r w:rsidR="000B7A6C" w:rsidRPr="0069191A">
        <w:rPr>
          <w:rFonts w:ascii="Times New Roman" w:eastAsia="Times New Roman" w:hAnsi="Times New Roman" w:cs="Times New Roman"/>
          <w:sz w:val="28"/>
        </w:rPr>
        <w:t xml:space="preserve">расходам исполнен в сумме </w:t>
      </w:r>
      <w:r w:rsidR="00B707ED">
        <w:rPr>
          <w:rFonts w:ascii="Times New Roman" w:eastAsia="Times New Roman" w:hAnsi="Times New Roman" w:cs="Times New Roman"/>
          <w:sz w:val="28"/>
        </w:rPr>
        <w:t>3647,3</w:t>
      </w:r>
      <w:r w:rsidRPr="0069191A">
        <w:rPr>
          <w:rFonts w:ascii="Times New Roman" w:eastAsia="Times New Roman" w:hAnsi="Times New Roman" w:cs="Times New Roman"/>
          <w:sz w:val="28"/>
        </w:rPr>
        <w:t xml:space="preserve"> тыс.  рублей</w:t>
      </w:r>
      <w:proofErr w:type="gramStart"/>
      <w:r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="000B7A6C" w:rsidRPr="0069191A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="0069191A"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="000B7A6C" w:rsidRPr="0069191A">
        <w:rPr>
          <w:rFonts w:ascii="Times New Roman" w:eastAsia="Times New Roman" w:hAnsi="Times New Roman" w:cs="Times New Roman"/>
          <w:sz w:val="28"/>
        </w:rPr>
        <w:t xml:space="preserve">в 2015 году - в сумме </w:t>
      </w:r>
      <w:r w:rsidR="00B707ED">
        <w:rPr>
          <w:rFonts w:ascii="Times New Roman" w:eastAsia="Times New Roman" w:hAnsi="Times New Roman" w:cs="Times New Roman"/>
          <w:sz w:val="28"/>
        </w:rPr>
        <w:t>3789,6</w:t>
      </w:r>
      <w:r w:rsidR="0069191A" w:rsidRPr="0069191A">
        <w:rPr>
          <w:rFonts w:ascii="Times New Roman" w:eastAsia="Times New Roman" w:hAnsi="Times New Roman" w:cs="Times New Roman"/>
          <w:sz w:val="28"/>
        </w:rPr>
        <w:t xml:space="preserve"> </w:t>
      </w:r>
      <w:r w:rsidRPr="0069191A">
        <w:rPr>
          <w:rFonts w:ascii="Times New Roman" w:eastAsia="Times New Roman" w:hAnsi="Times New Roman" w:cs="Times New Roman"/>
          <w:sz w:val="28"/>
        </w:rPr>
        <w:t xml:space="preserve"> тыс.  рублей</w:t>
      </w:r>
      <w:r w:rsidRPr="00197747">
        <w:rPr>
          <w:rFonts w:ascii="Times New Roman" w:eastAsia="Times New Roman" w:hAnsi="Times New Roman" w:cs="Times New Roman"/>
          <w:color w:val="FF0000"/>
          <w:sz w:val="28"/>
        </w:rPr>
        <w:t>.</w:t>
      </w: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Социальная сфера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Сведения о градостроительной деятельности на территории поселения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 2014 по 2016 годы на территории поселения введено:</w:t>
      </w:r>
    </w:p>
    <w:p w:rsidR="00D60247" w:rsidRDefault="001B22D2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31</w:t>
      </w:r>
      <w:r w:rsidR="00B707ED">
        <w:rPr>
          <w:rFonts w:ascii="Times New Roman" w:eastAsia="Times New Roman" w:hAnsi="Times New Roman" w:cs="Times New Roman"/>
          <w:sz w:val="28"/>
        </w:rPr>
        <w:t>0</w:t>
      </w:r>
      <w:r w:rsidR="005D64AE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5D64AE">
        <w:rPr>
          <w:rFonts w:ascii="Times New Roman" w:eastAsia="Times New Roman" w:hAnsi="Times New Roman" w:cs="Times New Roman"/>
          <w:sz w:val="28"/>
        </w:rPr>
        <w:t>м</w:t>
      </w:r>
      <w:proofErr w:type="gramStart"/>
      <w:r w:rsidR="005D64AE">
        <w:rPr>
          <w:rFonts w:ascii="Times New Roman" w:eastAsia="Times New Roman" w:hAnsi="Times New Roman" w:cs="Times New Roman"/>
          <w:sz w:val="28"/>
          <w:vertAlign w:val="superscript"/>
        </w:rPr>
        <w:t>2</w:t>
      </w:r>
      <w:proofErr w:type="spellEnd"/>
      <w:proofErr w:type="gramEnd"/>
      <w:r w:rsidR="005D64AE">
        <w:rPr>
          <w:rFonts w:ascii="Times New Roman" w:eastAsia="Times New Roman" w:hAnsi="Times New Roman" w:cs="Times New Roman"/>
          <w:sz w:val="28"/>
        </w:rPr>
        <w:t xml:space="preserve"> объектов жилого назначения;</w:t>
      </w:r>
    </w:p>
    <w:p w:rsidR="00D60247" w:rsidRDefault="001B22D2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B22D2">
        <w:rPr>
          <w:rFonts w:ascii="Times New Roman" w:eastAsia="Times New Roman" w:hAnsi="Times New Roman" w:cs="Times New Roman"/>
          <w:sz w:val="28"/>
        </w:rPr>
        <w:t>242,3</w:t>
      </w:r>
      <w:r w:rsidR="00DF46A0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proofErr w:type="spellStart"/>
      <w:r w:rsidR="005D64AE">
        <w:rPr>
          <w:rFonts w:ascii="Times New Roman" w:eastAsia="Times New Roman" w:hAnsi="Times New Roman" w:cs="Times New Roman"/>
          <w:sz w:val="28"/>
        </w:rPr>
        <w:t>м</w:t>
      </w:r>
      <w:proofErr w:type="gramStart"/>
      <w:r w:rsidR="005D64AE">
        <w:rPr>
          <w:rFonts w:ascii="Times New Roman" w:eastAsia="Times New Roman" w:hAnsi="Times New Roman" w:cs="Times New Roman"/>
          <w:sz w:val="28"/>
          <w:vertAlign w:val="superscript"/>
        </w:rPr>
        <w:t>2</w:t>
      </w:r>
      <w:proofErr w:type="spellEnd"/>
      <w:proofErr w:type="gramEnd"/>
      <w:r w:rsidR="005D64AE">
        <w:rPr>
          <w:rFonts w:ascii="Times New Roman" w:eastAsia="Times New Roman" w:hAnsi="Times New Roman" w:cs="Times New Roman"/>
          <w:sz w:val="28"/>
        </w:rPr>
        <w:t xml:space="preserve"> </w:t>
      </w:r>
      <w:r w:rsidR="00C17260">
        <w:rPr>
          <w:rFonts w:ascii="Times New Roman" w:eastAsia="Times New Roman" w:hAnsi="Times New Roman" w:cs="Times New Roman"/>
          <w:sz w:val="28"/>
        </w:rPr>
        <w:t xml:space="preserve"> сделан капитальный ремонт </w:t>
      </w:r>
      <w:r w:rsidR="005D64AE">
        <w:rPr>
          <w:rFonts w:ascii="Times New Roman" w:eastAsia="Times New Roman" w:hAnsi="Times New Roman" w:cs="Times New Roman"/>
          <w:sz w:val="28"/>
        </w:rPr>
        <w:t>объектов производственного назначения.</w:t>
      </w:r>
    </w:p>
    <w:p w:rsidR="00197747" w:rsidRDefault="001977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 w:rsidP="004D0432">
      <w:pPr>
        <w:spacing w:after="160" w:line="312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областях образования, здравоохранения, физической культуры и массового спорта и культуры:</w:t>
      </w:r>
    </w:p>
    <w:p w:rsidR="00D60247" w:rsidRDefault="005D64AE">
      <w:pPr>
        <w:spacing w:after="160" w:line="312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Образование</w:t>
      </w:r>
    </w:p>
    <w:p w:rsidR="00F01127" w:rsidRPr="00F01127" w:rsidRDefault="00EA28E5" w:rsidP="00F011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1127" w:rsidRPr="00F01127">
        <w:rPr>
          <w:rFonts w:ascii="Times New Roman" w:hAnsi="Times New Roman" w:cs="Times New Roman"/>
          <w:sz w:val="28"/>
          <w:szCs w:val="28"/>
        </w:rPr>
        <w:t xml:space="preserve">В системе  образования на территории сельского поселения  находится: общеобразовательная школа, в которой обучается </w:t>
      </w:r>
      <w:r w:rsidR="001B22D2">
        <w:rPr>
          <w:rFonts w:ascii="Times New Roman" w:hAnsi="Times New Roman" w:cs="Times New Roman"/>
          <w:sz w:val="28"/>
          <w:szCs w:val="28"/>
        </w:rPr>
        <w:t>173</w:t>
      </w:r>
      <w:r w:rsidR="00F01127" w:rsidRPr="00F01127">
        <w:rPr>
          <w:rFonts w:ascii="Times New Roman" w:hAnsi="Times New Roman" w:cs="Times New Roman"/>
          <w:sz w:val="28"/>
          <w:szCs w:val="28"/>
        </w:rPr>
        <w:t xml:space="preserve"> школьник и воспи</w:t>
      </w:r>
      <w:r w:rsidR="00072D47">
        <w:rPr>
          <w:rFonts w:ascii="Times New Roman" w:hAnsi="Times New Roman" w:cs="Times New Roman"/>
          <w:sz w:val="28"/>
          <w:szCs w:val="28"/>
        </w:rPr>
        <w:t>тывается  45 детей дошкольников</w:t>
      </w:r>
      <w:r w:rsidR="00F01127" w:rsidRPr="00F01127">
        <w:rPr>
          <w:rFonts w:ascii="Times New Roman" w:hAnsi="Times New Roman" w:cs="Times New Roman"/>
          <w:sz w:val="28"/>
          <w:szCs w:val="28"/>
        </w:rPr>
        <w:t>.</w:t>
      </w:r>
    </w:p>
    <w:p w:rsidR="00F01127" w:rsidRPr="00F01127" w:rsidRDefault="00F01127" w:rsidP="00F01127">
      <w:pPr>
        <w:jc w:val="both"/>
        <w:rPr>
          <w:rFonts w:ascii="Times New Roman" w:hAnsi="Times New Roman" w:cs="Times New Roman"/>
          <w:sz w:val="28"/>
          <w:szCs w:val="28"/>
        </w:rPr>
      </w:pPr>
      <w:r w:rsidRPr="00F01127">
        <w:rPr>
          <w:rFonts w:ascii="Times New Roman" w:hAnsi="Times New Roman" w:cs="Times New Roman"/>
          <w:sz w:val="28"/>
          <w:szCs w:val="28"/>
        </w:rPr>
        <w:t xml:space="preserve">  Обеспеченность населения дошкольным учреждением составляет 100%, средняя наполняемость детей в </w:t>
      </w:r>
      <w:r w:rsidR="001B22D2">
        <w:rPr>
          <w:rFonts w:ascii="Times New Roman" w:hAnsi="Times New Roman" w:cs="Times New Roman"/>
          <w:sz w:val="28"/>
          <w:szCs w:val="28"/>
        </w:rPr>
        <w:t>классах</w:t>
      </w:r>
      <w:r w:rsidRPr="00F01127">
        <w:rPr>
          <w:rFonts w:ascii="Times New Roman" w:hAnsi="Times New Roman" w:cs="Times New Roman"/>
          <w:sz w:val="28"/>
          <w:szCs w:val="28"/>
        </w:rPr>
        <w:t xml:space="preserve">   – 2</w:t>
      </w:r>
      <w:r w:rsidR="001B22D2">
        <w:rPr>
          <w:rFonts w:ascii="Times New Roman" w:hAnsi="Times New Roman" w:cs="Times New Roman"/>
          <w:sz w:val="28"/>
          <w:szCs w:val="28"/>
        </w:rPr>
        <w:t>0</w:t>
      </w:r>
      <w:r w:rsidRPr="00F01127">
        <w:rPr>
          <w:rFonts w:ascii="Times New Roman" w:hAnsi="Times New Roman" w:cs="Times New Roman"/>
          <w:sz w:val="28"/>
          <w:szCs w:val="28"/>
        </w:rPr>
        <w:t>-23 человека.</w:t>
      </w:r>
    </w:p>
    <w:p w:rsidR="00F01127" w:rsidRPr="00F01127" w:rsidRDefault="00F01127" w:rsidP="00F01127">
      <w:pPr>
        <w:jc w:val="both"/>
        <w:rPr>
          <w:rFonts w:ascii="Times New Roman" w:hAnsi="Times New Roman" w:cs="Times New Roman"/>
          <w:sz w:val="28"/>
          <w:szCs w:val="28"/>
        </w:rPr>
      </w:pPr>
      <w:r w:rsidRPr="00F01127">
        <w:rPr>
          <w:rFonts w:ascii="Times New Roman" w:hAnsi="Times New Roman" w:cs="Times New Roman"/>
          <w:sz w:val="28"/>
          <w:szCs w:val="28"/>
        </w:rPr>
        <w:t xml:space="preserve">   </w:t>
      </w:r>
      <w:r w:rsidRPr="00F01127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F01127" w:rsidRPr="00F01127" w:rsidRDefault="00F01127" w:rsidP="00F0112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127">
        <w:rPr>
          <w:rFonts w:ascii="Times New Roman" w:hAnsi="Times New Roman" w:cs="Times New Roman"/>
          <w:sz w:val="28"/>
          <w:szCs w:val="28"/>
        </w:rPr>
        <w:tab/>
        <w:t xml:space="preserve">Общее количество </w:t>
      </w:r>
      <w:r w:rsidRPr="00F01127">
        <w:rPr>
          <w:rFonts w:ascii="Times New Roman" w:hAnsi="Times New Roman" w:cs="Times New Roman"/>
          <w:color w:val="000000"/>
          <w:sz w:val="28"/>
          <w:szCs w:val="28"/>
        </w:rPr>
        <w:t xml:space="preserve">работников в общеобразовательном учреждении составляет  34 человека, из них педагогических работников – </w:t>
      </w:r>
      <w:r w:rsidR="001B22D2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F01127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</w:t>
      </w:r>
      <w:r w:rsidR="001B22D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01127">
        <w:rPr>
          <w:rFonts w:ascii="Times New Roman" w:hAnsi="Times New Roman" w:cs="Times New Roman"/>
          <w:color w:val="000000"/>
          <w:sz w:val="28"/>
          <w:szCs w:val="28"/>
        </w:rPr>
        <w:t xml:space="preserve"> в детском саду – 4 </w:t>
      </w:r>
      <w:proofErr w:type="spellStart"/>
      <w:r w:rsidRPr="00F01127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gramStart"/>
      <w:r w:rsidRPr="00F01127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F01127">
        <w:rPr>
          <w:rFonts w:ascii="Times New Roman" w:hAnsi="Times New Roman" w:cs="Times New Roman"/>
          <w:color w:val="000000"/>
          <w:sz w:val="28"/>
          <w:szCs w:val="28"/>
        </w:rPr>
        <w:t>аботника</w:t>
      </w:r>
      <w:proofErr w:type="spellEnd"/>
      <w:r w:rsidR="001B22D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0112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Численность педагогических работников имеющих высшее образование  составляет  </w:t>
      </w:r>
      <w:r w:rsidR="001B22D2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F01127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среднее педагогическое – </w:t>
      </w:r>
      <w:r w:rsidR="001B22D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172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1127">
        <w:rPr>
          <w:rFonts w:ascii="Times New Roman" w:hAnsi="Times New Roman" w:cs="Times New Roman"/>
          <w:color w:val="000000"/>
          <w:sz w:val="28"/>
          <w:szCs w:val="28"/>
        </w:rPr>
        <w:t xml:space="preserve">человека.  </w:t>
      </w:r>
    </w:p>
    <w:p w:rsidR="00D60247" w:rsidRPr="00F01127" w:rsidRDefault="005D64AE" w:rsidP="00F01127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1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Средний возраст педагогических работников более </w:t>
      </w:r>
      <w:r w:rsidR="00C17260">
        <w:rPr>
          <w:rFonts w:ascii="Times New Roman" w:eastAsia="Times New Roman" w:hAnsi="Times New Roman" w:cs="Times New Roman"/>
          <w:sz w:val="28"/>
          <w:szCs w:val="28"/>
        </w:rPr>
        <w:t>45</w:t>
      </w:r>
      <w:r w:rsidRPr="00F01127">
        <w:rPr>
          <w:rFonts w:ascii="Times New Roman" w:eastAsia="Times New Roman" w:hAnsi="Times New Roman" w:cs="Times New Roman"/>
          <w:sz w:val="28"/>
          <w:szCs w:val="28"/>
        </w:rPr>
        <w:t xml:space="preserve"> лет, на лицо старение и отток кадрового состава педагогов в поселении, почти нет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D60247" w:rsidRDefault="005D64AE">
      <w:pPr>
        <w:spacing w:after="160" w:line="312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Здравоохранение</w:t>
      </w:r>
    </w:p>
    <w:p w:rsidR="00D60247" w:rsidRDefault="00F01127">
      <w:pPr>
        <w:spacing w:after="160" w:line="312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D64AE">
        <w:rPr>
          <w:rFonts w:ascii="Times New Roman" w:eastAsia="Times New Roman" w:hAnsi="Times New Roman" w:cs="Times New Roman"/>
          <w:sz w:val="28"/>
        </w:rPr>
        <w:t xml:space="preserve">  </w:t>
      </w:r>
      <w:r w:rsidRPr="00E2692C">
        <w:rPr>
          <w:sz w:val="27"/>
          <w:szCs w:val="27"/>
        </w:rPr>
        <w:t xml:space="preserve">    </w:t>
      </w:r>
      <w:r w:rsidRPr="00072D47">
        <w:rPr>
          <w:rFonts w:ascii="Times New Roman" w:hAnsi="Times New Roman" w:cs="Times New Roman"/>
          <w:sz w:val="28"/>
          <w:szCs w:val="28"/>
        </w:rPr>
        <w:t xml:space="preserve">Сеть здравоохранения поселения осуществляет </w:t>
      </w:r>
      <w:r w:rsidR="00893CF4">
        <w:rPr>
          <w:rFonts w:ascii="Times New Roman" w:hAnsi="Times New Roman" w:cs="Times New Roman"/>
          <w:sz w:val="28"/>
          <w:szCs w:val="28"/>
        </w:rPr>
        <w:t>2</w:t>
      </w:r>
      <w:r w:rsidRPr="00072D47">
        <w:rPr>
          <w:rFonts w:ascii="Times New Roman" w:hAnsi="Times New Roman" w:cs="Times New Roman"/>
          <w:sz w:val="28"/>
          <w:szCs w:val="28"/>
        </w:rPr>
        <w:t xml:space="preserve"> ФАП. </w:t>
      </w:r>
      <w:r w:rsidR="005D64AE" w:rsidRPr="00072D47">
        <w:rPr>
          <w:rFonts w:ascii="Times New Roman" w:eastAsia="Times New Roman" w:hAnsi="Times New Roman" w:cs="Times New Roman"/>
          <w:sz w:val="28"/>
          <w:szCs w:val="28"/>
        </w:rPr>
        <w:t xml:space="preserve"> Жителям оказывается первая медицинская помощь</w:t>
      </w:r>
      <w:r w:rsidR="005D64AE">
        <w:rPr>
          <w:rFonts w:ascii="Times New Roman" w:eastAsia="Times New Roman" w:hAnsi="Times New Roman" w:cs="Times New Roman"/>
          <w:sz w:val="28"/>
        </w:rPr>
        <w:t>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05"/>
        <w:gridCol w:w="2409"/>
        <w:gridCol w:w="2347"/>
        <w:gridCol w:w="1506"/>
        <w:gridCol w:w="2706"/>
      </w:tblGrid>
      <w:tr w:rsidR="00D60247" w:rsidTr="00F01127">
        <w:trPr>
          <w:trHeight w:val="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5D64A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D0432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D60247" w:rsidTr="00F01127">
        <w:trPr>
          <w:trHeight w:val="146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4D0432" w:rsidRDefault="00F01127" w:rsidP="00F0112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24B27" w:rsidRDefault="00F01127" w:rsidP="00F01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B27">
              <w:rPr>
                <w:rFonts w:ascii="Times New Roman" w:eastAsia="Times New Roman" w:hAnsi="Times New Roman" w:cs="Times New Roman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B27" w:rsidRPr="00024B27" w:rsidRDefault="00024B27" w:rsidP="00F01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B27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F01127" w:rsidRPr="00024B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93C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Новая Смаиль </w:t>
            </w:r>
          </w:p>
          <w:p w:rsidR="00D60247" w:rsidRPr="00024B27" w:rsidRDefault="00024B27" w:rsidP="00893C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024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л. </w:t>
            </w:r>
            <w:r w:rsidR="00893CF4"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Коммунальная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24B27" w:rsidRDefault="00F01127" w:rsidP="00F01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B2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24B27" w:rsidRDefault="00F01127" w:rsidP="00F01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B27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Хорошее</w:t>
            </w:r>
          </w:p>
        </w:tc>
      </w:tr>
    </w:tbl>
    <w:p w:rsidR="00D60247" w:rsidRPr="00E06467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240"/>
        <w:gridCol w:w="1276"/>
        <w:gridCol w:w="1276"/>
        <w:gridCol w:w="1268"/>
      </w:tblGrid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2016 год</w:t>
            </w:r>
          </w:p>
        </w:tc>
      </w:tr>
      <w:tr w:rsidR="00D60247" w:rsidTr="00F01127">
        <w:trPr>
          <w:trHeight w:val="40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1127" w:rsidRPr="00072D47" w:rsidRDefault="00F01127" w:rsidP="0007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0247" w:rsidRPr="00072D47" w:rsidRDefault="00F01127" w:rsidP="0007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47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фельдшеров</w:t>
            </w:r>
            <w:r w:rsidR="00024B27" w:rsidRPr="00072D47">
              <w:rPr>
                <w:rFonts w:ascii="Times New Roman" w:eastAsia="Times New Roman" w:hAnsi="Times New Roman" w:cs="Times New Roman"/>
                <w:sz w:val="28"/>
                <w:szCs w:val="28"/>
              </w:rPr>
              <w:t>, акушеров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1127" w:rsidRPr="00072D47" w:rsidRDefault="00F01127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0247" w:rsidRPr="00072D47" w:rsidRDefault="00893CF4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D47" w:rsidRDefault="00072D47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0247" w:rsidRPr="00072D47" w:rsidRDefault="00893CF4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D47" w:rsidRDefault="00072D47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0247" w:rsidRPr="00072D47" w:rsidRDefault="00893CF4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5D64AE" w:rsidP="0007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47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024B27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D47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024B27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D47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024B27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2D47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D60247">
        <w:trPr>
          <w:trHeight w:val="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5D64AE" w:rsidP="0007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47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893CF4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893CF4" w:rsidP="00893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072D47" w:rsidRDefault="00893CF4" w:rsidP="00072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D60247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Специфика потери здоровья сельскими жителями определяется, прежде всего, условиями жизни и труда. Сельские жители </w:t>
      </w:r>
      <w:r w:rsidR="0019774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лишены элементарных коммунальных удобств, труд чаще носит физический характер.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Причина высокой заболеваемости населения кроется в т.ч. и в особенностях проживания на селе: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низкий уровень жизни,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отсутствие средств на приобретение лекарств,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низкая социальная культура,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малая плотность населения,</w:t>
      </w:r>
    </w:p>
    <w:p w:rsidR="00D60247" w:rsidRDefault="00024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D60247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Физическая культура и массовый спорт</w:t>
      </w:r>
    </w:p>
    <w:p w:rsidR="00024B27" w:rsidRDefault="00024B27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24B27" w:rsidRPr="00024B27" w:rsidRDefault="00893CF4" w:rsidP="00024B27">
      <w:pPr>
        <w:ind w:firstLine="709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Новосмаильском</w:t>
      </w:r>
      <w:r w:rsidR="00024B27" w:rsidRPr="00024B27">
        <w:rPr>
          <w:rFonts w:ascii="Times New Roman" w:hAnsi="Times New Roman" w:cs="Times New Roman"/>
          <w:sz w:val="28"/>
          <w:szCs w:val="28"/>
        </w:rPr>
        <w:t xml:space="preserve">  </w:t>
      </w:r>
      <w:r w:rsidR="00024B27" w:rsidRPr="00024B27">
        <w:rPr>
          <w:rFonts w:ascii="Times New Roman" w:eastAsia="A" w:hAnsi="Times New Roman" w:cs="Times New Roman"/>
          <w:sz w:val="28"/>
          <w:szCs w:val="28"/>
        </w:rPr>
        <w:t xml:space="preserve">сельском поселении </w:t>
      </w:r>
      <w:r w:rsidR="00024B27" w:rsidRPr="00024B27">
        <w:rPr>
          <w:rFonts w:ascii="Times New Roman" w:hAnsi="Times New Roman" w:cs="Times New Roman"/>
          <w:sz w:val="28"/>
          <w:szCs w:val="28"/>
        </w:rPr>
        <w:t xml:space="preserve">спортивно-массовую и физкультурно-оздоровительную работу с детьми, подростками и молодёжью осуществляет муниципальное образовательное учреждение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 и спорткомплекс</w:t>
      </w:r>
      <w:r w:rsidR="00024B27" w:rsidRPr="00024B2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60247" w:rsidRPr="00024B2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B27">
        <w:rPr>
          <w:rFonts w:ascii="Times New Roman" w:eastAsia="Times New Roman" w:hAnsi="Times New Roman" w:cs="Times New Roman"/>
          <w:sz w:val="28"/>
          <w:szCs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т.д.</w:t>
      </w:r>
    </w:p>
    <w:p w:rsidR="00D60247" w:rsidRPr="00024B2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B27">
        <w:rPr>
          <w:rFonts w:ascii="Times New Roman" w:eastAsia="Times New Roman" w:hAnsi="Times New Roman" w:cs="Times New Roman"/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D60247" w:rsidRPr="00024B2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B27">
        <w:rPr>
          <w:rFonts w:ascii="Times New Roman" w:eastAsia="Times New Roman" w:hAnsi="Times New Roman" w:cs="Times New Roman"/>
          <w:sz w:val="28"/>
          <w:szCs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D60247" w:rsidRPr="00024B2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B27">
        <w:rPr>
          <w:rFonts w:ascii="Times New Roman" w:eastAsia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024B27" w:rsidRDefault="00024B27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Культура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услуг населению в области культуры в поселении осуществляют: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дом культуры в </w:t>
      </w:r>
      <w:r w:rsidRPr="00E06467">
        <w:rPr>
          <w:rFonts w:ascii="Times New Roman" w:eastAsia="Times New Roman" w:hAnsi="Times New Roman" w:cs="Times New Roman"/>
          <w:sz w:val="28"/>
        </w:rPr>
        <w:t xml:space="preserve">с. </w:t>
      </w:r>
      <w:r w:rsidR="00893CF4">
        <w:rPr>
          <w:rFonts w:ascii="Times New Roman" w:eastAsia="Times New Roman" w:hAnsi="Times New Roman" w:cs="Times New Roman"/>
          <w:sz w:val="28"/>
        </w:rPr>
        <w:t xml:space="preserve">Новая Смаиль, сельский клуб д. </w:t>
      </w:r>
      <w:proofErr w:type="spellStart"/>
      <w:r w:rsidR="00893CF4">
        <w:rPr>
          <w:rFonts w:ascii="Times New Roman" w:eastAsia="Times New Roman" w:hAnsi="Times New Roman" w:cs="Times New Roman"/>
          <w:sz w:val="28"/>
        </w:rPr>
        <w:t>Поречке</w:t>
      </w:r>
      <w:proofErr w:type="spellEnd"/>
      <w:r w:rsidR="00893C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93CF4">
        <w:rPr>
          <w:rFonts w:ascii="Times New Roman" w:eastAsia="Times New Roman" w:hAnsi="Times New Roman" w:cs="Times New Roman"/>
          <w:sz w:val="28"/>
        </w:rPr>
        <w:t>Китяк</w:t>
      </w:r>
      <w:proofErr w:type="spellEnd"/>
      <w:proofErr w:type="gramStart"/>
      <w:r w:rsidR="00893CF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</w:rPr>
        <w:t>;</w:t>
      </w:r>
      <w:proofErr w:type="gramEnd"/>
    </w:p>
    <w:p w:rsidR="00D60247" w:rsidRDefault="00024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филиал  </w:t>
      </w:r>
      <w:r w:rsidR="005D64AE">
        <w:rPr>
          <w:rFonts w:ascii="Times New Roman" w:eastAsia="Times New Roman" w:hAnsi="Times New Roman" w:cs="Times New Roman"/>
          <w:sz w:val="28"/>
        </w:rPr>
        <w:t>библиотек</w:t>
      </w:r>
      <w:r>
        <w:rPr>
          <w:rFonts w:ascii="Times New Roman" w:eastAsia="Times New Roman" w:hAnsi="Times New Roman" w:cs="Times New Roman"/>
          <w:sz w:val="28"/>
        </w:rPr>
        <w:t>и</w:t>
      </w:r>
      <w:r w:rsidR="005D64AE">
        <w:rPr>
          <w:rFonts w:ascii="Times New Roman" w:eastAsia="Times New Roman" w:hAnsi="Times New Roman" w:cs="Times New Roman"/>
          <w:sz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</w:rPr>
        <w:t>с</w:t>
      </w:r>
      <w:r w:rsidR="005D64AE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893CF4">
        <w:rPr>
          <w:rFonts w:ascii="Times New Roman" w:eastAsia="Times New Roman" w:hAnsi="Times New Roman" w:cs="Times New Roman"/>
          <w:sz w:val="28"/>
        </w:rPr>
        <w:t>Новая</w:t>
      </w:r>
      <w:proofErr w:type="gramEnd"/>
      <w:r w:rsidR="00893CF4">
        <w:rPr>
          <w:rFonts w:ascii="Times New Roman" w:eastAsia="Times New Roman" w:hAnsi="Times New Roman" w:cs="Times New Roman"/>
          <w:sz w:val="28"/>
        </w:rPr>
        <w:t xml:space="preserve"> Смаиль и </w:t>
      </w:r>
      <w:proofErr w:type="spellStart"/>
      <w:r w:rsidR="00893CF4">
        <w:rPr>
          <w:rFonts w:ascii="Times New Roman" w:eastAsia="Times New Roman" w:hAnsi="Times New Roman" w:cs="Times New Roman"/>
          <w:sz w:val="28"/>
        </w:rPr>
        <w:t>Поречке</w:t>
      </w:r>
      <w:proofErr w:type="spellEnd"/>
      <w:r w:rsidR="00893CF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93CF4">
        <w:rPr>
          <w:rFonts w:ascii="Times New Roman" w:eastAsia="Times New Roman" w:hAnsi="Times New Roman" w:cs="Times New Roman"/>
          <w:sz w:val="28"/>
        </w:rPr>
        <w:t>Китяк</w:t>
      </w:r>
      <w:proofErr w:type="spellEnd"/>
      <w:r w:rsidR="005D64AE">
        <w:rPr>
          <w:rFonts w:ascii="Times New Roman" w:eastAsia="Times New Roman" w:hAnsi="Times New Roman" w:cs="Times New Roman"/>
          <w:sz w:val="28"/>
        </w:rPr>
        <w:t>.</w:t>
      </w:r>
    </w:p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2"/>
        <w:gridCol w:w="1920"/>
        <w:gridCol w:w="2076"/>
        <w:gridCol w:w="2259"/>
        <w:gridCol w:w="2535"/>
      </w:tblGrid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местонахождения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Мощность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Состояние</w:t>
            </w:r>
          </w:p>
        </w:tc>
      </w:tr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024B2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место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5D64AE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Дом культуры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024B27" w:rsidP="00640B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с. </w:t>
            </w:r>
            <w:proofErr w:type="gramStart"/>
            <w:r w:rsidR="00640BAD">
              <w:rPr>
                <w:rFonts w:ascii="Times New Roman" w:eastAsia="Times New Roman" w:hAnsi="Times New Roman" w:cs="Times New Roman"/>
                <w:sz w:val="24"/>
              </w:rPr>
              <w:t>Новая</w:t>
            </w:r>
            <w:proofErr w:type="gramEnd"/>
            <w:r w:rsidR="00640BAD">
              <w:rPr>
                <w:rFonts w:ascii="Times New Roman" w:eastAsia="Times New Roman" w:hAnsi="Times New Roman" w:cs="Times New Roman"/>
                <w:sz w:val="24"/>
              </w:rPr>
              <w:t xml:space="preserve"> Смаиль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r w:rsidR="00640BAD">
              <w:rPr>
                <w:rFonts w:ascii="Times New Roman" w:eastAsia="Times New Roman" w:hAnsi="Times New Roman" w:cs="Times New Roman"/>
                <w:sz w:val="24"/>
              </w:rPr>
              <w:t>Свободы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д.</w:t>
            </w:r>
            <w:r w:rsidR="00640BAD">
              <w:rPr>
                <w:rFonts w:ascii="Times New Roman" w:eastAsia="Times New Roman" w:hAnsi="Times New Roman" w:cs="Times New Roman"/>
                <w:sz w:val="24"/>
              </w:rPr>
              <w:t>8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024B2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640B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неу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>довлетворительное</w:t>
            </w:r>
          </w:p>
        </w:tc>
      </w:tr>
      <w:tr w:rsidR="00D60247">
        <w:trPr>
          <w:trHeight w:val="1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Default="005D6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024B27">
            <w:pPr>
              <w:spacing w:after="0" w:line="240" w:lineRule="auto"/>
              <w:jc w:val="both"/>
            </w:pPr>
            <w:r w:rsidRPr="00E06467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024B27" w:rsidP="00640B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с. </w:t>
            </w:r>
            <w:proofErr w:type="gramStart"/>
            <w:r w:rsidR="00640BAD">
              <w:rPr>
                <w:rFonts w:ascii="Times New Roman" w:eastAsia="Times New Roman" w:hAnsi="Times New Roman" w:cs="Times New Roman"/>
                <w:sz w:val="24"/>
              </w:rPr>
              <w:t>Новая</w:t>
            </w:r>
            <w:proofErr w:type="gramEnd"/>
            <w:r w:rsidR="00640BAD">
              <w:rPr>
                <w:rFonts w:ascii="Times New Roman" w:eastAsia="Times New Roman" w:hAnsi="Times New Roman" w:cs="Times New Roman"/>
                <w:sz w:val="24"/>
              </w:rPr>
              <w:t xml:space="preserve"> Смаиль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r w:rsidR="00640BAD">
              <w:rPr>
                <w:rFonts w:ascii="Times New Roman" w:eastAsia="Times New Roman" w:hAnsi="Times New Roman" w:cs="Times New Roman"/>
                <w:sz w:val="24"/>
              </w:rPr>
              <w:t>Свободы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д.</w:t>
            </w:r>
            <w:r w:rsidR="00640BAD">
              <w:rPr>
                <w:rFonts w:ascii="Times New Roman" w:eastAsia="Times New Roman" w:hAnsi="Times New Roman" w:cs="Times New Roman"/>
                <w:sz w:val="24"/>
              </w:rPr>
              <w:t>8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197747" w:rsidRDefault="00024B27">
            <w:pPr>
              <w:spacing w:after="0" w:line="240" w:lineRule="auto"/>
              <w:jc w:val="both"/>
            </w:pPr>
            <w:r w:rsidRPr="00197747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E06467" w:rsidRDefault="00640B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неу</w:t>
            </w:r>
            <w:r w:rsidR="005D64AE" w:rsidRPr="00E06467">
              <w:rPr>
                <w:rFonts w:ascii="Times New Roman" w:eastAsia="Times New Roman" w:hAnsi="Times New Roman" w:cs="Times New Roman"/>
                <w:sz w:val="24"/>
              </w:rPr>
              <w:t>довлетворительное</w:t>
            </w:r>
          </w:p>
        </w:tc>
      </w:tr>
    </w:tbl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Доме культуры поселения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Одним из основных направлений работы является работа по организации досуга детей и подростков. 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Задача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культурно-досуговых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учреждениях – вводить инновационные формы организации досуга населения и увеличить процент охвата населения 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Проведение этих мероприятий позволит увеличить обеспеченность населения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культурно-досуговыми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учреждениями и качеством услуг.</w:t>
      </w:r>
    </w:p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Pr="00197747" w:rsidRDefault="00454CE8" w:rsidP="00454CE8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97747">
        <w:rPr>
          <w:rFonts w:ascii="Times New Roman" w:eastAsia="Times New Roman" w:hAnsi="Times New Roman" w:cs="Times New Roman"/>
          <w:sz w:val="28"/>
        </w:rPr>
        <w:t>2.2</w:t>
      </w:r>
      <w:r w:rsidR="005D64AE" w:rsidRPr="00197747">
        <w:rPr>
          <w:rFonts w:ascii="Times New Roman" w:eastAsia="Times New Roman" w:hAnsi="Times New Roman" w:cs="Times New Roman"/>
          <w:sz w:val="28"/>
        </w:rPr>
        <w:t>. Прогнозируемый спрос на услуги социальной инфраструктуры образования, здравоохранения, физической культуры и массового спорта и культуры</w:t>
      </w:r>
      <w:r w:rsidR="007704B3" w:rsidRPr="00197747">
        <w:rPr>
          <w:rFonts w:ascii="Times New Roman" w:eastAsia="Times New Roman" w:hAnsi="Times New Roman" w:cs="Times New Roman"/>
          <w:sz w:val="28"/>
        </w:rPr>
        <w:t>.</w:t>
      </w:r>
    </w:p>
    <w:p w:rsidR="00D60247" w:rsidRPr="00B2064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20643">
        <w:rPr>
          <w:rFonts w:ascii="Times New Roman" w:eastAsia="Times New Roman" w:hAnsi="Times New Roman" w:cs="Times New Roman"/>
          <w:sz w:val="28"/>
        </w:rPr>
        <w:t>Прогноз изменения численности населения поселения на период до 202</w:t>
      </w:r>
      <w:r w:rsidR="00BB2CFB" w:rsidRPr="00B20643">
        <w:rPr>
          <w:rFonts w:ascii="Times New Roman" w:eastAsia="Times New Roman" w:hAnsi="Times New Roman" w:cs="Times New Roman"/>
          <w:sz w:val="28"/>
        </w:rPr>
        <w:t>7</w:t>
      </w:r>
      <w:r w:rsidRPr="00B20643">
        <w:rPr>
          <w:rFonts w:ascii="Times New Roman" w:eastAsia="Times New Roman" w:hAnsi="Times New Roman" w:cs="Times New Roman"/>
          <w:sz w:val="28"/>
        </w:rPr>
        <w:t xml:space="preserve"> года построен на основе фактических данных о численности населения муниципального образования  </w:t>
      </w:r>
      <w:r w:rsidR="00640BAD">
        <w:rPr>
          <w:rFonts w:ascii="Times New Roman" w:eastAsia="Times New Roman" w:hAnsi="Times New Roman" w:cs="Times New Roman"/>
          <w:sz w:val="28"/>
        </w:rPr>
        <w:t xml:space="preserve">Новосмаильское </w:t>
      </w:r>
      <w:r w:rsidRPr="00B20643">
        <w:rPr>
          <w:rFonts w:ascii="Times New Roman" w:eastAsia="Times New Roman" w:hAnsi="Times New Roman" w:cs="Times New Roman"/>
          <w:sz w:val="28"/>
        </w:rPr>
        <w:t xml:space="preserve"> сельское поселение  Малмыжского района Кировской области, а также на основе сведений о распределении населения по полу и возрасту. Прогноз изменения численности населения поселения представлен в таблице.</w:t>
      </w:r>
    </w:p>
    <w:p w:rsidR="00D60247" w:rsidRPr="00CB11EC" w:rsidRDefault="005D64AE" w:rsidP="00744F62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B11EC">
        <w:rPr>
          <w:rFonts w:ascii="Times New Roman" w:eastAsia="Times New Roman" w:hAnsi="Times New Roman" w:cs="Times New Roman"/>
          <w:sz w:val="28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BB2CFB" w:rsidRPr="00CB11EC" w:rsidRDefault="00BB2CFB" w:rsidP="00BB2CFB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                                                                                                            </w:t>
      </w:r>
      <w:r w:rsidRPr="00CB11EC">
        <w:rPr>
          <w:rFonts w:ascii="Times New Roman" w:eastAsia="Times New Roman" w:hAnsi="Times New Roman" w:cs="Times New Roman"/>
          <w:sz w:val="28"/>
        </w:rPr>
        <w:t xml:space="preserve">Таблица                             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B11EC">
        <w:rPr>
          <w:rFonts w:ascii="Times New Roman" w:eastAsia="Times New Roman" w:hAnsi="Times New Roman" w:cs="Times New Roman"/>
          <w:sz w:val="28"/>
        </w:rPr>
        <w:t xml:space="preserve">Прогноз изменения численности населения  </w:t>
      </w:r>
      <w:r w:rsidR="00640BAD">
        <w:rPr>
          <w:rFonts w:ascii="Times New Roman" w:eastAsia="Times New Roman" w:hAnsi="Times New Roman" w:cs="Times New Roman"/>
          <w:sz w:val="28"/>
        </w:rPr>
        <w:t xml:space="preserve">Новосмаильского </w:t>
      </w:r>
      <w:r w:rsidRPr="00CB11EC">
        <w:rPr>
          <w:rFonts w:ascii="Times New Roman" w:eastAsia="Times New Roman" w:hAnsi="Times New Roman" w:cs="Times New Roman"/>
          <w:sz w:val="28"/>
        </w:rPr>
        <w:t>сельского поселения  Малмыжского района Кировской области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17"/>
        <w:gridCol w:w="1975"/>
        <w:gridCol w:w="699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</w:tblGrid>
      <w:tr w:rsidR="00D60247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01710" w:rsidRDefault="005D64AE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2018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2019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2020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2021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2022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2023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2024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2025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2026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2027 год</w:t>
            </w:r>
          </w:p>
        </w:tc>
      </w:tr>
      <w:tr w:rsidR="00D60247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01710" w:rsidRDefault="005D64AE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Общая численность поселения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640BAD" w:rsidP="0069191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1384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640BAD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1386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640BAD" w:rsidP="00CB11E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640BAD" w:rsidP="00CB11E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1410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640BA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1420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640BAD" w:rsidP="00CB11E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640BA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1430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640BAD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1435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640BAD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1450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640BAD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1455</w:t>
            </w:r>
          </w:p>
        </w:tc>
      </w:tr>
      <w:tr w:rsidR="00D60247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01710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мужчины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8A30A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582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 w:rsidP="00CB11E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596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 w:rsidP="0056008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611</w:t>
            </w:r>
          </w:p>
        </w:tc>
      </w:tr>
      <w:tr w:rsidR="00D60247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01710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5D64AE">
            <w:pPr>
              <w:spacing w:after="0" w:line="240" w:lineRule="auto"/>
              <w:jc w:val="both"/>
            </w:pPr>
            <w:r w:rsidRPr="00CB11EC">
              <w:rPr>
                <w:rFonts w:ascii="Times New Roman" w:eastAsia="Times New Roman" w:hAnsi="Times New Roman" w:cs="Times New Roman"/>
                <w:sz w:val="24"/>
              </w:rPr>
              <w:t>женщины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8A30A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830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804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798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804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B60B0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824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CB11EC" w:rsidRDefault="00E3159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813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824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818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841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560084" w:rsidRDefault="00E31593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844</w:t>
            </w:r>
          </w:p>
        </w:tc>
      </w:tr>
      <w:tr w:rsidR="00560084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560084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560084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>В трудоспособном возрасте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751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748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756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761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767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770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772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775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783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35B" w:rsidRDefault="00C17260" w:rsidP="00E448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785</w:t>
            </w:r>
          </w:p>
        </w:tc>
      </w:tr>
      <w:tr w:rsidR="00560084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197747" w:rsidRDefault="00560084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560084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 xml:space="preserve">мужчины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AD26A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8223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8223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8223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314</w:t>
            </w:r>
          </w:p>
        </w:tc>
      </w:tr>
      <w:tr w:rsidR="00560084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197747" w:rsidRDefault="00560084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560084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 xml:space="preserve">женщины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C17260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8223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AD26A5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471</w:t>
            </w:r>
          </w:p>
        </w:tc>
      </w:tr>
      <w:tr w:rsidR="00560084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BB2CFB" w:rsidRDefault="00560084" w:rsidP="000535B8">
            <w:pPr>
              <w:spacing w:after="0" w:line="240" w:lineRule="auto"/>
              <w:jc w:val="both"/>
              <w:rPr>
                <w:color w:val="7030A0"/>
              </w:rPr>
            </w:pPr>
            <w:r w:rsidRPr="00BB2CFB">
              <w:rPr>
                <w:rFonts w:ascii="Times New Roman" w:eastAsia="Times New Roman" w:hAnsi="Times New Roman" w:cs="Times New Roman"/>
                <w:color w:val="7030A0"/>
                <w:sz w:val="24"/>
              </w:rPr>
              <w:t>1.3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560084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>Старше трудоспособного возраста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30171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30171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E4482F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E4482F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602F7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E448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427</w:t>
            </w:r>
          </w:p>
        </w:tc>
      </w:tr>
      <w:tr w:rsidR="00560084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BB2CFB" w:rsidRDefault="00560084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7030A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560084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 xml:space="preserve">мужчины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8223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30171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30171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510B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510B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510B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170</w:t>
            </w:r>
          </w:p>
        </w:tc>
      </w:tr>
      <w:tr w:rsidR="00560084" w:rsidRPr="00197747" w:rsidTr="00ED0033">
        <w:trPr>
          <w:trHeight w:val="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BB2CFB" w:rsidRDefault="00560084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7030A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301710" w:rsidRDefault="00560084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 xml:space="preserve">женщины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30171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8223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8223A3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510B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510B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510B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0084" w:rsidRPr="00510BE4" w:rsidRDefault="0090251C" w:rsidP="00510B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257</w:t>
            </w:r>
          </w:p>
        </w:tc>
      </w:tr>
      <w:tr w:rsidR="00301710" w:rsidRPr="00BB2CFB" w:rsidTr="00973E82">
        <w:trPr>
          <w:trHeight w:val="102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01710" w:rsidRDefault="00973E82" w:rsidP="00301710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="00301710" w:rsidRPr="0030171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301710" w:rsidRDefault="00973E82" w:rsidP="000535B8">
            <w:pPr>
              <w:spacing w:after="0" w:line="240" w:lineRule="auto"/>
              <w:jc w:val="both"/>
            </w:pPr>
            <w:r w:rsidRPr="00301710">
              <w:rPr>
                <w:rFonts w:ascii="Times New Roman" w:eastAsia="Times New Roman" w:hAnsi="Times New Roman" w:cs="Times New Roman"/>
                <w:sz w:val="24"/>
              </w:rPr>
              <w:t>Моложе трудоспособного возраста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302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51035B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305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51035B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310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312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315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318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0535B8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320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328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D34C44" w:rsidRDefault="0090251C" w:rsidP="00B93A0A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330</w:t>
            </w:r>
          </w:p>
        </w:tc>
      </w:tr>
    </w:tbl>
    <w:p w:rsidR="00ED0033" w:rsidRDefault="00ED0033" w:rsidP="00ED0033">
      <w:pPr>
        <w:ind w:firstLine="709"/>
        <w:jc w:val="both"/>
        <w:rPr>
          <w:color w:val="7030A0"/>
          <w:sz w:val="27"/>
          <w:szCs w:val="27"/>
        </w:rPr>
      </w:pPr>
    </w:p>
    <w:p w:rsidR="00560084" w:rsidRDefault="00560084" w:rsidP="00ED0033">
      <w:pPr>
        <w:ind w:firstLine="709"/>
        <w:jc w:val="both"/>
        <w:rPr>
          <w:color w:val="7030A0"/>
          <w:sz w:val="27"/>
          <w:szCs w:val="27"/>
        </w:rPr>
      </w:pPr>
    </w:p>
    <w:p w:rsidR="00560084" w:rsidRDefault="00560084" w:rsidP="00ED0033">
      <w:pPr>
        <w:ind w:firstLine="709"/>
        <w:jc w:val="both"/>
        <w:rPr>
          <w:color w:val="7030A0"/>
          <w:sz w:val="27"/>
          <w:szCs w:val="27"/>
        </w:rPr>
      </w:pPr>
    </w:p>
    <w:p w:rsidR="00560084" w:rsidRDefault="00560084" w:rsidP="00ED0033">
      <w:pPr>
        <w:ind w:firstLine="709"/>
        <w:jc w:val="both"/>
        <w:rPr>
          <w:color w:val="7030A0"/>
          <w:sz w:val="27"/>
          <w:szCs w:val="27"/>
        </w:rPr>
      </w:pPr>
    </w:p>
    <w:p w:rsidR="00560084" w:rsidRPr="00BB2CFB" w:rsidRDefault="00560084" w:rsidP="00ED0033">
      <w:pPr>
        <w:ind w:firstLine="709"/>
        <w:jc w:val="both"/>
        <w:rPr>
          <w:color w:val="7030A0"/>
          <w:sz w:val="27"/>
          <w:szCs w:val="27"/>
        </w:rPr>
      </w:pPr>
    </w:p>
    <w:p w:rsidR="00D60247" w:rsidRPr="00BB2CFB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</w:rPr>
      </w:pPr>
    </w:p>
    <w:p w:rsidR="00D619CF" w:rsidRPr="00D44114" w:rsidRDefault="00D619CF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</w:rPr>
      </w:pPr>
    </w:p>
    <w:p w:rsidR="00B74E4E" w:rsidRPr="002800CC" w:rsidRDefault="00B74E4E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800CC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</w:t>
      </w:r>
      <w:r w:rsidR="00407764" w:rsidRPr="002800CC">
        <w:rPr>
          <w:rFonts w:ascii="Times New Roman" w:eastAsia="Times New Roman" w:hAnsi="Times New Roman" w:cs="Times New Roman"/>
          <w:sz w:val="28"/>
        </w:rPr>
        <w:t xml:space="preserve">Таблица </w:t>
      </w:r>
    </w:p>
    <w:p w:rsidR="00D60247" w:rsidRPr="002800CC" w:rsidRDefault="005D64AE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800CC">
        <w:rPr>
          <w:rFonts w:ascii="Times New Roman" w:eastAsia="Times New Roman" w:hAnsi="Times New Roman" w:cs="Times New Roman"/>
          <w:sz w:val="28"/>
        </w:rPr>
        <w:t xml:space="preserve">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1842"/>
        <w:gridCol w:w="1333"/>
        <w:gridCol w:w="1375"/>
        <w:gridCol w:w="1422"/>
        <w:gridCol w:w="1655"/>
        <w:gridCol w:w="1303"/>
      </w:tblGrid>
      <w:tr w:rsidR="00D60247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5D64AE">
            <w:pPr>
              <w:spacing w:after="0" w:line="240" w:lineRule="auto"/>
              <w:jc w:val="both"/>
            </w:pPr>
            <w:r w:rsidRPr="002800CC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5D64AE">
            <w:pPr>
              <w:spacing w:after="0" w:line="240" w:lineRule="auto"/>
              <w:jc w:val="both"/>
            </w:pPr>
            <w:r w:rsidRPr="002800CC">
              <w:rPr>
                <w:rFonts w:ascii="Times New Roman" w:eastAsia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5D64AE">
            <w:pPr>
              <w:spacing w:after="0" w:line="240" w:lineRule="auto"/>
              <w:jc w:val="both"/>
            </w:pPr>
            <w:r w:rsidRPr="002800CC">
              <w:rPr>
                <w:rFonts w:ascii="Times New Roman" w:eastAsia="Times New Roman" w:hAnsi="Times New Roman" w:cs="Times New Roman"/>
                <w:sz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5D64AE">
            <w:pPr>
              <w:spacing w:after="0" w:line="240" w:lineRule="auto"/>
              <w:jc w:val="both"/>
            </w:pPr>
            <w:r w:rsidRPr="002800CC">
              <w:rPr>
                <w:rFonts w:ascii="Times New Roman" w:eastAsia="Times New Roman" w:hAnsi="Times New Roman" w:cs="Times New Roman"/>
                <w:sz w:val="20"/>
              </w:rPr>
              <w:t>Реквизиты разрешения на строительство (номер, дата)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5D64AE">
            <w:pPr>
              <w:spacing w:after="0" w:line="240" w:lineRule="auto"/>
              <w:jc w:val="both"/>
            </w:pPr>
            <w:r w:rsidRPr="002800CC">
              <w:rPr>
                <w:rFonts w:ascii="Times New Roman" w:eastAsia="Times New Roman" w:hAnsi="Times New Roman" w:cs="Times New Roman"/>
                <w:sz w:val="20"/>
              </w:rPr>
              <w:t>Срок действия разрешения на строительство, дата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5D64AE">
            <w:pPr>
              <w:spacing w:after="0" w:line="240" w:lineRule="auto"/>
              <w:jc w:val="both"/>
            </w:pPr>
            <w:r w:rsidRPr="002800CC">
              <w:rPr>
                <w:rFonts w:ascii="Times New Roman" w:eastAsia="Times New Roman" w:hAnsi="Times New Roman" w:cs="Times New Roman"/>
                <w:sz w:val="20"/>
              </w:rPr>
              <w:t>Общая площадь объекта по проекту (для ИЖС – при наличии, либо ориентировочно), м</w:t>
            </w:r>
            <w:proofErr w:type="gramStart"/>
            <w:r w:rsidRPr="002800CC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5D64AE">
            <w:pPr>
              <w:spacing w:after="0" w:line="240" w:lineRule="auto"/>
              <w:jc w:val="both"/>
            </w:pPr>
            <w:r w:rsidRPr="002800CC">
              <w:rPr>
                <w:rFonts w:ascii="Times New Roman" w:eastAsia="Times New Roman" w:hAnsi="Times New Roman" w:cs="Times New Roman"/>
                <w:sz w:val="20"/>
              </w:rPr>
              <w:t>Ожидаемая дата ввода в эксплуатацию, месяц, год</w:t>
            </w:r>
          </w:p>
        </w:tc>
      </w:tr>
      <w:tr w:rsidR="00D60247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FE1A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FE1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FE1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D47" w:rsidRPr="002800CC" w:rsidRDefault="00072D47" w:rsidP="00072D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43517311 - от  06.10.2014</w:t>
            </w:r>
          </w:p>
          <w:p w:rsidR="00D60247" w:rsidRPr="002800CC" w:rsidRDefault="00D602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072D47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hAnsi="Times New Roman" w:cs="Times New Roman"/>
              </w:rPr>
              <w:t xml:space="preserve">До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06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  октября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072D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60247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294CE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Индивидуальны </w:t>
            </w:r>
            <w:proofErr w:type="spellStart"/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proofErr w:type="spellEnd"/>
            <w:proofErr w:type="gramEnd"/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D47" w:rsidRPr="002800CC" w:rsidRDefault="00072D47" w:rsidP="00072D4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43517311 -104  от  05.12.2014</w:t>
            </w:r>
          </w:p>
          <w:p w:rsidR="00D60247" w:rsidRPr="002800CC" w:rsidRDefault="00D60247" w:rsidP="00294C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A03EE3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Times New Roman" w:hAnsi="Times New Roman" w:cs="Times New Roman"/>
              </w:rPr>
              <w:t>Д</w:t>
            </w:r>
            <w:r w:rsidR="00072D47" w:rsidRPr="002800CC">
              <w:rPr>
                <w:rFonts w:ascii="Times New Roman" w:eastAsia="Times New Roman" w:hAnsi="Times New Roman" w:cs="Times New Roman"/>
              </w:rPr>
              <w:t xml:space="preserve">о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072D47" w:rsidRPr="002800CC">
              <w:rPr>
                <w:rFonts w:ascii="Times New Roman" w:eastAsia="Times New Roman" w:hAnsi="Times New Roman" w:cs="Times New Roman"/>
              </w:rPr>
              <w:t xml:space="preserve"> 05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072D47" w:rsidRPr="002800CC">
              <w:rPr>
                <w:rFonts w:ascii="Times New Roman" w:eastAsia="Times New Roman" w:hAnsi="Times New Roman" w:cs="Times New Roman"/>
              </w:rPr>
              <w:t xml:space="preserve"> декабря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104,16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2800CC" w:rsidRDefault="00D6024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94CE7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2800CC" w:rsidRDefault="00294CE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2800CC" w:rsidRDefault="007C5701" w:rsidP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Многоквартирный жилой дом </w:t>
            </w:r>
            <w:r w:rsidR="00294CE7"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gramStart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жилого</w:t>
            </w:r>
            <w:proofErr w:type="gramEnd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квартире</w:t>
            </w:r>
            <w:r w:rsidR="00294CE7"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2800CC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701" w:rsidRPr="002800CC" w:rsidRDefault="007C5701" w:rsidP="007C57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43517311- 95  от  30.10.2014</w:t>
            </w:r>
          </w:p>
          <w:p w:rsidR="00294CE7" w:rsidRPr="002800CC" w:rsidRDefault="00294CE7" w:rsidP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2800CC" w:rsidRDefault="00D615ED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 xml:space="preserve">До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 30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 октября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2800CC" w:rsidRDefault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E7" w:rsidRPr="002800CC" w:rsidRDefault="00294CE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615ED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701" w:rsidRPr="002800CC" w:rsidRDefault="007C5701" w:rsidP="007C57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43517311- 42  от  29.05.2014</w:t>
            </w:r>
          </w:p>
          <w:p w:rsidR="00D615ED" w:rsidRPr="002800CC" w:rsidRDefault="00D615ED" w:rsidP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>До</w:t>
            </w:r>
            <w:r w:rsidR="00A03EE3" w:rsidRPr="002800CC">
              <w:rPr>
                <w:rFonts w:ascii="Times New Roman" w:eastAsia="Calibri" w:hAnsi="Times New Roman" w:cs="Times New Roman"/>
              </w:rPr>
              <w:t xml:space="preserve">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 29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  мая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 w:rsidP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7C5701"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615ED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701" w:rsidRPr="002800CC" w:rsidRDefault="007C5701" w:rsidP="007C57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 – 105  от  09.12.2014</w:t>
            </w:r>
          </w:p>
          <w:p w:rsidR="00D615ED" w:rsidRPr="002800CC" w:rsidRDefault="00D615ED" w:rsidP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 xml:space="preserve">До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 09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 декабря 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7C5701" w:rsidP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615ED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 дом</w:t>
            </w:r>
            <w:r w:rsidR="007C5701"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(строительство жилого </w:t>
            </w:r>
            <w:proofErr w:type="spellStart"/>
            <w:r w:rsidR="007C5701"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="007C5701"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индивидуальному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E97E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701" w:rsidRPr="002800CC" w:rsidRDefault="007C5701" w:rsidP="007C57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43517311- 10  от  11.03.2014</w:t>
            </w:r>
          </w:p>
          <w:p w:rsidR="00D615ED" w:rsidRPr="002800CC" w:rsidRDefault="00D615ED" w:rsidP="00E97E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E97E89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 xml:space="preserve">До </w:t>
            </w:r>
            <w:r w:rsidR="007C5701" w:rsidRPr="002800CC">
              <w:rPr>
                <w:rFonts w:ascii="Times New Roman" w:eastAsia="Calibri" w:hAnsi="Times New Roman" w:cs="Times New Roman"/>
              </w:rPr>
              <w:t>0</w:t>
            </w:r>
            <w:r w:rsidRPr="002800CC">
              <w:rPr>
                <w:rFonts w:ascii="Times New Roman" w:eastAsia="Calibri" w:hAnsi="Times New Roman" w:cs="Times New Roman"/>
              </w:rPr>
              <w:t>7</w:t>
            </w:r>
            <w:r w:rsidR="00A03EE3" w:rsidRPr="002800CC">
              <w:rPr>
                <w:rFonts w:ascii="Times New Roman" w:eastAsia="Calibri" w:hAnsi="Times New Roman" w:cs="Times New Roman"/>
              </w:rPr>
              <w:t xml:space="preserve"> марта </w:t>
            </w:r>
            <w:r w:rsidRPr="002800CC">
              <w:rPr>
                <w:rFonts w:ascii="Times New Roman" w:eastAsia="Calibri" w:hAnsi="Times New Roman" w:cs="Times New Roman"/>
              </w:rPr>
              <w:t>20</w:t>
            </w:r>
            <w:r w:rsidR="00A03EE3" w:rsidRPr="002800CC">
              <w:rPr>
                <w:rFonts w:ascii="Times New Roman" w:eastAsia="Calibri" w:hAnsi="Times New Roman" w:cs="Times New Roman"/>
              </w:rPr>
              <w:t>2</w:t>
            </w:r>
            <w:r w:rsidR="007C5701" w:rsidRPr="002800C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29,25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15ED" w:rsidRPr="002800CC" w:rsidRDefault="00D615E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97E89" w:rsidRPr="002800CC" w:rsidTr="00A03EE3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E97E8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 дом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(строительство жилого </w:t>
            </w:r>
            <w:proofErr w:type="spellStart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E97E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Реконструкция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701" w:rsidRPr="002800CC" w:rsidRDefault="007C5701" w:rsidP="007C57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C5701" w:rsidRPr="002800CC" w:rsidRDefault="007C5701" w:rsidP="007C57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43517311-105  от 10.12.2014</w:t>
            </w:r>
          </w:p>
          <w:p w:rsidR="00E97E89" w:rsidRPr="002800CC" w:rsidRDefault="00E97E89" w:rsidP="00E97E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E97E89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lastRenderedPageBreak/>
              <w:t xml:space="preserve">До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10 </w:t>
            </w:r>
            <w:r w:rsidR="00A03EE3"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7C5701" w:rsidRPr="002800CC">
              <w:rPr>
                <w:rFonts w:ascii="Times New Roman" w:eastAsia="Times New Roman" w:hAnsi="Times New Roman" w:cs="Times New Roman"/>
              </w:rPr>
              <w:t xml:space="preserve">  декабря </w:t>
            </w:r>
            <w:r w:rsidR="007C5701" w:rsidRPr="002800CC">
              <w:rPr>
                <w:rFonts w:ascii="Times New Roman" w:eastAsia="Times New Roman" w:hAnsi="Times New Roman" w:cs="Times New Roman"/>
              </w:rPr>
              <w:lastRenderedPageBreak/>
              <w:t>2024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E97E8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97E89" w:rsidRPr="002800CC" w:rsidTr="00A03EE3">
        <w:trPr>
          <w:trHeight w:val="2018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E97E8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lastRenderedPageBreak/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7C57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Многоквартирный жилой дом (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gramStart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жилого</w:t>
            </w:r>
            <w:proofErr w:type="gramEnd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квартире</w:t>
            </w: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E97E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7C5701" w:rsidP="007C570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43517311- 94  от  30.10.2014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D83319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 xml:space="preserve">До </w:t>
            </w:r>
            <w:r w:rsidR="007C5701" w:rsidRPr="002800CC">
              <w:rPr>
                <w:rFonts w:ascii="Times New Roman" w:eastAsia="Calibri" w:hAnsi="Times New Roman" w:cs="Times New Roman"/>
              </w:rPr>
              <w:t>30</w:t>
            </w:r>
            <w:r w:rsidRPr="002800CC">
              <w:rPr>
                <w:rFonts w:ascii="Times New Roman" w:eastAsia="Calibri" w:hAnsi="Times New Roman" w:cs="Times New Roman"/>
              </w:rPr>
              <w:t>.</w:t>
            </w:r>
            <w:r w:rsidR="007C5701" w:rsidRPr="002800CC">
              <w:rPr>
                <w:rFonts w:ascii="Times New Roman" w:eastAsia="Calibri" w:hAnsi="Times New Roman" w:cs="Times New Roman"/>
              </w:rPr>
              <w:t>10</w:t>
            </w:r>
            <w:r w:rsidRPr="002800CC">
              <w:rPr>
                <w:rFonts w:ascii="Times New Roman" w:eastAsia="Calibri" w:hAnsi="Times New Roman" w:cs="Times New Roman"/>
              </w:rPr>
              <w:t>.202</w:t>
            </w:r>
            <w:r w:rsidR="007C5701" w:rsidRPr="002800C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33,25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7E89" w:rsidRPr="002800CC" w:rsidRDefault="00E97E8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03EE3" w:rsidRPr="002800CC" w:rsidTr="00A03EE3">
        <w:trPr>
          <w:trHeight w:val="206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800CC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 дом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(строительство жилого </w:t>
            </w:r>
            <w:proofErr w:type="spellStart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3EE3" w:rsidRPr="002800CC" w:rsidRDefault="00A03EE3" w:rsidP="00A03E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43517311- 18  от  22.04.2015</w:t>
            </w:r>
          </w:p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 xml:space="preserve">До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22 </w:t>
            </w:r>
            <w:r w:rsidRPr="002800CC">
              <w:rPr>
                <w:rFonts w:ascii="Times New Roman" w:hAnsi="Times New Roman" w:cs="Times New Roman"/>
              </w:rPr>
              <w:t xml:space="preserve">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 апреля 2025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03EE3" w:rsidRPr="002800CC" w:rsidTr="00A03EE3">
        <w:trPr>
          <w:trHeight w:val="193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дом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>№  </w:t>
            </w:r>
            <w:r w:rsidRPr="002800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 xml:space="preserve"> 43517311-46</w:t>
            </w:r>
          </w:p>
          <w:p w:rsidR="00A03EE3" w:rsidRPr="002800CC" w:rsidRDefault="00A03EE3" w:rsidP="00D8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>До 20 августа 2025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03EE3" w:rsidRPr="002800CC" w:rsidTr="00A03EE3">
        <w:trPr>
          <w:trHeight w:val="219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дом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  <w:r w:rsidRPr="002800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 xml:space="preserve"> 43517311-05-2016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>До 04 февраля 2026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03EE3" w:rsidRPr="002800CC" w:rsidTr="00A03EE3">
        <w:trPr>
          <w:trHeight w:val="1170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 дом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(строительство жилого </w:t>
            </w:r>
            <w:proofErr w:type="spellStart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жилому дому)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  <w:r w:rsidRPr="002800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 xml:space="preserve"> 43517311-42-2016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 xml:space="preserve">До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05 </w:t>
            </w:r>
            <w:r w:rsidRPr="002800CC">
              <w:rPr>
                <w:rFonts w:ascii="Times New Roman" w:hAnsi="Times New Roman" w:cs="Times New Roman"/>
              </w:rPr>
              <w:t xml:space="preserve">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 сентября 2026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03EE3" w:rsidRPr="002800CC" w:rsidTr="00B74E4E">
        <w:trPr>
          <w:trHeight w:val="976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E4E" w:rsidRPr="002800CC" w:rsidRDefault="00A03EE3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A03EE3" w:rsidRPr="002800CC" w:rsidRDefault="00B74E4E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B74E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  жилой  дом</w:t>
            </w:r>
            <w:r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74E4E" w:rsidRPr="002800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B74E4E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6919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  <w:r w:rsidRPr="002800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2800CC">
              <w:rPr>
                <w:rFonts w:ascii="Times New Roman" w:hAnsi="Times New Roman" w:cs="Times New Roman"/>
                <w:sz w:val="20"/>
                <w:szCs w:val="20"/>
              </w:rPr>
              <w:t xml:space="preserve"> 43517311-22-2016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 w:rsidP="00B74E4E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2800CC">
              <w:rPr>
                <w:rFonts w:ascii="Times New Roman" w:eastAsia="Calibri" w:hAnsi="Times New Roman" w:cs="Times New Roman"/>
              </w:rPr>
              <w:t xml:space="preserve">До </w:t>
            </w:r>
            <w:r w:rsidRPr="002800CC">
              <w:rPr>
                <w:rFonts w:ascii="Times New Roman" w:eastAsia="Times New Roman" w:hAnsi="Times New Roman" w:cs="Times New Roman"/>
              </w:rPr>
              <w:t>0</w:t>
            </w:r>
            <w:r w:rsidR="00B74E4E" w:rsidRPr="002800CC">
              <w:rPr>
                <w:rFonts w:ascii="Times New Roman" w:eastAsia="Times New Roman" w:hAnsi="Times New Roman" w:cs="Times New Roman"/>
              </w:rPr>
              <w:t>2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Pr="002800CC">
              <w:rPr>
                <w:rFonts w:ascii="Times New Roman" w:hAnsi="Times New Roman" w:cs="Times New Roman"/>
              </w:rPr>
              <w:t xml:space="preserve">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 </w:t>
            </w:r>
            <w:r w:rsidR="00B74E4E" w:rsidRPr="002800CC">
              <w:rPr>
                <w:rFonts w:ascii="Times New Roman" w:eastAsia="Times New Roman" w:hAnsi="Times New Roman" w:cs="Times New Roman"/>
              </w:rPr>
              <w:t xml:space="preserve">июня </w:t>
            </w:r>
            <w:r w:rsidRPr="002800CC">
              <w:rPr>
                <w:rFonts w:ascii="Times New Roman" w:eastAsia="Times New Roman" w:hAnsi="Times New Roman" w:cs="Times New Roman"/>
              </w:rPr>
              <w:t xml:space="preserve">2026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B74E4E" w:rsidP="00A03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00CC">
              <w:t>160,0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EE3" w:rsidRPr="002800CC" w:rsidRDefault="00A03EE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D60247" w:rsidRPr="00D44114" w:rsidRDefault="00D60247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</w:rPr>
      </w:pPr>
    </w:p>
    <w:p w:rsidR="00D619CF" w:rsidRDefault="002800CC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</w:rPr>
      </w:pPr>
      <w:r>
        <w:rPr>
          <w:rFonts w:ascii="Times New Roman" w:eastAsia="Times New Roman" w:hAnsi="Times New Roman" w:cs="Times New Roman"/>
          <w:color w:val="7030A0"/>
          <w:sz w:val="28"/>
        </w:rPr>
        <w:t xml:space="preserve">                                                                                                        </w:t>
      </w:r>
      <w:r w:rsidR="00407764" w:rsidRPr="00D44114">
        <w:rPr>
          <w:rFonts w:ascii="Times New Roman" w:eastAsia="Times New Roman" w:hAnsi="Times New Roman" w:cs="Times New Roman"/>
          <w:color w:val="7030A0"/>
          <w:sz w:val="28"/>
        </w:rPr>
        <w:t>Таблица</w:t>
      </w:r>
      <w:r>
        <w:rPr>
          <w:rFonts w:ascii="Times New Roman" w:eastAsia="Times New Roman" w:hAnsi="Times New Roman" w:cs="Times New Roman"/>
          <w:color w:val="7030A0"/>
          <w:sz w:val="28"/>
        </w:rPr>
        <w:t xml:space="preserve"> </w:t>
      </w:r>
      <w:r w:rsidR="005D64AE" w:rsidRPr="00D44114">
        <w:rPr>
          <w:rFonts w:ascii="Times New Roman" w:eastAsia="Times New Roman" w:hAnsi="Times New Roman" w:cs="Times New Roman"/>
          <w:color w:val="7030A0"/>
          <w:sz w:val="28"/>
        </w:rPr>
        <w:t xml:space="preserve"> </w:t>
      </w:r>
    </w:p>
    <w:p w:rsidR="00D60247" w:rsidRPr="008A6140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A6140">
        <w:rPr>
          <w:rFonts w:ascii="Times New Roman" w:eastAsia="Times New Roman" w:hAnsi="Times New Roman" w:cs="Times New Roman"/>
          <w:sz w:val="28"/>
        </w:rPr>
        <w:t>Данные по строительству объектов, не относящихся к жилищной сфере, в соответствии с выданными разрешениями на строительство за 2014 – 2016 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09"/>
        <w:gridCol w:w="1573"/>
        <w:gridCol w:w="1634"/>
        <w:gridCol w:w="1523"/>
        <w:gridCol w:w="1524"/>
        <w:gridCol w:w="1272"/>
        <w:gridCol w:w="1538"/>
      </w:tblGrid>
      <w:tr w:rsidR="002800CC" w:rsidRPr="008A6140">
        <w:trPr>
          <w:trHeight w:val="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5D64AE">
            <w:pPr>
              <w:spacing w:after="0" w:line="240" w:lineRule="auto"/>
              <w:jc w:val="both"/>
            </w:pPr>
            <w:r w:rsidRPr="008A6140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5D64AE">
            <w:pPr>
              <w:spacing w:after="0" w:line="240" w:lineRule="auto"/>
              <w:jc w:val="both"/>
            </w:pPr>
            <w:r w:rsidRPr="008A6140">
              <w:rPr>
                <w:rFonts w:ascii="Times New Roman" w:eastAsia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5D64AE">
            <w:pPr>
              <w:spacing w:after="0" w:line="240" w:lineRule="auto"/>
              <w:jc w:val="both"/>
            </w:pPr>
            <w:r w:rsidRPr="008A6140">
              <w:rPr>
                <w:rFonts w:ascii="Times New Roman" w:eastAsia="Times New Roman" w:hAnsi="Times New Roman" w:cs="Times New Roman"/>
                <w:sz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5D64AE">
            <w:pPr>
              <w:spacing w:after="0" w:line="240" w:lineRule="auto"/>
              <w:jc w:val="both"/>
            </w:pPr>
            <w:r w:rsidRPr="008A6140">
              <w:rPr>
                <w:rFonts w:ascii="Times New Roman" w:eastAsia="Times New Roman" w:hAnsi="Times New Roman" w:cs="Times New Roman"/>
                <w:sz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5D64AE">
            <w:pPr>
              <w:spacing w:after="0" w:line="240" w:lineRule="auto"/>
              <w:jc w:val="both"/>
            </w:pPr>
            <w:r w:rsidRPr="008A6140">
              <w:rPr>
                <w:rFonts w:ascii="Times New Roman" w:eastAsia="Times New Roman" w:hAnsi="Times New Roman" w:cs="Times New Roman"/>
                <w:sz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5D64AE">
            <w:pPr>
              <w:spacing w:after="0" w:line="240" w:lineRule="auto"/>
              <w:jc w:val="both"/>
            </w:pPr>
            <w:r w:rsidRPr="008A6140">
              <w:rPr>
                <w:rFonts w:ascii="Times New Roman" w:eastAsia="Times New Roman" w:hAnsi="Times New Roman" w:cs="Times New Roman"/>
                <w:sz w:val="20"/>
              </w:rPr>
              <w:t>Общая площадь объекта по проекту, м</w:t>
            </w:r>
            <w:proofErr w:type="gramStart"/>
            <w:r w:rsidRPr="008A6140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5D64AE">
            <w:pPr>
              <w:spacing w:after="0" w:line="240" w:lineRule="auto"/>
              <w:jc w:val="both"/>
            </w:pPr>
            <w:r w:rsidRPr="008A6140">
              <w:rPr>
                <w:rFonts w:ascii="Times New Roman" w:eastAsia="Times New Roman" w:hAnsi="Times New Roman" w:cs="Times New Roman"/>
                <w:sz w:val="20"/>
              </w:rPr>
              <w:t>Ожидаемая дата ввода в эксплуатацию, месяц, год</w:t>
            </w:r>
          </w:p>
        </w:tc>
      </w:tr>
      <w:tr w:rsidR="002800CC" w:rsidRPr="008A6140">
        <w:trPr>
          <w:trHeight w:val="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D8331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8A6140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2800CC" w:rsidP="00280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t>незавершенное строительством здание столовой</w:t>
            </w:r>
            <w:r w:rsidRPr="008A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D833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00CC" w:rsidRPr="008A6140" w:rsidRDefault="002800CC" w:rsidP="002800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43517311- 75  от  02.09.2014</w:t>
            </w:r>
          </w:p>
          <w:p w:rsidR="00D60247" w:rsidRPr="008A6140" w:rsidRDefault="00D602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D83319" w:rsidP="00693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 </w:t>
            </w:r>
            <w:r w:rsidR="0069302F"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69302F"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.2015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6930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8A614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6930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8A6140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2800CC" w:rsidRPr="008A6140" w:rsidTr="0069302F">
        <w:trPr>
          <w:trHeight w:val="75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D8331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8A6140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69302F" w:rsidP="00693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пункт забоя скота                 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693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69302F" w:rsidP="006930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43517311- 74  </w:t>
            </w: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  02.09.2014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4D0432" w:rsidP="00693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 </w:t>
            </w:r>
            <w:r w:rsidR="0069302F"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69302F"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.2015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6930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8A614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247" w:rsidRPr="008A6140" w:rsidRDefault="006930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8A6140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9302F" w:rsidRPr="008A6140" w:rsidTr="0069302F">
        <w:trPr>
          <w:trHeight w:val="731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02F" w:rsidRPr="008A6140" w:rsidRDefault="0069302F" w:rsidP="006930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8A6140">
              <w:rPr>
                <w:rFonts w:ascii="Calibri" w:eastAsia="Calibri" w:hAnsi="Calibri" w:cs="Calibri"/>
              </w:rPr>
              <w:lastRenderedPageBreak/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02F" w:rsidRPr="008A6140" w:rsidRDefault="0069302F" w:rsidP="00693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8A6140">
              <w:rPr>
                <w:rFonts w:ascii="Times New Roman" w:hAnsi="Times New Roman" w:cs="Times New Roman"/>
                <w:sz w:val="20"/>
                <w:szCs w:val="20"/>
              </w:rPr>
              <w:t>здание пилорамы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02F" w:rsidRPr="008A6140" w:rsidRDefault="0069302F" w:rsidP="00693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02F" w:rsidRPr="008A6140" w:rsidRDefault="0069302F" w:rsidP="00693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  <w:r w:rsidRPr="008A61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A6140">
              <w:rPr>
                <w:rFonts w:ascii="Times New Roman" w:hAnsi="Times New Roman" w:cs="Times New Roman"/>
                <w:sz w:val="20"/>
                <w:szCs w:val="20"/>
              </w:rPr>
              <w:t xml:space="preserve"> 43517311 -10-2017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02F" w:rsidRPr="008A6140" w:rsidRDefault="0069302F" w:rsidP="00693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eastAsia="Calibri" w:hAnsi="Times New Roman" w:cs="Times New Roman"/>
                <w:sz w:val="20"/>
                <w:szCs w:val="20"/>
              </w:rPr>
              <w:t>До 22.02.2027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02F" w:rsidRPr="008A6140" w:rsidRDefault="0069302F" w:rsidP="00693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6140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02F" w:rsidRPr="008A6140" w:rsidRDefault="0069302F" w:rsidP="0069302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D60247" w:rsidRPr="00D44114" w:rsidRDefault="00D60247" w:rsidP="00407764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7030A0"/>
          <w:sz w:val="28"/>
        </w:rPr>
      </w:pP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Выбытие из эксплуатации существующих объектов социальной инфраструктуры в поселении не планируется.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 xml:space="preserve">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инфраструктуры: данные о существующих объектах социальной инфраструктуры свидетельствуют о недостаточном уровне обеспеченности объектами в области </w:t>
      </w:r>
      <w:r w:rsidR="00407764" w:rsidRPr="002D7DD9">
        <w:rPr>
          <w:rFonts w:ascii="Times New Roman" w:eastAsia="Times New Roman" w:hAnsi="Times New Roman" w:cs="Times New Roman"/>
          <w:sz w:val="28"/>
        </w:rPr>
        <w:t xml:space="preserve">  культуры и спорта.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2D7DD9">
        <w:rPr>
          <w:rFonts w:ascii="Times New Roman" w:eastAsia="Times New Roman" w:hAnsi="Times New Roman" w:cs="Times New Roman"/>
          <w:sz w:val="28"/>
        </w:rPr>
        <w:t xml:space="preserve">Исходя из того, что объемы планируемого жилищного фонда обусловлены </w:t>
      </w:r>
      <w:r w:rsidR="002D7DD9" w:rsidRPr="002D7DD9">
        <w:rPr>
          <w:rFonts w:ascii="Times New Roman" w:eastAsia="Times New Roman" w:hAnsi="Times New Roman" w:cs="Times New Roman"/>
          <w:sz w:val="28"/>
        </w:rPr>
        <w:t xml:space="preserve">предоставлением жилья молодым семьям, </w:t>
      </w:r>
      <w:r w:rsidRPr="002D7DD9">
        <w:rPr>
          <w:rFonts w:ascii="Times New Roman" w:eastAsia="Times New Roman" w:hAnsi="Times New Roman" w:cs="Times New Roman"/>
          <w:sz w:val="28"/>
        </w:rPr>
        <w:t xml:space="preserve">переселением граждан из ветхого жилья в новое, </w:t>
      </w:r>
      <w:r w:rsidR="002D7DD9" w:rsidRPr="002D7DD9">
        <w:rPr>
          <w:rFonts w:ascii="Times New Roman" w:eastAsia="Times New Roman" w:hAnsi="Times New Roman" w:cs="Times New Roman"/>
          <w:sz w:val="28"/>
        </w:rPr>
        <w:t xml:space="preserve"> </w:t>
      </w:r>
      <w:r w:rsidRPr="002D7DD9">
        <w:rPr>
          <w:rFonts w:ascii="Times New Roman" w:eastAsia="Times New Roman" w:hAnsi="Times New Roman" w:cs="Times New Roman"/>
          <w:sz w:val="28"/>
        </w:rPr>
        <w:t xml:space="preserve"> а не расширением территории, связанной с ростом численности населения за счет миграционных притоков, первостепенной задачей программы является достижение расчетного уровня обеспеченности населения  </w:t>
      </w:r>
      <w:proofErr w:type="spellStart"/>
      <w:r w:rsidR="002D7DD9" w:rsidRPr="002D7DD9">
        <w:rPr>
          <w:rFonts w:ascii="Times New Roman" w:eastAsia="Times New Roman" w:hAnsi="Times New Roman" w:cs="Times New Roman"/>
          <w:sz w:val="28"/>
        </w:rPr>
        <w:t>Староирюкского</w:t>
      </w:r>
      <w:proofErr w:type="spellEnd"/>
      <w:r w:rsidRPr="002D7DD9">
        <w:rPr>
          <w:rFonts w:ascii="Times New Roman" w:eastAsia="Times New Roman" w:hAnsi="Times New Roman" w:cs="Times New Roman"/>
          <w:sz w:val="28"/>
        </w:rPr>
        <w:t xml:space="preserve"> сельского поселения услугами в вышеуказанных областях в соответствии с местными нормативами градостроительного проектирования </w:t>
      </w:r>
      <w:proofErr w:type="spellStart"/>
      <w:r w:rsidR="002D7DD9" w:rsidRPr="002D7DD9">
        <w:rPr>
          <w:rFonts w:ascii="Times New Roman" w:eastAsia="Times New Roman" w:hAnsi="Times New Roman" w:cs="Times New Roman"/>
          <w:sz w:val="28"/>
        </w:rPr>
        <w:t>Староирюкского</w:t>
      </w:r>
      <w:proofErr w:type="spellEnd"/>
      <w:r w:rsidRPr="002D7DD9">
        <w:rPr>
          <w:rFonts w:ascii="Times New Roman" w:eastAsia="Times New Roman" w:hAnsi="Times New Roman" w:cs="Times New Roman"/>
          <w:sz w:val="28"/>
        </w:rPr>
        <w:t xml:space="preserve"> сельского  поселения Малмыжского</w:t>
      </w:r>
      <w:proofErr w:type="gramEnd"/>
      <w:r w:rsidRPr="002D7DD9">
        <w:rPr>
          <w:rFonts w:ascii="Times New Roman" w:eastAsia="Times New Roman" w:hAnsi="Times New Roman" w:cs="Times New Roman"/>
          <w:sz w:val="28"/>
        </w:rPr>
        <w:t xml:space="preserve"> района Кировской области.</w:t>
      </w:r>
    </w:p>
    <w:p w:rsidR="00D60247" w:rsidRPr="002D7DD9" w:rsidRDefault="007704B3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2.3</w:t>
      </w:r>
      <w:r w:rsidR="005D64AE" w:rsidRPr="002D7DD9">
        <w:rPr>
          <w:rFonts w:ascii="Times New Roman" w:eastAsia="Times New Roman" w:hAnsi="Times New Roman" w:cs="Times New Roman"/>
          <w:sz w:val="28"/>
        </w:rPr>
        <w:t>. Оценка нормативно-правовой базы, необходимой для функционирования и развития социальной инфраструктуры поселения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В соответствии с Требованиями №1050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муниципального образования, документы о развитии и комплексном освоении территорий.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Муниципальные программы, стратегия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 муниципального образования</w:t>
      </w:r>
      <w:r w:rsidR="00407764" w:rsidRPr="002D7DD9">
        <w:rPr>
          <w:rFonts w:ascii="Times New Roman" w:eastAsia="Times New Roman" w:hAnsi="Times New Roman" w:cs="Times New Roman"/>
          <w:sz w:val="28"/>
        </w:rPr>
        <w:t xml:space="preserve">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Новосмаильского</w:t>
      </w:r>
      <w:r w:rsidR="002D7DD9" w:rsidRPr="002D7DD9">
        <w:rPr>
          <w:rFonts w:ascii="Times New Roman" w:eastAsia="Times New Roman" w:hAnsi="Times New Roman" w:cs="Times New Roman"/>
          <w:sz w:val="28"/>
        </w:rPr>
        <w:t xml:space="preserve"> </w:t>
      </w:r>
      <w:r w:rsidRPr="002D7DD9">
        <w:rPr>
          <w:rFonts w:ascii="Times New Roman" w:eastAsia="Times New Roman" w:hAnsi="Times New Roman" w:cs="Times New Roman"/>
          <w:sz w:val="28"/>
        </w:rPr>
        <w:t>сельского  поселение отсутствуют.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Программа комплексного развития социальной инфраструктуры муниципального образования разрабатывалась на основе: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lastRenderedPageBreak/>
        <w:t xml:space="preserve">генерального плана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Новосмаильского</w:t>
      </w:r>
      <w:r w:rsidRPr="002D7DD9">
        <w:rPr>
          <w:rFonts w:ascii="Times New Roman" w:eastAsia="Times New Roman" w:hAnsi="Times New Roman" w:cs="Times New Roman"/>
          <w:sz w:val="28"/>
        </w:rPr>
        <w:t xml:space="preserve"> сельского  поселения  Малмыжского района Кировской области.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 xml:space="preserve">проектов планировки, проектов межевания территории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Новосмаильского</w:t>
      </w:r>
      <w:r w:rsidR="002D7DD9" w:rsidRPr="002D7DD9">
        <w:rPr>
          <w:rFonts w:ascii="Times New Roman" w:eastAsia="Times New Roman" w:hAnsi="Times New Roman" w:cs="Times New Roman"/>
          <w:sz w:val="28"/>
        </w:rPr>
        <w:t xml:space="preserve"> </w:t>
      </w:r>
      <w:r w:rsidRPr="002D7DD9">
        <w:rPr>
          <w:rFonts w:ascii="Times New Roman" w:eastAsia="Times New Roman" w:hAnsi="Times New Roman" w:cs="Times New Roman"/>
          <w:sz w:val="28"/>
        </w:rPr>
        <w:t xml:space="preserve"> сельского поселения  Малмыжского района.</w:t>
      </w:r>
    </w:p>
    <w:p w:rsidR="00D60247" w:rsidRPr="00D44114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 xml:space="preserve">Также при разработке Программы учтены местные нормативы градостроительного проектирования муниципального образования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Новосмаильского</w:t>
      </w:r>
      <w:r w:rsidR="002D7DD9" w:rsidRPr="002D7DD9">
        <w:rPr>
          <w:rFonts w:ascii="Times New Roman" w:eastAsia="Times New Roman" w:hAnsi="Times New Roman" w:cs="Times New Roman"/>
          <w:sz w:val="28"/>
        </w:rPr>
        <w:t xml:space="preserve"> </w:t>
      </w:r>
      <w:r w:rsidRPr="002D7DD9">
        <w:rPr>
          <w:rFonts w:ascii="Times New Roman" w:eastAsia="Times New Roman" w:hAnsi="Times New Roman" w:cs="Times New Roman"/>
          <w:sz w:val="28"/>
        </w:rPr>
        <w:t>сельского  поселение  Малмыжского района Кировской области</w:t>
      </w:r>
      <w:r w:rsidRPr="00D44114">
        <w:rPr>
          <w:rFonts w:ascii="Times New Roman" w:eastAsia="Times New Roman" w:hAnsi="Times New Roman" w:cs="Times New Roman"/>
          <w:color w:val="7030A0"/>
          <w:sz w:val="28"/>
        </w:rPr>
        <w:t>.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Федеральным Законом от 28.06.2014 №172-ФЗ «О стратегическом планировании в Российской Федерации» (далее – Федеральный Закон 172 ФЗ) регламентированы правовые основы стратегического планирования муниципальных образований.</w:t>
      </w:r>
    </w:p>
    <w:p w:rsidR="00D60247" w:rsidRPr="00A67C13" w:rsidRDefault="005D64AE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К полномочиям органов местного самоуправления в сфере стратегического планирования относятся: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определение долгосрочных целей и задач муниципального управления и социально-экономического развития муниципальных образований,</w:t>
      </w:r>
      <w:r w:rsidRPr="00D44114">
        <w:rPr>
          <w:rFonts w:ascii="Times New Roman" w:eastAsia="Times New Roman" w:hAnsi="Times New Roman" w:cs="Times New Roman"/>
          <w:color w:val="7030A0"/>
          <w:sz w:val="28"/>
        </w:rPr>
        <w:t xml:space="preserve"> </w:t>
      </w:r>
      <w:r w:rsidRPr="002D7DD9">
        <w:rPr>
          <w:rFonts w:ascii="Times New Roman" w:eastAsia="Times New Roman" w:hAnsi="Times New Roman" w:cs="Times New Roman"/>
          <w:sz w:val="28"/>
        </w:rPr>
        <w:t>согласованных с приоритетами и целями социально-экономического развития Российской Федерации и субъектов Российской Федерации;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самоуправления;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мониторинг и контроль реализации документов стратегического планирования, утвержденных (одобренных) органами местного самоуправления;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D60247" w:rsidRPr="002D7DD9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К документам стратегического планирования, разрабатываемым на уровне муниципального образования, относятся: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D7DD9">
        <w:rPr>
          <w:rFonts w:ascii="Times New Roman" w:eastAsia="Times New Roman" w:hAnsi="Times New Roman" w:cs="Times New Roman"/>
          <w:sz w:val="28"/>
        </w:rPr>
        <w:t>1) стратегия социально-экономического развития муниципального образо</w:t>
      </w:r>
      <w:r w:rsidRPr="00A67C13">
        <w:rPr>
          <w:rFonts w:ascii="Times New Roman" w:eastAsia="Times New Roman" w:hAnsi="Times New Roman" w:cs="Times New Roman"/>
          <w:sz w:val="28"/>
        </w:rPr>
        <w:t>вания;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2) план мероприятий по реализации стратегии социально-экономического развития муниципального образования;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3) прогноз социально-экономического развития муниципального образования на среднесрочный или долгосрочный период;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lastRenderedPageBreak/>
        <w:t>4) бюджетный прогноз муниципального образования на долгосрочный период;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5) муниципальная программа.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Данный инструмент является более предпочтительным и в соотв</w:t>
      </w:r>
      <w:r w:rsidR="00407764" w:rsidRPr="00A67C13">
        <w:rPr>
          <w:rFonts w:ascii="Times New Roman" w:eastAsia="Times New Roman" w:hAnsi="Times New Roman" w:cs="Times New Roman"/>
          <w:sz w:val="28"/>
        </w:rPr>
        <w:t>етствии с пунктом 4 статьи 24</w:t>
      </w:r>
      <w:r w:rsidRPr="00A67C13">
        <w:rPr>
          <w:rFonts w:ascii="Times New Roman" w:eastAsia="Times New Roman" w:hAnsi="Times New Roman" w:cs="Times New Roman"/>
          <w:sz w:val="28"/>
        </w:rPr>
        <w:t xml:space="preserve"> Устава муниципального образования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Новосмаильского</w:t>
      </w:r>
      <w:r w:rsidRPr="00A67C13">
        <w:rPr>
          <w:rFonts w:ascii="Times New Roman" w:eastAsia="Times New Roman" w:hAnsi="Times New Roman" w:cs="Times New Roman"/>
          <w:sz w:val="28"/>
        </w:rPr>
        <w:t xml:space="preserve"> сельского  поселение, в котором обозначено, что в полномочия Главы поселения входит общее руководство разработк</w:t>
      </w:r>
      <w:r w:rsidR="00A67C13" w:rsidRPr="00A67C13">
        <w:rPr>
          <w:rFonts w:ascii="Times New Roman" w:eastAsia="Times New Roman" w:hAnsi="Times New Roman" w:cs="Times New Roman"/>
          <w:sz w:val="28"/>
        </w:rPr>
        <w:t>и</w:t>
      </w:r>
      <w:r w:rsidRPr="00A67C13">
        <w:rPr>
          <w:rFonts w:ascii="Times New Roman" w:eastAsia="Times New Roman" w:hAnsi="Times New Roman" w:cs="Times New Roman"/>
          <w:sz w:val="28"/>
        </w:rPr>
        <w:t xml:space="preserve"> и внесение на утверждение </w:t>
      </w:r>
      <w:r w:rsidR="00A67C13" w:rsidRPr="00A67C13">
        <w:rPr>
          <w:rFonts w:ascii="Times New Roman" w:eastAsia="Times New Roman" w:hAnsi="Times New Roman" w:cs="Times New Roman"/>
          <w:sz w:val="28"/>
        </w:rPr>
        <w:t>сельской</w:t>
      </w:r>
      <w:r w:rsidRPr="00A67C13">
        <w:rPr>
          <w:rFonts w:ascii="Times New Roman" w:eastAsia="Times New Roman" w:hAnsi="Times New Roman" w:cs="Times New Roman"/>
          <w:sz w:val="28"/>
        </w:rPr>
        <w:t xml:space="preserve"> Думы проекта планов и программ социально-экономического развития муниципального образования.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 xml:space="preserve">Таким образом, следует отметить, что существующей нормативно-правовой базы достаточно для функционирования и развития социальной инфраструктуры муниципального образования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Новосмаильского</w:t>
      </w:r>
      <w:r w:rsidRPr="00A67C13">
        <w:rPr>
          <w:rFonts w:ascii="Times New Roman" w:eastAsia="Times New Roman" w:hAnsi="Times New Roman" w:cs="Times New Roman"/>
          <w:sz w:val="28"/>
        </w:rPr>
        <w:t xml:space="preserve"> сельского  поселение. </w:t>
      </w:r>
    </w:p>
    <w:p w:rsidR="00D60247" w:rsidRPr="00A67C13" w:rsidRDefault="007704B3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D44114">
        <w:rPr>
          <w:rFonts w:ascii="Times New Roman" w:eastAsia="Times New Roman" w:hAnsi="Times New Roman" w:cs="Times New Roman"/>
          <w:b/>
          <w:color w:val="7030A0"/>
          <w:sz w:val="28"/>
        </w:rPr>
        <w:t>3</w:t>
      </w:r>
      <w:r w:rsidR="005D64AE" w:rsidRPr="00A67C13">
        <w:rPr>
          <w:rFonts w:ascii="Times New Roman" w:eastAsia="Times New Roman" w:hAnsi="Times New Roman" w:cs="Times New Roman"/>
          <w:b/>
          <w:sz w:val="28"/>
        </w:rPr>
        <w:t>. Оценка эффективности мероприятий, включенных в программу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местными нормативами градостроительного проектирования муниципального образования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Новосмаильского</w:t>
      </w:r>
      <w:r w:rsidRPr="00A67C13">
        <w:rPr>
          <w:rFonts w:ascii="Times New Roman" w:eastAsia="Times New Roman" w:hAnsi="Times New Roman" w:cs="Times New Roman"/>
          <w:sz w:val="28"/>
        </w:rPr>
        <w:t xml:space="preserve"> сельского  поселение  Малмыжского района Кировской области.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Оценка социально-экономической эффективности мероприятий выражается: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 xml:space="preserve">- в улучшении </w:t>
      </w:r>
      <w:proofErr w:type="gramStart"/>
      <w:r w:rsidRPr="00A67C13">
        <w:rPr>
          <w:rFonts w:ascii="Times New Roman" w:eastAsia="Times New Roman" w:hAnsi="Times New Roman" w:cs="Times New Roman"/>
          <w:sz w:val="28"/>
        </w:rPr>
        <w:t>условий качества жизни населения муниципального образования</w:t>
      </w:r>
      <w:proofErr w:type="gramEnd"/>
      <w:r w:rsidRPr="00A67C13">
        <w:rPr>
          <w:rFonts w:ascii="Times New Roman" w:eastAsia="Times New Roman" w:hAnsi="Times New Roman" w:cs="Times New Roman"/>
          <w:sz w:val="28"/>
        </w:rPr>
        <w:t>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- в повышении доступности объектов социальной инфраструктуры для населения муниципального образования.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Об эффективности мероприятий с точки зрения социально-экономического фактора свидетельствуют целевые индикаторы Программы, рассчитанные на основе Приказа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период», и выражающиеся следующими параметрами:</w:t>
      </w:r>
    </w:p>
    <w:p w:rsidR="00D60247" w:rsidRPr="008A6140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A6140">
        <w:rPr>
          <w:rFonts w:ascii="Times New Roman" w:eastAsia="Times New Roman" w:hAnsi="Times New Roman" w:cs="Times New Roman"/>
          <w:sz w:val="28"/>
        </w:rPr>
        <w:lastRenderedPageBreak/>
        <w:t>В области здравоохранения: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A6140">
        <w:rPr>
          <w:rFonts w:ascii="Times New Roman" w:eastAsia="Times New Roman" w:hAnsi="Times New Roman" w:cs="Times New Roman"/>
          <w:sz w:val="28"/>
        </w:rPr>
        <w:t>- увеличение уровня обеспеченности насе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ления медицинскими кадрами с </w:t>
      </w:r>
      <w:r w:rsidR="00A67C13" w:rsidRPr="008A6140">
        <w:rPr>
          <w:rFonts w:ascii="Times New Roman" w:eastAsia="Times New Roman" w:hAnsi="Times New Roman" w:cs="Times New Roman"/>
          <w:sz w:val="28"/>
        </w:rPr>
        <w:t>2</w:t>
      </w:r>
      <w:r w:rsidRPr="008A6140">
        <w:rPr>
          <w:rFonts w:ascii="Times New Roman" w:eastAsia="Times New Roman" w:hAnsi="Times New Roman" w:cs="Times New Roman"/>
          <w:sz w:val="28"/>
        </w:rPr>
        <w:t xml:space="preserve"> е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д. персонала в 2016 году до </w:t>
      </w:r>
      <w:r w:rsidR="00A67C13" w:rsidRPr="008A6140">
        <w:rPr>
          <w:rFonts w:ascii="Times New Roman" w:eastAsia="Times New Roman" w:hAnsi="Times New Roman" w:cs="Times New Roman"/>
          <w:sz w:val="28"/>
        </w:rPr>
        <w:t>3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 ед. персонала в 2027</w:t>
      </w:r>
      <w:r w:rsidR="004232B0">
        <w:rPr>
          <w:rFonts w:ascii="Times New Roman" w:eastAsia="Times New Roman" w:hAnsi="Times New Roman" w:cs="Times New Roman"/>
          <w:sz w:val="28"/>
        </w:rPr>
        <w:t xml:space="preserve"> </w:t>
      </w:r>
      <w:r w:rsidRPr="008A6140">
        <w:rPr>
          <w:rFonts w:ascii="Times New Roman" w:eastAsia="Times New Roman" w:hAnsi="Times New Roman" w:cs="Times New Roman"/>
          <w:sz w:val="28"/>
        </w:rPr>
        <w:t>году;</w:t>
      </w:r>
    </w:p>
    <w:p w:rsidR="004232B0" w:rsidRPr="008A6140" w:rsidRDefault="004232B0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Pr="004232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072D47">
        <w:rPr>
          <w:rFonts w:ascii="Times New Roman" w:eastAsia="Times New Roman" w:hAnsi="Times New Roman" w:cs="Times New Roman"/>
          <w:sz w:val="28"/>
          <w:szCs w:val="28"/>
        </w:rPr>
        <w:t>исленность среднего медицинского персонала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0 ед. в 2016 до 1 ед.</w:t>
      </w:r>
      <w:r w:rsidRPr="004232B0">
        <w:rPr>
          <w:rFonts w:ascii="Times New Roman" w:eastAsia="Times New Roman" w:hAnsi="Times New Roman" w:cs="Times New Roman"/>
          <w:sz w:val="28"/>
        </w:rPr>
        <w:t xml:space="preserve"> </w:t>
      </w:r>
      <w:r w:rsidRPr="008A6140">
        <w:rPr>
          <w:rFonts w:ascii="Times New Roman" w:eastAsia="Times New Roman" w:hAnsi="Times New Roman" w:cs="Times New Roman"/>
          <w:sz w:val="28"/>
        </w:rPr>
        <w:t>в 2027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8A6140">
        <w:rPr>
          <w:rFonts w:ascii="Times New Roman" w:eastAsia="Times New Roman" w:hAnsi="Times New Roman" w:cs="Times New Roman"/>
          <w:sz w:val="28"/>
        </w:rPr>
        <w:t>году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60247" w:rsidRPr="008A6140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A6140">
        <w:rPr>
          <w:rFonts w:ascii="Times New Roman" w:eastAsia="Times New Roman" w:hAnsi="Times New Roman" w:cs="Times New Roman"/>
          <w:sz w:val="28"/>
        </w:rPr>
        <w:t>В области образования:</w:t>
      </w:r>
    </w:p>
    <w:p w:rsidR="00D60247" w:rsidRPr="008A6140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A6140">
        <w:rPr>
          <w:rFonts w:ascii="Times New Roman" w:eastAsia="Times New Roman" w:hAnsi="Times New Roman" w:cs="Times New Roman"/>
          <w:sz w:val="28"/>
        </w:rPr>
        <w:t>- увеличение численности детей в дошкольных об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разовательных учреждениях с </w:t>
      </w:r>
      <w:r w:rsidR="00011C7E" w:rsidRPr="008A6140">
        <w:rPr>
          <w:rFonts w:ascii="Times New Roman" w:eastAsia="Times New Roman" w:hAnsi="Times New Roman" w:cs="Times New Roman"/>
          <w:sz w:val="28"/>
        </w:rPr>
        <w:t>45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 детей в 2016 году до </w:t>
      </w:r>
      <w:r w:rsidR="00011C7E" w:rsidRPr="008A6140">
        <w:rPr>
          <w:rFonts w:ascii="Times New Roman" w:eastAsia="Times New Roman" w:hAnsi="Times New Roman" w:cs="Times New Roman"/>
          <w:sz w:val="28"/>
        </w:rPr>
        <w:t>55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 детей к 2027</w:t>
      </w:r>
      <w:r w:rsidR="00BB2CFB">
        <w:rPr>
          <w:rFonts w:ascii="Times New Roman" w:eastAsia="Times New Roman" w:hAnsi="Times New Roman" w:cs="Times New Roman"/>
          <w:sz w:val="28"/>
        </w:rPr>
        <w:t xml:space="preserve"> </w:t>
      </w:r>
      <w:r w:rsidRPr="008A6140">
        <w:rPr>
          <w:rFonts w:ascii="Times New Roman" w:eastAsia="Times New Roman" w:hAnsi="Times New Roman" w:cs="Times New Roman"/>
          <w:sz w:val="28"/>
        </w:rPr>
        <w:t>году;</w:t>
      </w:r>
    </w:p>
    <w:p w:rsidR="00D60247" w:rsidRPr="008A6140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A6140">
        <w:rPr>
          <w:rFonts w:ascii="Times New Roman" w:eastAsia="Times New Roman" w:hAnsi="Times New Roman" w:cs="Times New Roman"/>
          <w:sz w:val="28"/>
        </w:rPr>
        <w:t>- увеличение численности обучающихся в общео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бразовательных учреждениях с </w:t>
      </w:r>
      <w:r w:rsidR="00846CAE">
        <w:rPr>
          <w:rFonts w:ascii="Times New Roman" w:eastAsia="Times New Roman" w:hAnsi="Times New Roman" w:cs="Times New Roman"/>
          <w:sz w:val="28"/>
        </w:rPr>
        <w:t>173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 учащихся в 2016 году до </w:t>
      </w:r>
      <w:r w:rsidR="00846CAE">
        <w:rPr>
          <w:rFonts w:ascii="Times New Roman" w:eastAsia="Times New Roman" w:hAnsi="Times New Roman" w:cs="Times New Roman"/>
          <w:sz w:val="28"/>
        </w:rPr>
        <w:t>185</w:t>
      </w:r>
      <w:r w:rsidR="00C8623C" w:rsidRPr="008A6140">
        <w:rPr>
          <w:rFonts w:ascii="Times New Roman" w:eastAsia="Times New Roman" w:hAnsi="Times New Roman" w:cs="Times New Roman"/>
          <w:sz w:val="28"/>
        </w:rPr>
        <w:t xml:space="preserve"> </w:t>
      </w:r>
      <w:r w:rsidR="00011C7E" w:rsidRPr="008A6140">
        <w:rPr>
          <w:rFonts w:ascii="Times New Roman" w:eastAsia="Times New Roman" w:hAnsi="Times New Roman" w:cs="Times New Roman"/>
          <w:sz w:val="28"/>
        </w:rPr>
        <w:t xml:space="preserve"> </w:t>
      </w:r>
      <w:r w:rsidR="00C8623C" w:rsidRPr="008A6140">
        <w:rPr>
          <w:rFonts w:ascii="Times New Roman" w:eastAsia="Times New Roman" w:hAnsi="Times New Roman" w:cs="Times New Roman"/>
          <w:sz w:val="28"/>
        </w:rPr>
        <w:t>учащегося к 2027</w:t>
      </w:r>
      <w:r w:rsidRPr="008A6140">
        <w:rPr>
          <w:rFonts w:ascii="Times New Roman" w:eastAsia="Times New Roman" w:hAnsi="Times New Roman" w:cs="Times New Roman"/>
          <w:sz w:val="28"/>
        </w:rPr>
        <w:t xml:space="preserve"> году;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В области культуры: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- увеличение ур</w:t>
      </w:r>
      <w:r w:rsidR="00C8623C" w:rsidRPr="00A67C13">
        <w:rPr>
          <w:rFonts w:ascii="Times New Roman" w:eastAsia="Times New Roman" w:hAnsi="Times New Roman" w:cs="Times New Roman"/>
          <w:sz w:val="28"/>
        </w:rPr>
        <w:t xml:space="preserve">овня обеспеченности книгоизданиями с </w:t>
      </w:r>
      <w:r w:rsidR="00A67C13" w:rsidRPr="00A67C13">
        <w:rPr>
          <w:sz w:val="27"/>
          <w:szCs w:val="27"/>
        </w:rPr>
        <w:t>7822</w:t>
      </w:r>
      <w:r w:rsidR="00C8623C" w:rsidRPr="00A67C13">
        <w:rPr>
          <w:rFonts w:ascii="Times New Roman" w:eastAsia="Times New Roman" w:hAnsi="Times New Roman" w:cs="Times New Roman"/>
          <w:sz w:val="28"/>
        </w:rPr>
        <w:t xml:space="preserve"> ед. в 2016 году до </w:t>
      </w:r>
      <w:r w:rsidR="00A67C13" w:rsidRPr="00A67C13">
        <w:rPr>
          <w:rFonts w:ascii="Times New Roman" w:eastAsia="Times New Roman" w:hAnsi="Times New Roman" w:cs="Times New Roman"/>
          <w:sz w:val="28"/>
        </w:rPr>
        <w:t xml:space="preserve">9 </w:t>
      </w:r>
      <w:r w:rsidR="00C8623C" w:rsidRPr="00A67C13">
        <w:rPr>
          <w:rFonts w:ascii="Times New Roman" w:eastAsia="Times New Roman" w:hAnsi="Times New Roman" w:cs="Times New Roman"/>
          <w:sz w:val="28"/>
        </w:rPr>
        <w:t>000 ед. к 2027</w:t>
      </w:r>
      <w:r w:rsidRPr="00A67C13">
        <w:rPr>
          <w:rFonts w:ascii="Times New Roman" w:eastAsia="Times New Roman" w:hAnsi="Times New Roman" w:cs="Times New Roman"/>
          <w:sz w:val="28"/>
        </w:rPr>
        <w:t xml:space="preserve"> году;</w:t>
      </w:r>
    </w:p>
    <w:p w:rsidR="00D60247" w:rsidRPr="00A67C13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7C13">
        <w:rPr>
          <w:rFonts w:ascii="Times New Roman" w:eastAsia="Times New Roman" w:hAnsi="Times New Roman" w:cs="Times New Roman"/>
          <w:sz w:val="28"/>
        </w:rPr>
        <w:t>Необходимо отметить, что уровень обеспеченности населения объектами социальной инфраструктуры (по количеству таких объектов) на расчетный срок Программы (2027 год) соответствует минимально допустимому уровню обеспеченности, что свидетельствует об эффективности реализации мероприятий.</w:t>
      </w:r>
    </w:p>
    <w:p w:rsidR="00D60247" w:rsidRDefault="007704B3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</w:t>
      </w:r>
      <w:r w:rsidR="005D64AE">
        <w:rPr>
          <w:rFonts w:ascii="Times New Roman" w:eastAsia="Times New Roman" w:hAnsi="Times New Roman" w:cs="Times New Roman"/>
          <w:b/>
          <w:sz w:val="28"/>
        </w:rPr>
        <w:t>. 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D60247" w:rsidRDefault="007704B3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5D64AE">
        <w:rPr>
          <w:rFonts w:ascii="Times New Roman" w:eastAsia="Times New Roman" w:hAnsi="Times New Roman" w:cs="Times New Roman"/>
          <w:sz w:val="28"/>
        </w:rPr>
        <w:t>.1. Предложения по совершенствованию нормативно-правового и информационного обеспечения социально-экономического развития муниципального образования поселения</w:t>
      </w:r>
      <w:r w:rsidR="00454CE8">
        <w:rPr>
          <w:rFonts w:ascii="Times New Roman" w:eastAsia="Times New Roman" w:hAnsi="Times New Roman" w:cs="Times New Roman"/>
          <w:sz w:val="28"/>
        </w:rPr>
        <w:t>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частью 2 статьи 39 Федерального закона 172-ФЗ по решению органов местного самоуправления могут разрабатываться, утверждаться (одобряться) и 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 стратегия) и план мероприятий по реализации муниципальной стратегии. Таким образом, федеральный закон 172-ФЗ наделяет муниципальные районы и городские округа (т.е. крупные муниципальные образования) правом подготовки указанных стратегических документов.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Муниципальная стратегия носит комплексный характер и направлена на развитие различных подсистем муниципальной экономики и социальной сферы. Исходя из части 2 статьи 39 Федерального закона 172-ФЗ, реализация </w:t>
      </w:r>
      <w:r>
        <w:rPr>
          <w:rFonts w:ascii="Times New Roman" w:eastAsia="Times New Roman" w:hAnsi="Times New Roman" w:cs="Times New Roman"/>
          <w:sz w:val="28"/>
        </w:rPr>
        <w:lastRenderedPageBreak/>
        <w:t>муниципальной стратегии осуществляется путем разработки плана мероприятий по реализации муниципальной стратегии. Кроме того, частью 5 статьи 11 Федерального закона 172-ФЗ в перечне документов муниципального стратегического планирования предусмотрены муниципальные программы, которые также могут применяться в качестве механизма реализации муниципальной стратегии.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мнению Минэкономразвития России, при наличии в муниципальном районе, городском округе муниципальной стратегии, плана мероприятий по ее реализации и муниципальных программ, предусмотренных частью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планирования. В этой ситуации разработка программы комплексного социально-экономического развития муниципального района, городского округа представляется нецелесообразной.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то же время из части 2 статьи 39 Федерального закона № 172-ФЗ следует, что органы местного самоуправления муниципальных районов, городских округов вправе не принимать муниципальную стратегию и план мероприятий по ее реализации. В этом случае приоритетные направления, цели и задачи развития муниципальных районов, 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 закона от 6 октября 2003 года № 131-ФЗ «Об общих принципах организации местного самоуправления в Российской Федерации» (далее – Федеральный закон № 131-ФЗ).</w:t>
      </w:r>
    </w:p>
    <w:p w:rsidR="00D60247" w:rsidRDefault="005D64AE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 учетом того, что для городских и сельских поселений подготовка программ социально-экономического развития является приоритетным инструментом обеспечения устойчивого развития, а также в связи с отсутствием в муниципальном образовании стратегии социально-экономического развития и плана мероприятий по реализации стратегии социально-экономического развития рекомендуется осуществить разработку программы социально-экономического развития муниципального образования.</w:t>
      </w:r>
    </w:p>
    <w:p w:rsidR="00D60247" w:rsidRDefault="00770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5D64AE">
        <w:rPr>
          <w:rFonts w:ascii="Times New Roman" w:eastAsia="Times New Roman" w:hAnsi="Times New Roman" w:cs="Times New Roman"/>
          <w:sz w:val="28"/>
        </w:rPr>
        <w:t>.2. Предложения по совершенствованию нормативно-правового и информационного обеспечения развития социальной инфраструктуры муниципального образования</w:t>
      </w:r>
    </w:p>
    <w:p w:rsidR="00D60247" w:rsidRDefault="00D60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постановлением Правительства Российской Федерации от 01.10.1050 № 1050 «Об утверждении требований к </w:t>
      </w:r>
      <w:r>
        <w:rPr>
          <w:rFonts w:ascii="Times New Roman" w:eastAsia="Times New Roman" w:hAnsi="Times New Roman" w:cs="Times New Roman"/>
          <w:sz w:val="28"/>
        </w:rPr>
        <w:lastRenderedPageBreak/>
        <w:t>Программам комплексного развития социальной инфраструктуры поселений, городских округов» Программы комплексного развития социальной инфраструктуры включают в себя мероприятия, направленные на развитие 4-х основных областей социальной инфраструктуры: здравоохранение, образование, культура, физическая культура и массовый спорт.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Уровень обеспеченности населения услугами в данных областях оценивается путем сопоставления технико-экономических показателей существующих объектов социальной инфраструктуры с минимальным уровнем обеспеченности населения такими объектами, установленным Местными нормативами градостроительного проектирования </w:t>
      </w:r>
      <w:r w:rsidR="00846CAE">
        <w:rPr>
          <w:rFonts w:ascii="Times New Roman" w:eastAsia="Times New Roman" w:hAnsi="Times New Roman" w:cs="Times New Roman"/>
          <w:sz w:val="28"/>
        </w:rPr>
        <w:t>Новос</w:t>
      </w:r>
      <w:r w:rsidR="009C238D">
        <w:rPr>
          <w:rFonts w:ascii="Times New Roman" w:eastAsia="Times New Roman" w:hAnsi="Times New Roman" w:cs="Times New Roman"/>
          <w:sz w:val="28"/>
        </w:rPr>
        <w:t>ма</w:t>
      </w:r>
      <w:r w:rsidR="00846CAE">
        <w:rPr>
          <w:rFonts w:ascii="Times New Roman" w:eastAsia="Times New Roman" w:hAnsi="Times New Roman" w:cs="Times New Roman"/>
          <w:sz w:val="28"/>
        </w:rPr>
        <w:t>ильского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C3F0F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223A47">
        <w:rPr>
          <w:rFonts w:ascii="Times New Roman" w:eastAsia="Times New Roman" w:hAnsi="Times New Roman" w:cs="Times New Roman"/>
          <w:sz w:val="28"/>
        </w:rPr>
        <w:t xml:space="preserve"> </w:t>
      </w:r>
      <w:r w:rsidR="00CC3F0F" w:rsidRPr="00CC3F0F">
        <w:rPr>
          <w:rFonts w:ascii="Times New Roman" w:eastAsia="Times New Roman" w:hAnsi="Times New Roman" w:cs="Times New Roman"/>
          <w:sz w:val="28"/>
        </w:rPr>
        <w:t>сельско</w:t>
      </w:r>
      <w:r w:rsidR="00223A47">
        <w:rPr>
          <w:rFonts w:ascii="Times New Roman" w:eastAsia="Times New Roman" w:hAnsi="Times New Roman" w:cs="Times New Roman"/>
          <w:sz w:val="28"/>
        </w:rPr>
        <w:t>го</w:t>
      </w:r>
      <w:r w:rsidR="00CC3F0F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</w:t>
      </w:r>
      <w:r w:rsidR="00223A47">
        <w:rPr>
          <w:rFonts w:ascii="Times New Roman" w:eastAsia="Times New Roman" w:hAnsi="Times New Roman" w:cs="Times New Roman"/>
          <w:sz w:val="28"/>
        </w:rPr>
        <w:t>я Малмыжского района Кировской области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Местными нормативами градостроительного проектирования муниципального образования </w:t>
      </w:r>
      <w:r w:rsidR="00846CAE">
        <w:rPr>
          <w:rFonts w:ascii="Times New Roman" w:eastAsia="Times New Roman" w:hAnsi="Times New Roman" w:cs="Times New Roman"/>
          <w:sz w:val="28"/>
        </w:rPr>
        <w:t>Новосмаильское</w:t>
      </w:r>
      <w:r w:rsidR="00CC3F0F" w:rsidRPr="00CC3F0F">
        <w:rPr>
          <w:rFonts w:ascii="Times New Roman" w:eastAsia="Times New Roman" w:hAnsi="Times New Roman" w:cs="Times New Roman"/>
          <w:sz w:val="28"/>
        </w:rPr>
        <w:t xml:space="preserve"> сельское</w:t>
      </w:r>
      <w:r w:rsidR="00CC3F0F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поселение </w:t>
      </w:r>
      <w:r w:rsidR="00CC3F0F">
        <w:rPr>
          <w:rFonts w:ascii="Times New Roman" w:eastAsia="Times New Roman" w:hAnsi="Times New Roman" w:cs="Times New Roman"/>
          <w:sz w:val="28"/>
        </w:rPr>
        <w:t xml:space="preserve"> Малмыжского района</w:t>
      </w:r>
      <w:r>
        <w:rPr>
          <w:rFonts w:ascii="Times New Roman" w:eastAsia="Times New Roman" w:hAnsi="Times New Roman" w:cs="Times New Roman"/>
          <w:sz w:val="28"/>
        </w:rPr>
        <w:t xml:space="preserve"> Кировской области, утвержденными решением </w:t>
      </w:r>
      <w:r w:rsidR="00CC3F0F">
        <w:rPr>
          <w:rFonts w:ascii="Times New Roman" w:eastAsia="Times New Roman" w:hAnsi="Times New Roman" w:cs="Times New Roman"/>
          <w:sz w:val="28"/>
        </w:rPr>
        <w:t xml:space="preserve"> </w:t>
      </w:r>
      <w:r w:rsidR="009C238D">
        <w:rPr>
          <w:rFonts w:ascii="Times New Roman" w:eastAsia="Times New Roman" w:hAnsi="Times New Roman" w:cs="Times New Roman"/>
          <w:sz w:val="28"/>
        </w:rPr>
        <w:t>Новосмаильской</w:t>
      </w:r>
      <w:r w:rsidR="00CC3F0F">
        <w:rPr>
          <w:rFonts w:ascii="Times New Roman" w:eastAsia="Times New Roman" w:hAnsi="Times New Roman" w:cs="Times New Roman"/>
          <w:sz w:val="28"/>
        </w:rPr>
        <w:t xml:space="preserve"> сельской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CC3F0F">
        <w:rPr>
          <w:rFonts w:ascii="Times New Roman" w:eastAsia="Times New Roman" w:hAnsi="Times New Roman" w:cs="Times New Roman"/>
          <w:sz w:val="28"/>
        </w:rPr>
        <w:t xml:space="preserve">Думы от </w:t>
      </w:r>
      <w:r w:rsidR="00223A47">
        <w:rPr>
          <w:rFonts w:ascii="Times New Roman" w:eastAsia="Times New Roman" w:hAnsi="Times New Roman" w:cs="Times New Roman"/>
          <w:sz w:val="28"/>
        </w:rPr>
        <w:t>2</w:t>
      </w:r>
      <w:r w:rsidR="009C238D">
        <w:rPr>
          <w:rFonts w:ascii="Times New Roman" w:eastAsia="Times New Roman" w:hAnsi="Times New Roman" w:cs="Times New Roman"/>
          <w:sz w:val="28"/>
        </w:rPr>
        <w:t>4</w:t>
      </w:r>
      <w:r w:rsidR="00CC3F0F">
        <w:rPr>
          <w:rFonts w:ascii="Times New Roman" w:eastAsia="Times New Roman" w:hAnsi="Times New Roman" w:cs="Times New Roman"/>
          <w:sz w:val="28"/>
        </w:rPr>
        <w:t xml:space="preserve">.02.2016 № </w:t>
      </w:r>
      <w:r w:rsidR="009C238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, определен минимальный уровень обеспеченности населения социальными объектами местного значения поселения.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Региональными нормативами градостроительного проектирования Кировской области, утвержденными постановлением Правительства Кировской области от 30.12.2014 № 19/261, определен минимальный уровень обеспеченности населения социальными объектами регионального значения.</w:t>
      </w:r>
    </w:p>
    <w:p w:rsidR="00D60247" w:rsidRDefault="005D6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нормативно-правовое и информационное обеспечение развития социальной инфраструктуры муниципального образования </w:t>
      </w:r>
      <w:r w:rsidR="00CC3F0F">
        <w:rPr>
          <w:rFonts w:ascii="Times New Roman" w:eastAsia="Times New Roman" w:hAnsi="Times New Roman" w:cs="Times New Roman"/>
          <w:sz w:val="28"/>
        </w:rPr>
        <w:t xml:space="preserve"> </w:t>
      </w:r>
      <w:r w:rsidR="009C238D">
        <w:rPr>
          <w:rFonts w:ascii="Times New Roman" w:eastAsia="Times New Roman" w:hAnsi="Times New Roman" w:cs="Times New Roman"/>
          <w:sz w:val="28"/>
        </w:rPr>
        <w:t>Новосмаильское</w:t>
      </w:r>
      <w:r w:rsidR="00CC3F0F">
        <w:rPr>
          <w:rFonts w:ascii="Times New Roman" w:eastAsia="Times New Roman" w:hAnsi="Times New Roman" w:cs="Times New Roman"/>
          <w:sz w:val="28"/>
        </w:rPr>
        <w:t xml:space="preserve"> сельское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поселение </w:t>
      </w:r>
      <w:r w:rsidR="00CC3F0F">
        <w:rPr>
          <w:rFonts w:ascii="Times New Roman" w:eastAsia="Times New Roman" w:hAnsi="Times New Roman" w:cs="Times New Roman"/>
          <w:sz w:val="28"/>
        </w:rPr>
        <w:t xml:space="preserve"> Малмыжского района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Кировской области находится на достаточном уровне и не требует внесения изменений.</w:t>
      </w:r>
    </w:p>
    <w:sectPr w:rsidR="00D60247" w:rsidSect="00F04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>
    <w:useFELayout/>
  </w:compat>
  <w:rsids>
    <w:rsidRoot w:val="00D60247"/>
    <w:rsid w:val="00011C7E"/>
    <w:rsid w:val="00024B27"/>
    <w:rsid w:val="000535B8"/>
    <w:rsid w:val="0005557A"/>
    <w:rsid w:val="00072D47"/>
    <w:rsid w:val="000A742B"/>
    <w:rsid w:val="000B7A6C"/>
    <w:rsid w:val="0014776D"/>
    <w:rsid w:val="00155B51"/>
    <w:rsid w:val="00197747"/>
    <w:rsid w:val="001B22D2"/>
    <w:rsid w:val="001E1EF1"/>
    <w:rsid w:val="00204324"/>
    <w:rsid w:val="00223A47"/>
    <w:rsid w:val="002800CC"/>
    <w:rsid w:val="00294CE7"/>
    <w:rsid w:val="002B358E"/>
    <w:rsid w:val="002D7DD9"/>
    <w:rsid w:val="00301710"/>
    <w:rsid w:val="00315588"/>
    <w:rsid w:val="0033209A"/>
    <w:rsid w:val="003B31E2"/>
    <w:rsid w:val="003C0162"/>
    <w:rsid w:val="00407764"/>
    <w:rsid w:val="004232B0"/>
    <w:rsid w:val="00454CE8"/>
    <w:rsid w:val="004A2BEB"/>
    <w:rsid w:val="004D0432"/>
    <w:rsid w:val="00504AA9"/>
    <w:rsid w:val="0051035B"/>
    <w:rsid w:val="00510BE4"/>
    <w:rsid w:val="00512D78"/>
    <w:rsid w:val="005229DD"/>
    <w:rsid w:val="00550D1B"/>
    <w:rsid w:val="00560084"/>
    <w:rsid w:val="00580188"/>
    <w:rsid w:val="005A3AEA"/>
    <w:rsid w:val="005C4411"/>
    <w:rsid w:val="005D64AE"/>
    <w:rsid w:val="00602F7E"/>
    <w:rsid w:val="00640BAD"/>
    <w:rsid w:val="0069191A"/>
    <w:rsid w:val="0069302F"/>
    <w:rsid w:val="006A3A36"/>
    <w:rsid w:val="00744F62"/>
    <w:rsid w:val="007704B3"/>
    <w:rsid w:val="00781499"/>
    <w:rsid w:val="007C5701"/>
    <w:rsid w:val="008223A3"/>
    <w:rsid w:val="00846CAE"/>
    <w:rsid w:val="008840B6"/>
    <w:rsid w:val="00890077"/>
    <w:rsid w:val="00893CF4"/>
    <w:rsid w:val="008A30A5"/>
    <w:rsid w:val="008A48F1"/>
    <w:rsid w:val="008A6140"/>
    <w:rsid w:val="008C70BF"/>
    <w:rsid w:val="0090251C"/>
    <w:rsid w:val="0096430E"/>
    <w:rsid w:val="00970D10"/>
    <w:rsid w:val="00973E82"/>
    <w:rsid w:val="009B7398"/>
    <w:rsid w:val="009C238D"/>
    <w:rsid w:val="009F1189"/>
    <w:rsid w:val="00A03EE3"/>
    <w:rsid w:val="00A67C13"/>
    <w:rsid w:val="00AA731F"/>
    <w:rsid w:val="00AC41D4"/>
    <w:rsid w:val="00AD26A5"/>
    <w:rsid w:val="00AF7BDC"/>
    <w:rsid w:val="00B20643"/>
    <w:rsid w:val="00B60B02"/>
    <w:rsid w:val="00B707ED"/>
    <w:rsid w:val="00B74E4E"/>
    <w:rsid w:val="00B93A0A"/>
    <w:rsid w:val="00B94CA6"/>
    <w:rsid w:val="00BA5762"/>
    <w:rsid w:val="00BB2340"/>
    <w:rsid w:val="00BB2CFB"/>
    <w:rsid w:val="00BD2C9F"/>
    <w:rsid w:val="00C17260"/>
    <w:rsid w:val="00C3728F"/>
    <w:rsid w:val="00C51938"/>
    <w:rsid w:val="00C8623C"/>
    <w:rsid w:val="00CB11EC"/>
    <w:rsid w:val="00CC3F0F"/>
    <w:rsid w:val="00D34C44"/>
    <w:rsid w:val="00D44114"/>
    <w:rsid w:val="00D53014"/>
    <w:rsid w:val="00D60247"/>
    <w:rsid w:val="00D615ED"/>
    <w:rsid w:val="00D619CF"/>
    <w:rsid w:val="00D83319"/>
    <w:rsid w:val="00DF46A0"/>
    <w:rsid w:val="00E06467"/>
    <w:rsid w:val="00E31593"/>
    <w:rsid w:val="00E4482F"/>
    <w:rsid w:val="00E46530"/>
    <w:rsid w:val="00E97E89"/>
    <w:rsid w:val="00EA28E5"/>
    <w:rsid w:val="00ED0033"/>
    <w:rsid w:val="00F01127"/>
    <w:rsid w:val="00F04688"/>
    <w:rsid w:val="00F104C8"/>
    <w:rsid w:val="00F85256"/>
    <w:rsid w:val="00FC5AE2"/>
    <w:rsid w:val="00FE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88"/>
  </w:style>
  <w:style w:type="paragraph" w:styleId="1">
    <w:name w:val="heading 1"/>
    <w:basedOn w:val="a"/>
    <w:next w:val="a"/>
    <w:link w:val="10"/>
    <w:qFormat/>
    <w:rsid w:val="00315588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31F"/>
    <w:pPr>
      <w:spacing w:after="0" w:line="240" w:lineRule="auto"/>
    </w:pPr>
  </w:style>
  <w:style w:type="paragraph" w:customStyle="1" w:styleId="a4">
    <w:name w:val="Таблицы (моноширинный)"/>
    <w:basedOn w:val="a"/>
    <w:next w:val="a"/>
    <w:uiPriority w:val="99"/>
    <w:rsid w:val="00A03E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rsid w:val="0031558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3155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155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204ED-9722-4249-86B2-1F8E1D3A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2371</TotalTime>
  <Pages>19</Pages>
  <Words>4601</Words>
  <Characters>26227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Оператор</cp:lastModifiedBy>
  <cp:revision>39</cp:revision>
  <dcterms:created xsi:type="dcterms:W3CDTF">2017-04-25T06:36:00Z</dcterms:created>
  <dcterms:modified xsi:type="dcterms:W3CDTF">2017-07-19T07:39:00Z</dcterms:modified>
</cp:coreProperties>
</file>