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75" w:rsidRDefault="00965B75" w:rsidP="00965B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965B75" w:rsidRDefault="00965B75" w:rsidP="00965B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65B75" w:rsidRDefault="00965B75" w:rsidP="00965B75">
      <w:pPr>
        <w:pStyle w:val="a3"/>
        <w:jc w:val="center"/>
      </w:pPr>
      <w:r>
        <w:t>третьего созыва</w:t>
      </w:r>
    </w:p>
    <w:p w:rsidR="00965B75" w:rsidRDefault="00965B75" w:rsidP="00965B75">
      <w:pPr>
        <w:pStyle w:val="a3"/>
        <w:rPr>
          <w:sz w:val="32"/>
          <w:szCs w:val="32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 Ш Е Н И Е</w:t>
      </w: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14.06.2017                                                                                                    № 16</w:t>
      </w: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965B75" w:rsidRDefault="00965B75" w:rsidP="00965B75">
      <w:pPr>
        <w:tabs>
          <w:tab w:val="left" w:pos="12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75" w:rsidRDefault="00965B75" w:rsidP="00965B75">
      <w:pPr>
        <w:tabs>
          <w:tab w:val="left" w:pos="12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75" w:rsidRDefault="00965B75" w:rsidP="00965B75">
      <w:pPr>
        <w:tabs>
          <w:tab w:val="left" w:pos="12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Новосмаильской сельской Думы от 12.11.2013 № 29 </w:t>
      </w:r>
    </w:p>
    <w:p w:rsidR="00965B75" w:rsidRDefault="00965B75" w:rsidP="00965B7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Новосмаильская сельская Дума Малмыжского района Кировской области РЕШИЛА: </w:t>
      </w:r>
    </w:p>
    <w:p w:rsidR="00965B75" w:rsidRPr="00320552" w:rsidRDefault="00965B75" w:rsidP="00965B7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Внести в решение Новосмаильской сельской Думы №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2055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12.</w:t>
      </w:r>
      <w:r w:rsidRPr="00320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20552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20552">
        <w:rPr>
          <w:rFonts w:ascii="Times New Roman" w:hAnsi="Times New Roman" w:cs="Times New Roman"/>
          <w:sz w:val="28"/>
          <w:szCs w:val="28"/>
        </w:rPr>
        <w:t xml:space="preserve"> «О бюджет</w:t>
      </w:r>
      <w:r>
        <w:rPr>
          <w:rFonts w:ascii="Times New Roman" w:hAnsi="Times New Roman" w:cs="Times New Roman"/>
          <w:sz w:val="28"/>
          <w:szCs w:val="28"/>
        </w:rPr>
        <w:t xml:space="preserve">ном процессе в муниципальном образовании </w:t>
      </w:r>
      <w:r w:rsidRPr="003205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Новосмаильское сельское поселение Малмыжского района Кировской области» с</w:t>
      </w:r>
      <w:r>
        <w:rPr>
          <w:rFonts w:ascii="Times New Roman" w:hAnsi="Times New Roman" w:cs="Times New Roman"/>
          <w:sz w:val="28"/>
          <w:szCs w:val="28"/>
        </w:rPr>
        <w:t>ледующие изменения и дополнения:</w:t>
      </w:r>
    </w:p>
    <w:p w:rsidR="00965B75" w:rsidRDefault="00965B75" w:rsidP="00965B75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4" w:history="1">
        <w:r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Часть 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34 изложить в новой редакции следующего содержания редакции: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«1. Организация исполнения бюджета поселения осуществляется администрацией Новосмаильского сельского поселения в установленном ей порядке на основе сводной бюджетной росписи бюджета поселения и кассового плана.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5" w:history="1">
        <w:r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пунктом 3 статьи 217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Новосмаильского поселения об утверждении бюджета поселения по следующим основаниям: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Новосмаильского поселения и не 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(предоставления средств), установленных для получения целевых межбюджетных трансфертов из бюджета Малмыжского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 Новосмаильского поселения об утверждении бюджета поселения;</w:t>
      </w:r>
      <w:proofErr w:type="gramEnd"/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 изменения объемов целевых межбюджетных трансфертов из бюджета Малмыжского района, утвержденных решением районной Думы Малмыжского района об утверждении бюджета Малмыжского района, постановлениями администрации Малмыжского района, на увеличение (уменьшение) соответствующих расходов;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уточнения источников финансирования дефицита бюджета поселения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получении бюджетных кредитов из бюджета Малмыжского района;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изменения порядка применения бюджетной классификации Российской Федерации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</w:p>
    <w:p w:rsidR="00965B75" w:rsidRDefault="00965B75" w:rsidP="00965B75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Р.Г. Бикмухаметов </w:t>
      </w: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pStyle w:val="a5"/>
        <w:rPr>
          <w:b/>
          <w:bCs/>
          <w:szCs w:val="28"/>
        </w:rPr>
      </w:pPr>
      <w:r w:rsidRPr="00575C28">
        <w:rPr>
          <w:b/>
          <w:bCs/>
          <w:szCs w:val="28"/>
        </w:rPr>
        <w:lastRenderedPageBreak/>
        <w:t>НОВОСМАИЛЬСКАЯ СЕЛЬСКАЯ ДУМА</w:t>
      </w:r>
    </w:p>
    <w:p w:rsidR="00965B75" w:rsidRPr="00575C28" w:rsidRDefault="00965B75" w:rsidP="00965B75">
      <w:pPr>
        <w:pStyle w:val="a5"/>
        <w:rPr>
          <w:b/>
          <w:bCs/>
          <w:szCs w:val="28"/>
        </w:rPr>
      </w:pPr>
      <w:r w:rsidRPr="00575C28">
        <w:rPr>
          <w:b/>
          <w:bCs/>
          <w:szCs w:val="28"/>
        </w:rPr>
        <w:t>МАЛМЫЖСКОГО РАЙОНА КИРОВСКОЙ ОБЛАСТИ</w:t>
      </w:r>
    </w:p>
    <w:p w:rsidR="00965B75" w:rsidRPr="00575C28" w:rsidRDefault="00965B75" w:rsidP="00965B75">
      <w:pPr>
        <w:pStyle w:val="a5"/>
        <w:rPr>
          <w:b/>
          <w:bCs/>
          <w:szCs w:val="28"/>
        </w:rPr>
      </w:pPr>
      <w:r w:rsidRPr="00575C28">
        <w:rPr>
          <w:b/>
          <w:bCs/>
          <w:szCs w:val="28"/>
        </w:rPr>
        <w:t>четвертого созыва</w:t>
      </w: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2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14.06.2017</w:t>
      </w:r>
      <w:r w:rsidRPr="00575C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75C28"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75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28">
        <w:rPr>
          <w:rFonts w:ascii="Times New Roman" w:hAnsi="Times New Roman" w:cs="Times New Roman"/>
          <w:b/>
          <w:sz w:val="28"/>
          <w:szCs w:val="28"/>
        </w:rPr>
        <w:t xml:space="preserve">О   внесении  изменения     в решение сельской  Думы Малмыжского района  от </w:t>
      </w:r>
      <w:r>
        <w:rPr>
          <w:rFonts w:ascii="Times New Roman" w:hAnsi="Times New Roman" w:cs="Times New Roman"/>
          <w:b/>
          <w:sz w:val="28"/>
          <w:szCs w:val="28"/>
        </w:rPr>
        <w:t>17.11.2008</w:t>
      </w:r>
      <w:r w:rsidRPr="00575C2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40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ab/>
        <w:t>В соответствии со статьей  5 Закона Кировской области от 08.07.2008 № 257-ЗО «О  гарантиях  осуществления  полномочий  депутата, члена  выборного органа   местного      самоуправления,  выборного должностного лица местного самоуправления в Кировской области»,   со статьей 21 Устава муниципального образования Новосмаильское сельское поселение Малмыжского района Кировской области  сельская Дума РЕШИЛА: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75C28">
        <w:rPr>
          <w:rFonts w:ascii="Times New Roman" w:hAnsi="Times New Roman" w:cs="Times New Roman"/>
          <w:sz w:val="28"/>
          <w:szCs w:val="28"/>
        </w:rPr>
        <w:t xml:space="preserve"> Думы Малмыжского района от  17.11.2008 № 40 «Об  утверждении Положения  о порядке  обращения  за доплатой  к пенсии, назначения, пересчета и выплаты  доплаты к пенсии» (далее – решение),  утвердив   изменения в  Положении  о порядке  обращения  за доплатой  к пенсии, назначения, пересчета и выплаты  доплаты к пенсии   согласно приложению.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2. Настоящее решение вступает в силу   с  01.01.2017.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Р.Г. Бикмухаметов  </w:t>
      </w:r>
    </w:p>
    <w:tbl>
      <w:tblPr>
        <w:tblW w:w="0" w:type="auto"/>
        <w:tblInd w:w="5688" w:type="dxa"/>
        <w:tblLook w:val="01E0"/>
      </w:tblPr>
      <w:tblGrid>
        <w:gridCol w:w="3251"/>
      </w:tblGrid>
      <w:tr w:rsidR="00965B75" w:rsidRPr="00575C28" w:rsidTr="00CB6223">
        <w:trPr>
          <w:trHeight w:val="2003"/>
        </w:trPr>
        <w:tc>
          <w:tcPr>
            <w:tcW w:w="3251" w:type="dxa"/>
          </w:tcPr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Приложение</w:t>
            </w:r>
          </w:p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C2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C28">
              <w:rPr>
                <w:rFonts w:ascii="Times New Roman" w:hAnsi="Times New Roman" w:cs="Times New Roman"/>
                <w:sz w:val="28"/>
                <w:szCs w:val="28"/>
              </w:rPr>
              <w:t>решением сельской  Думы</w:t>
            </w:r>
          </w:p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14.06.2017 </w:t>
            </w:r>
            <w:r w:rsidRPr="00575C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B75" w:rsidRPr="00575C28" w:rsidRDefault="00965B75" w:rsidP="00CB62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28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C28">
        <w:rPr>
          <w:rFonts w:ascii="Times New Roman" w:hAnsi="Times New Roman" w:cs="Times New Roman"/>
          <w:b/>
          <w:sz w:val="28"/>
          <w:szCs w:val="28"/>
        </w:rPr>
        <w:t>в Положении  о порядке  обращения  за доплатой  к пенсии, назначения, пересчета и выплаты  доплаты к пенсии</w:t>
      </w:r>
    </w:p>
    <w:p w:rsidR="00965B75" w:rsidRPr="00575C28" w:rsidRDefault="00965B75" w:rsidP="00965B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1. В  разделе  2  «Порядок  обращения  за  доплатой  к пенсии»: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1.1. Абзац  второй изложить  в следующей редакции: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«Лицам, замещавшим  муниципальные должности,  устанавливается  ежемесячная доплата  к  страховой  пенсии, назначенной  в соответствии  с Федеральным законом «О страховых пенсиях»  либо  досрочно оформленной  в соответствии с Законом Российской Федерации  «О занятости  населения  в Российской Федерации».</w:t>
      </w: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        1.2. Абзац   четвертый пункта 2.2 изложить в следующей редакции: </w:t>
      </w: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        «справка территориального органа Пенсионного фонда Российской Федерации,  выплачивающего  страховую  пенсию, о назначении заявителю страховой пенсии    либо  досрочно  оформленной  с указанием Закона Российской Федерации  «О занятости  населения  в Российской Федерации», в соответствии  с которым  она  назначена, и периода  на который  назначена  указанная   страховая  пенсия» </w:t>
      </w: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        1.3. В пункте  2.5  изложить в следующей редакции:</w:t>
      </w: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lastRenderedPageBreak/>
        <w:t xml:space="preserve">          «В стаж  муниципальной службы  для  назначения  доплаты  к пенсии  лицу,  замещавшему  муниципальную должность,  включаются  периоды  работы  (службы)  в  должностях,  установленных  Законом  области   от 08.10.2007 № 171 – ЗО «О муниципальной службе  в Кировской области». 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2.  Пункт 3.4  раздела  2  «Порядок  назначения доплаты к пенсии»  изложить в следующей редакции:                                              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«3.4. Доплата  к пенсии лицу, замещавшему  муниципальную должность, назначается и  выплачивается  с первого  числа  месяца,  в котором  заявитель обратится  за указанной доплатой,  но  не ранее  дня, следующего  за днем освобождения  указанного  лица от  муниципальной должности и  назначения  (досрочного оформления) страховой пенсии.  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Доплата  к пенсии  устанавливается  на срок, на который  установлена   страховая пенсия».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3. Пункты 4.1, 4.2, 4.3  раздела 4 «Основания для приостановления и прекращения  выплаты  доплаты  пенсии» изложить в следующей редакции:</w:t>
      </w:r>
    </w:p>
    <w:p w:rsidR="00965B75" w:rsidRPr="00575C28" w:rsidRDefault="00965B75" w:rsidP="00965B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       «4.1. Доплата к пенсии лицу,  замещавшему  муниципальную должность, приостанавливается в случаях,  предусмотренных в пункте 9  статьи 5 Закона области  от 08.07.2008 № 257 –ЗО.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4.2.  Выплата  доплаты к пенсии    приостанавливается  со дня   осуществления  работы и (или)  иной деятельности.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>4.3. Выплата  доплаты к пенсии   возобновляется  со дня    прекращения   осуществления  работы и (или)  иной деятельности».</w:t>
      </w:r>
    </w:p>
    <w:p w:rsidR="00965B75" w:rsidRPr="00575C28" w:rsidRDefault="00965B75" w:rsidP="00965B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  <w:r w:rsidRPr="00575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B75" w:rsidRPr="00575C28" w:rsidRDefault="00965B75" w:rsidP="0096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B75" w:rsidRDefault="00965B75" w:rsidP="00965B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41AB" w:rsidRDefault="000E41AB"/>
    <w:sectPr w:rsidR="000E4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5B75"/>
    <w:rsid w:val="000E41AB"/>
    <w:rsid w:val="0096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5B7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965B75"/>
    <w:rPr>
      <w:color w:val="0000FF"/>
      <w:u w:val="single"/>
    </w:rPr>
  </w:style>
  <w:style w:type="paragraph" w:styleId="a5">
    <w:name w:val="Title"/>
    <w:basedOn w:val="a"/>
    <w:link w:val="a6"/>
    <w:qFormat/>
    <w:rsid w:val="00965B7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965B7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02F116B9CE38992ED5A70CDF6C05940D508964359E09B9314D81F066358C207A6E88E65ECFfF08G" TargetMode="External"/><Relationship Id="rId4" Type="http://schemas.openxmlformats.org/officeDocument/2006/relationships/hyperlink" Target="consultantplus://offline/ref=B502F116B9CE38992ED5B901C900599D0C52D3693F9E0BEB6F12DAAD313C86773D21D1A71FC7F1B7B5102BfD0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6499</Characters>
  <Application>Microsoft Office Word</Application>
  <DocSecurity>0</DocSecurity>
  <Lines>54</Lines>
  <Paragraphs>15</Paragraphs>
  <ScaleCrop>false</ScaleCrop>
  <Company>Microsoft</Company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2017-07-31T07:45:00Z</dcterms:created>
  <dcterms:modified xsi:type="dcterms:W3CDTF">2017-07-31T07:46:00Z</dcterms:modified>
</cp:coreProperties>
</file>