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6CB" w:rsidRPr="00F64750" w:rsidRDefault="00082323" w:rsidP="000506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ПЛОТБИЩЕНСКАЯ </w:t>
      </w:r>
      <w:r w:rsidR="000506CB" w:rsidRPr="00F64750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СЕЛЬСКАЯ ДУМА</w:t>
      </w:r>
    </w:p>
    <w:p w:rsidR="000506CB" w:rsidRDefault="000506CB" w:rsidP="008D4C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4750">
        <w:rPr>
          <w:rFonts w:ascii="Times New Roman" w:eastAsia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8D4C31" w:rsidRPr="008D4C31" w:rsidRDefault="008D4C31" w:rsidP="000506C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4C31">
        <w:rPr>
          <w:rFonts w:ascii="Times New Roman" w:eastAsia="Times New Roman" w:hAnsi="Times New Roman" w:cs="Times New Roman"/>
          <w:sz w:val="28"/>
          <w:szCs w:val="28"/>
        </w:rPr>
        <w:t>Четвертого созыва</w:t>
      </w:r>
    </w:p>
    <w:p w:rsidR="000506CB" w:rsidRPr="00F64750" w:rsidRDefault="000506CB" w:rsidP="000506CB">
      <w:pPr>
        <w:tabs>
          <w:tab w:val="left" w:pos="3709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4750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29458E" w:rsidRPr="00F64750" w:rsidRDefault="00110CC9" w:rsidP="0029458E">
      <w:pPr>
        <w:tabs>
          <w:tab w:val="left" w:pos="6874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02.04.2018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№   8/2</w:t>
      </w:r>
    </w:p>
    <w:p w:rsidR="000506CB" w:rsidRPr="00F64750" w:rsidRDefault="00082323" w:rsidP="0029458E">
      <w:pPr>
        <w:tabs>
          <w:tab w:val="left" w:pos="6874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Плотбище</w:t>
      </w:r>
      <w:proofErr w:type="spellEnd"/>
    </w:p>
    <w:p w:rsidR="0029458E" w:rsidRPr="00F64750" w:rsidRDefault="0029458E" w:rsidP="0029458E">
      <w:pPr>
        <w:tabs>
          <w:tab w:val="left" w:pos="6874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9458E" w:rsidRPr="00F64750" w:rsidRDefault="0080016E" w:rsidP="000E1D3E">
      <w:pPr>
        <w:tabs>
          <w:tab w:val="left" w:pos="4008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4750">
        <w:rPr>
          <w:rFonts w:ascii="Times New Roman" w:eastAsia="Times New Roman" w:hAnsi="Times New Roman" w:cs="Times New Roman"/>
          <w:b/>
          <w:sz w:val="28"/>
          <w:szCs w:val="28"/>
        </w:rPr>
        <w:t>О назначении публичных слушаний</w:t>
      </w:r>
    </w:p>
    <w:p w:rsidR="0080016E" w:rsidRPr="00F64750" w:rsidRDefault="0080016E" w:rsidP="0080016E">
      <w:pPr>
        <w:tabs>
          <w:tab w:val="left" w:pos="40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475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Pr="00F64750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</w:t>
      </w:r>
      <w:r w:rsidR="00082323">
        <w:rPr>
          <w:rFonts w:ascii="Times New Roman" w:eastAsia="Times New Roman" w:hAnsi="Times New Roman" w:cs="Times New Roman"/>
          <w:sz w:val="28"/>
          <w:szCs w:val="28"/>
        </w:rPr>
        <w:t xml:space="preserve">ской Федерации»  </w:t>
      </w:r>
      <w:proofErr w:type="spellStart"/>
      <w:r w:rsidR="00082323">
        <w:rPr>
          <w:rFonts w:ascii="Times New Roman" w:eastAsia="Times New Roman" w:hAnsi="Times New Roman" w:cs="Times New Roman"/>
          <w:sz w:val="28"/>
          <w:szCs w:val="28"/>
        </w:rPr>
        <w:t>Плотбищеская</w:t>
      </w:r>
      <w:proofErr w:type="spellEnd"/>
      <w:r w:rsidR="00082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64750">
        <w:rPr>
          <w:rFonts w:ascii="Times New Roman" w:eastAsia="Times New Roman" w:hAnsi="Times New Roman" w:cs="Times New Roman"/>
          <w:sz w:val="28"/>
          <w:szCs w:val="28"/>
        </w:rPr>
        <w:t xml:space="preserve"> сельская Дума РЕШИЛА:</w:t>
      </w:r>
    </w:p>
    <w:p w:rsidR="0029458E" w:rsidRPr="00F64750" w:rsidRDefault="0029458E" w:rsidP="0080016E">
      <w:pPr>
        <w:tabs>
          <w:tab w:val="left" w:pos="40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458E" w:rsidRPr="00F64750" w:rsidRDefault="0080016E" w:rsidP="0080016E">
      <w:pPr>
        <w:tabs>
          <w:tab w:val="left" w:pos="40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4750">
        <w:rPr>
          <w:rFonts w:ascii="Times New Roman" w:eastAsia="Times New Roman" w:hAnsi="Times New Roman" w:cs="Times New Roman"/>
          <w:sz w:val="28"/>
          <w:szCs w:val="28"/>
        </w:rPr>
        <w:t xml:space="preserve">        1. Назначить проведение публичных слушаний по проекту муниципального  правового акта об утверждении отчета об исполнении бюджета муниципального обра</w:t>
      </w:r>
      <w:r w:rsidR="00082323">
        <w:rPr>
          <w:rFonts w:ascii="Times New Roman" w:eastAsia="Times New Roman" w:hAnsi="Times New Roman" w:cs="Times New Roman"/>
          <w:sz w:val="28"/>
          <w:szCs w:val="28"/>
        </w:rPr>
        <w:t xml:space="preserve">зования </w:t>
      </w:r>
      <w:proofErr w:type="spellStart"/>
      <w:r w:rsidR="00082323">
        <w:rPr>
          <w:rFonts w:ascii="Times New Roman" w:eastAsia="Times New Roman" w:hAnsi="Times New Roman" w:cs="Times New Roman"/>
          <w:sz w:val="28"/>
          <w:szCs w:val="28"/>
        </w:rPr>
        <w:t>Плотбищенское</w:t>
      </w:r>
      <w:proofErr w:type="spellEnd"/>
      <w:r w:rsidRPr="00F64750">
        <w:rPr>
          <w:rFonts w:ascii="Times New Roman" w:eastAsia="Times New Roman" w:hAnsi="Times New Roman" w:cs="Times New Roman"/>
          <w:sz w:val="28"/>
          <w:szCs w:val="28"/>
        </w:rPr>
        <w:t xml:space="preserve">  сельское поселение Малмыжского района Кир</w:t>
      </w:r>
      <w:r w:rsidR="00B149B4" w:rsidRPr="00F64750">
        <w:rPr>
          <w:rFonts w:ascii="Times New Roman" w:eastAsia="Times New Roman" w:hAnsi="Times New Roman" w:cs="Times New Roman"/>
          <w:sz w:val="28"/>
          <w:szCs w:val="28"/>
        </w:rPr>
        <w:t>овской области за 201</w:t>
      </w:r>
      <w:r w:rsidR="008D4C31">
        <w:rPr>
          <w:rFonts w:ascii="Times New Roman" w:eastAsia="Times New Roman" w:hAnsi="Times New Roman" w:cs="Times New Roman"/>
          <w:sz w:val="28"/>
          <w:szCs w:val="28"/>
        </w:rPr>
        <w:t>7</w:t>
      </w:r>
      <w:r w:rsidR="00E752E2">
        <w:rPr>
          <w:rFonts w:ascii="Times New Roman" w:eastAsia="Times New Roman" w:hAnsi="Times New Roman" w:cs="Times New Roman"/>
          <w:sz w:val="28"/>
          <w:szCs w:val="28"/>
        </w:rPr>
        <w:t xml:space="preserve"> год на </w:t>
      </w:r>
      <w:r w:rsidR="008D4C31">
        <w:rPr>
          <w:rFonts w:ascii="Times New Roman" w:eastAsia="Times New Roman" w:hAnsi="Times New Roman" w:cs="Times New Roman"/>
          <w:sz w:val="28"/>
          <w:szCs w:val="28"/>
        </w:rPr>
        <w:t>20.04.2018</w:t>
      </w:r>
      <w:r w:rsidRPr="00F64750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29458E" w:rsidRPr="00F64750" w:rsidRDefault="0080016E" w:rsidP="00F64750">
      <w:pPr>
        <w:spacing w:after="0" w:line="240" w:lineRule="auto"/>
        <w:ind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4750">
        <w:rPr>
          <w:rFonts w:ascii="Times New Roman" w:eastAsia="Times New Roman" w:hAnsi="Times New Roman" w:cs="Times New Roman"/>
          <w:sz w:val="28"/>
          <w:szCs w:val="28"/>
        </w:rPr>
        <w:t>1.1. Место проведения публичных слушаний – администрация сельского поселения.</w:t>
      </w:r>
    </w:p>
    <w:p w:rsidR="0029458E" w:rsidRPr="00F64750" w:rsidRDefault="0080016E" w:rsidP="00F64750">
      <w:pPr>
        <w:spacing w:after="0" w:line="240" w:lineRule="auto"/>
        <w:ind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4750">
        <w:rPr>
          <w:rFonts w:ascii="Times New Roman" w:eastAsia="Times New Roman" w:hAnsi="Times New Roman" w:cs="Times New Roman"/>
          <w:sz w:val="28"/>
          <w:szCs w:val="28"/>
        </w:rPr>
        <w:t>1.2. Время проведения публичных слушаний -</w:t>
      </w:r>
      <w:r w:rsidR="00F647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69AA">
        <w:rPr>
          <w:rFonts w:ascii="Times New Roman" w:eastAsia="Times New Roman" w:hAnsi="Times New Roman" w:cs="Times New Roman"/>
          <w:sz w:val="28"/>
          <w:szCs w:val="28"/>
        </w:rPr>
        <w:t>14</w:t>
      </w:r>
      <w:r w:rsidRPr="00F64750">
        <w:rPr>
          <w:rFonts w:ascii="Times New Roman" w:eastAsia="Times New Roman" w:hAnsi="Times New Roman" w:cs="Times New Roman"/>
          <w:sz w:val="28"/>
          <w:szCs w:val="28"/>
        </w:rPr>
        <w:t>.00.</w:t>
      </w:r>
    </w:p>
    <w:p w:rsidR="0029458E" w:rsidRPr="00F64750" w:rsidRDefault="0080016E" w:rsidP="00F64750">
      <w:pPr>
        <w:spacing w:after="0" w:line="240" w:lineRule="auto"/>
        <w:ind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4750">
        <w:rPr>
          <w:rFonts w:ascii="Times New Roman" w:eastAsia="Times New Roman" w:hAnsi="Times New Roman" w:cs="Times New Roman"/>
          <w:sz w:val="28"/>
          <w:szCs w:val="28"/>
        </w:rPr>
        <w:t xml:space="preserve">1.3. Ответственный за проведение публичных слушаний – </w:t>
      </w:r>
      <w:r w:rsidR="00082323">
        <w:rPr>
          <w:rFonts w:ascii="Times New Roman" w:eastAsia="Times New Roman" w:hAnsi="Times New Roman" w:cs="Times New Roman"/>
          <w:sz w:val="28"/>
          <w:szCs w:val="28"/>
        </w:rPr>
        <w:t xml:space="preserve">Исмагилова  </w:t>
      </w:r>
      <w:proofErr w:type="spellStart"/>
      <w:r w:rsidR="00082323">
        <w:rPr>
          <w:rFonts w:ascii="Times New Roman" w:eastAsia="Times New Roman" w:hAnsi="Times New Roman" w:cs="Times New Roman"/>
          <w:sz w:val="28"/>
          <w:szCs w:val="28"/>
        </w:rPr>
        <w:t>Альвина</w:t>
      </w:r>
      <w:proofErr w:type="spellEnd"/>
      <w:r w:rsidR="0008232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082323">
        <w:rPr>
          <w:rFonts w:ascii="Times New Roman" w:eastAsia="Times New Roman" w:hAnsi="Times New Roman" w:cs="Times New Roman"/>
          <w:sz w:val="28"/>
          <w:szCs w:val="28"/>
        </w:rPr>
        <w:t>Хайдаровна</w:t>
      </w:r>
      <w:proofErr w:type="spellEnd"/>
      <w:r w:rsidRPr="00F6475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82323">
        <w:rPr>
          <w:rFonts w:ascii="Times New Roman" w:eastAsia="Times New Roman" w:hAnsi="Times New Roman" w:cs="Times New Roman"/>
          <w:sz w:val="28"/>
          <w:szCs w:val="28"/>
        </w:rPr>
        <w:t xml:space="preserve">ведущий  специалист  по  финансам  и  бухгалтерскому  учету </w:t>
      </w:r>
      <w:r w:rsidRPr="00F6475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 w:rsidR="00082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82323">
        <w:rPr>
          <w:rFonts w:ascii="Times New Roman" w:eastAsia="Times New Roman" w:hAnsi="Times New Roman" w:cs="Times New Roman"/>
          <w:sz w:val="28"/>
          <w:szCs w:val="28"/>
        </w:rPr>
        <w:t>Плотбищенского</w:t>
      </w:r>
      <w:proofErr w:type="spellEnd"/>
      <w:r w:rsidR="0008232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6475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поселения.</w:t>
      </w:r>
    </w:p>
    <w:p w:rsidR="0029458E" w:rsidRPr="00F64750" w:rsidRDefault="0080016E" w:rsidP="00F64750">
      <w:pPr>
        <w:spacing w:after="0" w:line="240" w:lineRule="auto"/>
        <w:ind w:firstLine="52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F64750">
        <w:rPr>
          <w:rFonts w:ascii="Times New Roman" w:eastAsia="Times New Roman" w:hAnsi="Times New Roman" w:cs="Times New Roman"/>
          <w:sz w:val="28"/>
          <w:szCs w:val="28"/>
        </w:rPr>
        <w:t xml:space="preserve">   2</w:t>
      </w:r>
      <w:r w:rsidRPr="00F6475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. </w:t>
      </w:r>
      <w:r w:rsidRPr="00F64750">
        <w:rPr>
          <w:rFonts w:ascii="Times New Roman" w:eastAsia="Times New Roman" w:hAnsi="Times New Roman" w:cs="Times New Roman"/>
          <w:sz w:val="28"/>
          <w:szCs w:val="28"/>
        </w:rPr>
        <w:t>Утвердить порядок учета предложений по проекту муниципального правового акта об утверждении отчета об исполнении бюджета муниципальн</w:t>
      </w:r>
      <w:r w:rsidR="00082323">
        <w:rPr>
          <w:rFonts w:ascii="Times New Roman" w:eastAsia="Times New Roman" w:hAnsi="Times New Roman" w:cs="Times New Roman"/>
          <w:sz w:val="28"/>
          <w:szCs w:val="28"/>
        </w:rPr>
        <w:t xml:space="preserve">ого образования </w:t>
      </w:r>
      <w:proofErr w:type="spellStart"/>
      <w:r w:rsidR="00082323">
        <w:rPr>
          <w:rFonts w:ascii="Times New Roman" w:eastAsia="Times New Roman" w:hAnsi="Times New Roman" w:cs="Times New Roman"/>
          <w:sz w:val="28"/>
          <w:szCs w:val="28"/>
        </w:rPr>
        <w:t>Плотбищенское</w:t>
      </w:r>
      <w:proofErr w:type="spellEnd"/>
      <w:r w:rsidRPr="00F64750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Малмыжского </w:t>
      </w:r>
      <w:r w:rsidR="00B149B4" w:rsidRPr="00F64750">
        <w:rPr>
          <w:rFonts w:ascii="Times New Roman" w:eastAsia="Times New Roman" w:hAnsi="Times New Roman" w:cs="Times New Roman"/>
          <w:sz w:val="28"/>
          <w:szCs w:val="28"/>
        </w:rPr>
        <w:t>района Кировской области за 201</w:t>
      </w:r>
      <w:r w:rsidR="008D4C31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64750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F83180" w:rsidRPr="00F6475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с</w:t>
      </w:r>
      <w:r w:rsidR="0029458E" w:rsidRPr="00F6475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огласно п</w:t>
      </w:r>
      <w:r w:rsidRPr="00F6475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рил</w:t>
      </w:r>
      <w:r w:rsidR="0029458E" w:rsidRPr="00F6475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ожению</w:t>
      </w:r>
      <w:r w:rsidRPr="00F6475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</w:t>
      </w:r>
    </w:p>
    <w:p w:rsidR="0080016E" w:rsidRPr="00F64750" w:rsidRDefault="00F64750" w:rsidP="00F64750">
      <w:pPr>
        <w:shd w:val="clear" w:color="auto" w:fill="FE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80016E" w:rsidRPr="00F6475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80016E" w:rsidRPr="00F64750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8D4C31">
        <w:rPr>
          <w:rFonts w:ascii="Times New Roman" w:eastAsia="Times New Roman" w:hAnsi="Times New Roman" w:cs="Times New Roman"/>
          <w:sz w:val="28"/>
          <w:szCs w:val="28"/>
        </w:rPr>
        <w:t>04.04.2018</w:t>
      </w:r>
      <w:r w:rsidR="0080016E" w:rsidRPr="00F64750">
        <w:rPr>
          <w:rFonts w:ascii="Times New Roman" w:eastAsia="Times New Roman" w:hAnsi="Times New Roman" w:cs="Times New Roman"/>
          <w:sz w:val="28"/>
          <w:szCs w:val="28"/>
        </w:rPr>
        <w:t xml:space="preserve">  года опубликовать </w:t>
      </w:r>
      <w:r w:rsidR="0080016E" w:rsidRPr="00F6475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проект</w:t>
      </w:r>
      <w:r w:rsidR="0080016E" w:rsidRPr="00F6475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правового акта об утверждении отчета об исполнении бюджета муниципальн</w:t>
      </w:r>
      <w:r w:rsidR="00082323">
        <w:rPr>
          <w:rFonts w:ascii="Times New Roman" w:eastAsia="Times New Roman" w:hAnsi="Times New Roman" w:cs="Times New Roman"/>
          <w:sz w:val="28"/>
          <w:szCs w:val="28"/>
        </w:rPr>
        <w:t xml:space="preserve">ого образования </w:t>
      </w:r>
      <w:proofErr w:type="spellStart"/>
      <w:r w:rsidR="00082323">
        <w:rPr>
          <w:rFonts w:ascii="Times New Roman" w:eastAsia="Times New Roman" w:hAnsi="Times New Roman" w:cs="Times New Roman"/>
          <w:sz w:val="28"/>
          <w:szCs w:val="28"/>
        </w:rPr>
        <w:t>Плотбищенское</w:t>
      </w:r>
      <w:proofErr w:type="spellEnd"/>
      <w:r w:rsidR="0080016E" w:rsidRPr="00F64750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области,   Порядок учета предложений по проекту муниципального правового акта об утверждении отчета об исполнении бюджета муниципальн</w:t>
      </w:r>
      <w:r w:rsidR="00082323">
        <w:rPr>
          <w:rFonts w:ascii="Times New Roman" w:eastAsia="Times New Roman" w:hAnsi="Times New Roman" w:cs="Times New Roman"/>
          <w:sz w:val="28"/>
          <w:szCs w:val="28"/>
        </w:rPr>
        <w:t xml:space="preserve">ого образования </w:t>
      </w:r>
      <w:proofErr w:type="spellStart"/>
      <w:r w:rsidR="00082323">
        <w:rPr>
          <w:rFonts w:ascii="Times New Roman" w:eastAsia="Times New Roman" w:hAnsi="Times New Roman" w:cs="Times New Roman"/>
          <w:sz w:val="28"/>
          <w:szCs w:val="28"/>
        </w:rPr>
        <w:t>Плотбищенское</w:t>
      </w:r>
      <w:proofErr w:type="spellEnd"/>
      <w:r w:rsidR="0080016E" w:rsidRPr="00F64750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области, а также настоящее решение в Информационном бюллетене органов местного самоуправления поселения.</w:t>
      </w:r>
      <w:proofErr w:type="gramEnd"/>
    </w:p>
    <w:p w:rsidR="0029458E" w:rsidRPr="00F64750" w:rsidRDefault="00F64750" w:rsidP="00F64750">
      <w:pPr>
        <w:shd w:val="clear" w:color="auto" w:fill="FE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80016E" w:rsidRPr="00F64750">
        <w:rPr>
          <w:rFonts w:ascii="Times New Roman" w:eastAsia="Times New Roman" w:hAnsi="Times New Roman" w:cs="Times New Roman"/>
          <w:sz w:val="28"/>
          <w:szCs w:val="28"/>
        </w:rPr>
        <w:t xml:space="preserve">. Не позднее </w:t>
      </w:r>
      <w:r w:rsidR="008D4C31">
        <w:rPr>
          <w:rFonts w:ascii="Times New Roman" w:eastAsia="Times New Roman" w:hAnsi="Times New Roman" w:cs="Times New Roman"/>
          <w:sz w:val="28"/>
          <w:szCs w:val="28"/>
        </w:rPr>
        <w:t>20.04.2018</w:t>
      </w:r>
      <w:r w:rsidR="0080016E" w:rsidRPr="00F64750">
        <w:rPr>
          <w:rFonts w:ascii="Times New Roman" w:eastAsia="Times New Roman" w:hAnsi="Times New Roman" w:cs="Times New Roman"/>
          <w:sz w:val="28"/>
          <w:szCs w:val="28"/>
        </w:rPr>
        <w:t xml:space="preserve"> года опубликовать результаты публичных слушаний  в Информационном бюллетене органов местного самоуправления поселения.  </w:t>
      </w:r>
    </w:p>
    <w:p w:rsidR="00F64750" w:rsidRDefault="00F64750" w:rsidP="00F64750">
      <w:pPr>
        <w:spacing w:after="0" w:line="240" w:lineRule="auto"/>
        <w:ind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80016E" w:rsidRPr="00F64750">
        <w:rPr>
          <w:rFonts w:ascii="Times New Roman" w:eastAsia="Times New Roman" w:hAnsi="Times New Roman" w:cs="Times New Roman"/>
          <w:sz w:val="28"/>
          <w:szCs w:val="28"/>
        </w:rPr>
        <w:t>. Настоящее решение вступ</w:t>
      </w:r>
      <w:r w:rsidR="00082323">
        <w:rPr>
          <w:rFonts w:ascii="Times New Roman" w:eastAsia="Times New Roman" w:hAnsi="Times New Roman" w:cs="Times New Roman"/>
          <w:sz w:val="28"/>
          <w:szCs w:val="28"/>
        </w:rPr>
        <w:t>ает в силу с  момента  его  опубликования</w:t>
      </w:r>
      <w:r w:rsidR="0080016E" w:rsidRPr="00F6475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4C31" w:rsidRPr="00F64750" w:rsidRDefault="008D4C31" w:rsidP="00F64750">
      <w:pPr>
        <w:spacing w:after="0" w:line="240" w:lineRule="auto"/>
        <w:ind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3273" w:rsidRPr="00F64750" w:rsidRDefault="00313273" w:rsidP="0031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4750">
        <w:rPr>
          <w:rFonts w:ascii="Times New Roman" w:eastAsia="Times New Roman" w:hAnsi="Times New Roman" w:cs="Times New Roman"/>
          <w:sz w:val="28"/>
          <w:szCs w:val="28"/>
        </w:rPr>
        <w:t>Глава поселения,</w:t>
      </w:r>
    </w:p>
    <w:p w:rsidR="0080016E" w:rsidRPr="00F64750" w:rsidRDefault="00C12CA7" w:rsidP="0080016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4750">
        <w:rPr>
          <w:rFonts w:ascii="Times New Roman" w:eastAsia="Times New Roman" w:hAnsi="Times New Roman" w:cs="Times New Roman"/>
          <w:sz w:val="28"/>
          <w:szCs w:val="28"/>
        </w:rPr>
        <w:t>председатель сельской Думы</w:t>
      </w:r>
      <w:r w:rsidR="00F6475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D4C3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</w:t>
      </w:r>
      <w:r w:rsidR="00F64750">
        <w:rPr>
          <w:rFonts w:ascii="Times New Roman" w:eastAsia="Times New Roman" w:hAnsi="Times New Roman" w:cs="Times New Roman"/>
          <w:sz w:val="28"/>
          <w:szCs w:val="28"/>
        </w:rPr>
        <w:t xml:space="preserve">  И.</w:t>
      </w:r>
      <w:r w:rsidR="007469AA">
        <w:rPr>
          <w:rFonts w:ascii="Times New Roman" w:eastAsia="Times New Roman" w:hAnsi="Times New Roman" w:cs="Times New Roman"/>
          <w:sz w:val="28"/>
          <w:szCs w:val="28"/>
        </w:rPr>
        <w:t xml:space="preserve">А. </w:t>
      </w:r>
      <w:proofErr w:type="spellStart"/>
      <w:r w:rsidR="007469AA">
        <w:rPr>
          <w:rFonts w:ascii="Times New Roman" w:eastAsia="Times New Roman" w:hAnsi="Times New Roman" w:cs="Times New Roman"/>
          <w:sz w:val="28"/>
          <w:szCs w:val="28"/>
        </w:rPr>
        <w:t>Маркитанов</w:t>
      </w:r>
      <w:proofErr w:type="spellEnd"/>
      <w:r w:rsidR="0080016E" w:rsidRPr="00F647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64750" w:rsidRPr="00F64750" w:rsidRDefault="00110CC9" w:rsidP="0080016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РАЗОСЛАТЬ: в дело-1, бухгалтерия-1, прокуратура-1=3</w:t>
      </w:r>
    </w:p>
    <w:p w:rsidR="00390517" w:rsidRPr="00390517" w:rsidRDefault="00390517" w:rsidP="00390517">
      <w:pPr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390517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УТВЕРЖДЕН </w:t>
      </w:r>
    </w:p>
    <w:p w:rsidR="00390517" w:rsidRPr="00390517" w:rsidRDefault="007469AA" w:rsidP="00F64750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Плотбищенской</w:t>
      </w:r>
      <w:proofErr w:type="spellEnd"/>
    </w:p>
    <w:p w:rsidR="00390517" w:rsidRPr="00390517" w:rsidRDefault="00390517" w:rsidP="00390517">
      <w:pPr>
        <w:tabs>
          <w:tab w:val="left" w:pos="8592"/>
        </w:tabs>
        <w:ind w:left="5664"/>
        <w:rPr>
          <w:rFonts w:ascii="Times New Roman" w:hAnsi="Times New Roman" w:cs="Times New Roman"/>
          <w:sz w:val="28"/>
          <w:szCs w:val="28"/>
        </w:rPr>
      </w:pPr>
      <w:r w:rsidRPr="00390517">
        <w:rPr>
          <w:rFonts w:ascii="Times New Roman" w:hAnsi="Times New Roman" w:cs="Times New Roman"/>
          <w:sz w:val="28"/>
          <w:szCs w:val="28"/>
        </w:rPr>
        <w:t>сельской Думы</w:t>
      </w:r>
      <w:r w:rsidRPr="00390517">
        <w:rPr>
          <w:rFonts w:ascii="Times New Roman" w:hAnsi="Times New Roman" w:cs="Times New Roman"/>
          <w:sz w:val="28"/>
          <w:szCs w:val="28"/>
        </w:rPr>
        <w:tab/>
      </w:r>
    </w:p>
    <w:p w:rsidR="00390517" w:rsidRPr="00390517" w:rsidRDefault="00390517" w:rsidP="00390517">
      <w:pPr>
        <w:jc w:val="both"/>
        <w:rPr>
          <w:rFonts w:ascii="Times New Roman" w:hAnsi="Times New Roman" w:cs="Times New Roman"/>
          <w:sz w:val="28"/>
          <w:szCs w:val="28"/>
        </w:rPr>
      </w:pPr>
      <w:r w:rsidRPr="003905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D73D84">
        <w:rPr>
          <w:rFonts w:ascii="Times New Roman" w:hAnsi="Times New Roman" w:cs="Times New Roman"/>
          <w:sz w:val="28"/>
          <w:szCs w:val="28"/>
        </w:rPr>
        <w:t xml:space="preserve">                от _________</w:t>
      </w:r>
      <w:r w:rsidR="00F64750">
        <w:rPr>
          <w:rFonts w:ascii="Times New Roman" w:hAnsi="Times New Roman" w:cs="Times New Roman"/>
          <w:sz w:val="28"/>
          <w:szCs w:val="28"/>
        </w:rPr>
        <w:t>___</w:t>
      </w:r>
      <w:r w:rsidRPr="00390517">
        <w:rPr>
          <w:rFonts w:ascii="Times New Roman" w:hAnsi="Times New Roman" w:cs="Times New Roman"/>
          <w:sz w:val="28"/>
          <w:szCs w:val="28"/>
        </w:rPr>
        <w:t xml:space="preserve">  № ___</w:t>
      </w:r>
    </w:p>
    <w:p w:rsidR="008D4C31" w:rsidRDefault="00390517" w:rsidP="008D4C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4750">
        <w:rPr>
          <w:rFonts w:ascii="Times New Roman" w:hAnsi="Times New Roman" w:cs="Times New Roman"/>
          <w:sz w:val="28"/>
          <w:szCs w:val="28"/>
        </w:rPr>
        <w:t>ПОРЯДОК</w:t>
      </w:r>
      <w:r w:rsidR="008D4C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0517" w:rsidRPr="00F64750" w:rsidRDefault="00390517" w:rsidP="00390517">
      <w:pPr>
        <w:jc w:val="center"/>
        <w:rPr>
          <w:rFonts w:ascii="Times New Roman" w:hAnsi="Times New Roman" w:cs="Times New Roman"/>
          <w:sz w:val="28"/>
          <w:szCs w:val="28"/>
        </w:rPr>
      </w:pPr>
      <w:r w:rsidRPr="00F64750">
        <w:rPr>
          <w:rFonts w:ascii="Times New Roman" w:hAnsi="Times New Roman" w:cs="Times New Roman"/>
          <w:sz w:val="28"/>
          <w:szCs w:val="28"/>
        </w:rPr>
        <w:t>УЧЕТА ПРЕДЛОЖЕНИЙ ПО ПРОЕКТУ ОТЧЕТА ОБ ИСПОЛНЕНИИ БЮДЖЕТА МУНИЦИПАЛЬН</w:t>
      </w:r>
      <w:r w:rsidR="007469AA">
        <w:rPr>
          <w:rFonts w:ascii="Times New Roman" w:hAnsi="Times New Roman" w:cs="Times New Roman"/>
          <w:sz w:val="28"/>
          <w:szCs w:val="28"/>
        </w:rPr>
        <w:t>ОГО ОБРАЗОВАНИЯ ПЛОТБИЩЕНСКОЕ</w:t>
      </w:r>
      <w:r w:rsidRPr="00F64750"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 ЗА 201</w:t>
      </w:r>
      <w:r w:rsidR="008D4C31">
        <w:rPr>
          <w:rFonts w:ascii="Times New Roman" w:hAnsi="Times New Roman" w:cs="Times New Roman"/>
          <w:sz w:val="28"/>
          <w:szCs w:val="28"/>
        </w:rPr>
        <w:t>7</w:t>
      </w:r>
      <w:r w:rsidRPr="00F6475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0517" w:rsidRDefault="00390517" w:rsidP="00F64750">
      <w:pPr>
        <w:pStyle w:val="a5"/>
        <w:numPr>
          <w:ilvl w:val="0"/>
          <w:numId w:val="1"/>
        </w:numPr>
        <w:ind w:left="0" w:firstLine="567"/>
        <w:jc w:val="both"/>
        <w:rPr>
          <w:szCs w:val="28"/>
        </w:rPr>
      </w:pPr>
      <w:proofErr w:type="gramStart"/>
      <w:r w:rsidRPr="00390517">
        <w:rPr>
          <w:szCs w:val="28"/>
        </w:rPr>
        <w:t>Настоящий 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 и устанавливает порядок учета предложений по проекту отчета об исполнении бюджета муниципальн</w:t>
      </w:r>
      <w:r w:rsidR="007469AA">
        <w:rPr>
          <w:szCs w:val="28"/>
        </w:rPr>
        <w:t xml:space="preserve">ого образования </w:t>
      </w:r>
      <w:proofErr w:type="spellStart"/>
      <w:r w:rsidR="007469AA">
        <w:rPr>
          <w:szCs w:val="28"/>
        </w:rPr>
        <w:t>Плотбищенское</w:t>
      </w:r>
      <w:proofErr w:type="spellEnd"/>
      <w:r w:rsidRPr="00390517">
        <w:rPr>
          <w:szCs w:val="28"/>
        </w:rPr>
        <w:t xml:space="preserve"> сельское поселение Малмыжского района Кировской области  (далее – проект </w:t>
      </w:r>
      <w:r>
        <w:rPr>
          <w:szCs w:val="28"/>
        </w:rPr>
        <w:t>отчета об исполнении бюджета</w:t>
      </w:r>
      <w:r w:rsidRPr="00390517">
        <w:rPr>
          <w:szCs w:val="28"/>
        </w:rPr>
        <w:t>) и участия граждан в его обсуждении.</w:t>
      </w:r>
      <w:proofErr w:type="gramEnd"/>
    </w:p>
    <w:p w:rsidR="00F64750" w:rsidRPr="00390517" w:rsidRDefault="00F64750" w:rsidP="00F64750">
      <w:pPr>
        <w:pStyle w:val="a5"/>
        <w:ind w:left="1908" w:firstLine="0"/>
        <w:jc w:val="both"/>
        <w:rPr>
          <w:szCs w:val="28"/>
        </w:rPr>
      </w:pPr>
    </w:p>
    <w:p w:rsidR="00390517" w:rsidRPr="00390517" w:rsidRDefault="00390517" w:rsidP="003905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0517">
        <w:rPr>
          <w:rFonts w:ascii="Times New Roman" w:hAnsi="Times New Roman" w:cs="Times New Roman"/>
          <w:sz w:val="28"/>
          <w:szCs w:val="28"/>
        </w:rPr>
        <w:t>2. Предложения по проекту отчета об исполнении бюджета могут вноситься гражданами, постоянно проживающими на территории поселения и обладающими активным избирательным правом.</w:t>
      </w:r>
    </w:p>
    <w:p w:rsidR="00390517" w:rsidRPr="00390517" w:rsidRDefault="00390517" w:rsidP="003905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0517">
        <w:rPr>
          <w:rFonts w:ascii="Times New Roman" w:hAnsi="Times New Roman" w:cs="Times New Roman"/>
          <w:sz w:val="28"/>
          <w:szCs w:val="28"/>
        </w:rPr>
        <w:t xml:space="preserve">3. Гражданин (группа граждан) оформляет предложения по проекту отчета об исполнении бюджета по форме согласно приложению </w:t>
      </w:r>
      <w:r w:rsidR="00F83180">
        <w:rPr>
          <w:rFonts w:ascii="Times New Roman" w:hAnsi="Times New Roman" w:cs="Times New Roman"/>
          <w:sz w:val="28"/>
          <w:szCs w:val="28"/>
        </w:rPr>
        <w:t xml:space="preserve">№ </w:t>
      </w:r>
      <w:r w:rsidRPr="00390517">
        <w:rPr>
          <w:rFonts w:ascii="Times New Roman" w:hAnsi="Times New Roman" w:cs="Times New Roman"/>
          <w:sz w:val="28"/>
          <w:szCs w:val="28"/>
        </w:rPr>
        <w:t xml:space="preserve">1 и </w:t>
      </w:r>
      <w:r w:rsidR="007469AA">
        <w:rPr>
          <w:rFonts w:ascii="Times New Roman" w:hAnsi="Times New Roman" w:cs="Times New Roman"/>
          <w:sz w:val="28"/>
          <w:szCs w:val="28"/>
        </w:rPr>
        <w:t xml:space="preserve">направляет их в </w:t>
      </w:r>
      <w:proofErr w:type="spellStart"/>
      <w:r w:rsidR="007469AA">
        <w:rPr>
          <w:rFonts w:ascii="Times New Roman" w:hAnsi="Times New Roman" w:cs="Times New Roman"/>
          <w:sz w:val="28"/>
          <w:szCs w:val="28"/>
        </w:rPr>
        <w:t>Плотбищенскую</w:t>
      </w:r>
      <w:proofErr w:type="spellEnd"/>
      <w:r w:rsidR="007469AA">
        <w:rPr>
          <w:rFonts w:ascii="Times New Roman" w:hAnsi="Times New Roman" w:cs="Times New Roman"/>
          <w:sz w:val="28"/>
          <w:szCs w:val="28"/>
        </w:rPr>
        <w:t xml:space="preserve"> </w:t>
      </w:r>
      <w:r w:rsidRPr="00390517">
        <w:rPr>
          <w:rFonts w:ascii="Times New Roman" w:hAnsi="Times New Roman" w:cs="Times New Roman"/>
          <w:sz w:val="28"/>
          <w:szCs w:val="28"/>
        </w:rPr>
        <w:t xml:space="preserve"> сельскую Думу с приложением сведений по форме согласно приложению </w:t>
      </w:r>
      <w:r w:rsidR="00F83180">
        <w:rPr>
          <w:rFonts w:ascii="Times New Roman" w:hAnsi="Times New Roman" w:cs="Times New Roman"/>
          <w:sz w:val="28"/>
          <w:szCs w:val="28"/>
        </w:rPr>
        <w:t xml:space="preserve">№ </w:t>
      </w:r>
      <w:r w:rsidRPr="00390517">
        <w:rPr>
          <w:rFonts w:ascii="Times New Roman" w:hAnsi="Times New Roman" w:cs="Times New Roman"/>
          <w:sz w:val="28"/>
          <w:szCs w:val="28"/>
        </w:rPr>
        <w:t>2.</w:t>
      </w:r>
    </w:p>
    <w:p w:rsidR="00390517" w:rsidRPr="00390517" w:rsidRDefault="007469AA" w:rsidP="003905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Депутаты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Плотбищенской</w:t>
      </w:r>
      <w:proofErr w:type="spellEnd"/>
      <w:r w:rsidR="00390517" w:rsidRPr="00390517">
        <w:rPr>
          <w:rFonts w:ascii="Times New Roman" w:hAnsi="Times New Roman" w:cs="Times New Roman"/>
          <w:sz w:val="28"/>
          <w:szCs w:val="28"/>
        </w:rPr>
        <w:t xml:space="preserve"> сельской Думы  вносят предложения по проекту  отчета об исполнении бюджета в порядке, предусмотрен</w:t>
      </w:r>
      <w:r>
        <w:rPr>
          <w:rFonts w:ascii="Times New Roman" w:hAnsi="Times New Roman" w:cs="Times New Roman"/>
          <w:sz w:val="28"/>
          <w:szCs w:val="28"/>
        </w:rPr>
        <w:t xml:space="preserve">ном Регламентом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Плотбищенской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0517" w:rsidRPr="00390517">
        <w:rPr>
          <w:rFonts w:ascii="Times New Roman" w:hAnsi="Times New Roman" w:cs="Times New Roman"/>
          <w:sz w:val="28"/>
          <w:szCs w:val="28"/>
        </w:rPr>
        <w:t xml:space="preserve"> сельской Думы.</w:t>
      </w:r>
    </w:p>
    <w:p w:rsidR="00390517" w:rsidRPr="00390517" w:rsidRDefault="00390517" w:rsidP="003905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517">
        <w:rPr>
          <w:rFonts w:ascii="Times New Roman" w:hAnsi="Times New Roman" w:cs="Times New Roman"/>
          <w:sz w:val="28"/>
          <w:szCs w:val="28"/>
        </w:rPr>
        <w:t xml:space="preserve">          5. Сельская Дума принимает предложения по проекту отчета об исполнении бюджета в течение 25 дней со дня опубликования  указанного проекта в Информационном бюллетене органов местного самоуправления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517">
        <w:rPr>
          <w:rFonts w:ascii="Times New Roman" w:hAnsi="Times New Roman" w:cs="Times New Roman"/>
          <w:sz w:val="28"/>
          <w:szCs w:val="28"/>
        </w:rPr>
        <w:t>до 17.00 часов    ______  201</w:t>
      </w:r>
      <w:r w:rsidR="008D4C31">
        <w:rPr>
          <w:rFonts w:ascii="Times New Roman" w:hAnsi="Times New Roman" w:cs="Times New Roman"/>
          <w:sz w:val="28"/>
          <w:szCs w:val="28"/>
        </w:rPr>
        <w:t>8</w:t>
      </w:r>
      <w:r w:rsidRPr="00390517">
        <w:rPr>
          <w:rFonts w:ascii="Times New Roman" w:hAnsi="Times New Roman" w:cs="Times New Roman"/>
          <w:sz w:val="28"/>
          <w:szCs w:val="28"/>
        </w:rPr>
        <w:t xml:space="preserve"> года по адресу: </w:t>
      </w:r>
      <w:r w:rsidR="007469AA">
        <w:rPr>
          <w:rFonts w:ascii="Times New Roman" w:hAnsi="Times New Roman" w:cs="Times New Roman"/>
          <w:sz w:val="28"/>
          <w:szCs w:val="28"/>
        </w:rPr>
        <w:t xml:space="preserve">пос. </w:t>
      </w:r>
      <w:proofErr w:type="spellStart"/>
      <w:r w:rsidR="007469AA">
        <w:rPr>
          <w:rFonts w:ascii="Times New Roman" w:hAnsi="Times New Roman" w:cs="Times New Roman"/>
          <w:sz w:val="28"/>
          <w:szCs w:val="28"/>
        </w:rPr>
        <w:t>Плотбище</w:t>
      </w:r>
      <w:proofErr w:type="spellEnd"/>
      <w:r w:rsidRPr="00390517">
        <w:rPr>
          <w:rFonts w:ascii="Times New Roman" w:hAnsi="Times New Roman" w:cs="Times New Roman"/>
          <w:sz w:val="28"/>
          <w:szCs w:val="28"/>
        </w:rPr>
        <w:t>,</w:t>
      </w:r>
    </w:p>
    <w:p w:rsidR="00390517" w:rsidRDefault="00390517" w:rsidP="00390517">
      <w:pPr>
        <w:pStyle w:val="a3"/>
        <w:jc w:val="both"/>
      </w:pPr>
      <w:r w:rsidRPr="00390517">
        <w:rPr>
          <w:szCs w:val="28"/>
        </w:rPr>
        <w:t>ул.</w:t>
      </w:r>
      <w:r>
        <w:rPr>
          <w:szCs w:val="28"/>
        </w:rPr>
        <w:t xml:space="preserve"> </w:t>
      </w:r>
      <w:proofErr w:type="gramStart"/>
      <w:r w:rsidR="007469AA">
        <w:rPr>
          <w:szCs w:val="28"/>
        </w:rPr>
        <w:t>Лесная</w:t>
      </w:r>
      <w:proofErr w:type="gramEnd"/>
      <w:r w:rsidRPr="00390517">
        <w:rPr>
          <w:szCs w:val="28"/>
        </w:rPr>
        <w:t xml:space="preserve">,  д. </w:t>
      </w:r>
      <w:r w:rsidR="007469AA">
        <w:rPr>
          <w:szCs w:val="28"/>
        </w:rPr>
        <w:t>1</w:t>
      </w:r>
      <w:r w:rsidRPr="00390517">
        <w:rPr>
          <w:szCs w:val="28"/>
        </w:rPr>
        <w:t>6 в письменном виде, по почте, а также иными способами</w:t>
      </w:r>
      <w:r>
        <w:t>.</w:t>
      </w:r>
    </w:p>
    <w:p w:rsidR="00390517" w:rsidRDefault="00390517" w:rsidP="00390517"/>
    <w:p w:rsidR="00390517" w:rsidRDefault="00390517" w:rsidP="00390517">
      <w:pPr>
        <w:pStyle w:val="a3"/>
      </w:pPr>
    </w:p>
    <w:p w:rsidR="00F64750" w:rsidRDefault="00390517" w:rsidP="00390517">
      <w:pPr>
        <w:pStyle w:val="a3"/>
      </w:pPr>
      <w:r>
        <w:t xml:space="preserve">                                                                 </w:t>
      </w:r>
    </w:p>
    <w:p w:rsidR="008D4C31" w:rsidRDefault="008D4C31" w:rsidP="00390517">
      <w:pPr>
        <w:pStyle w:val="a3"/>
      </w:pPr>
    </w:p>
    <w:p w:rsidR="008D4C31" w:rsidRDefault="008D4C31" w:rsidP="00390517">
      <w:pPr>
        <w:pStyle w:val="a3"/>
      </w:pPr>
    </w:p>
    <w:p w:rsidR="008D4C31" w:rsidRDefault="008D4C31" w:rsidP="00390517">
      <w:pPr>
        <w:pStyle w:val="a3"/>
      </w:pPr>
    </w:p>
    <w:p w:rsidR="008D4C31" w:rsidRDefault="008D4C31" w:rsidP="00390517">
      <w:pPr>
        <w:pStyle w:val="a3"/>
      </w:pPr>
    </w:p>
    <w:p w:rsidR="007469AA" w:rsidRDefault="007469AA" w:rsidP="00F64750">
      <w:pPr>
        <w:pStyle w:val="a3"/>
        <w:jc w:val="right"/>
      </w:pPr>
    </w:p>
    <w:p w:rsidR="00F64750" w:rsidRDefault="00390517" w:rsidP="00F64750">
      <w:pPr>
        <w:pStyle w:val="a3"/>
        <w:jc w:val="right"/>
      </w:pPr>
      <w:r>
        <w:t xml:space="preserve">  </w:t>
      </w:r>
    </w:p>
    <w:p w:rsidR="00F64750" w:rsidRDefault="00F64750" w:rsidP="00F64750">
      <w:pPr>
        <w:pStyle w:val="a3"/>
        <w:jc w:val="right"/>
      </w:pPr>
    </w:p>
    <w:p w:rsidR="00390517" w:rsidRDefault="00F83180" w:rsidP="00F64750">
      <w:pPr>
        <w:pStyle w:val="a3"/>
        <w:jc w:val="right"/>
      </w:pPr>
      <w:r>
        <w:lastRenderedPageBreak/>
        <w:t>П</w:t>
      </w:r>
      <w:r w:rsidR="00390517">
        <w:t>риложени</w:t>
      </w:r>
      <w:r>
        <w:t>е</w:t>
      </w:r>
      <w:r w:rsidR="00390517">
        <w:t xml:space="preserve"> №1</w:t>
      </w:r>
    </w:p>
    <w:p w:rsidR="00F83180" w:rsidRDefault="00F83180" w:rsidP="00390517">
      <w:pPr>
        <w:pStyle w:val="a3"/>
      </w:pPr>
    </w:p>
    <w:p w:rsidR="00390517" w:rsidRDefault="00390517" w:rsidP="00390517">
      <w:pPr>
        <w:pStyle w:val="a3"/>
        <w:ind w:left="4680"/>
      </w:pPr>
      <w:r>
        <w:t xml:space="preserve">к Порядку учета предложений </w:t>
      </w:r>
    </w:p>
    <w:p w:rsidR="00390517" w:rsidRDefault="00390517" w:rsidP="00390517">
      <w:pPr>
        <w:pStyle w:val="a3"/>
        <w:ind w:left="4680"/>
      </w:pPr>
      <w:r>
        <w:t xml:space="preserve">по проекту отчета об исполнении бюджета поселения и участия граждан </w:t>
      </w:r>
    </w:p>
    <w:p w:rsidR="00390517" w:rsidRDefault="00390517" w:rsidP="00390517">
      <w:pPr>
        <w:pStyle w:val="a3"/>
        <w:ind w:left="4680"/>
      </w:pPr>
      <w:r>
        <w:t>в его обсуждении</w:t>
      </w:r>
    </w:p>
    <w:p w:rsidR="00390517" w:rsidRDefault="00390517" w:rsidP="00390517">
      <w:pPr>
        <w:pStyle w:val="a3"/>
        <w:ind w:left="4680"/>
      </w:pPr>
    </w:p>
    <w:p w:rsidR="00390517" w:rsidRDefault="00390517" w:rsidP="00390517">
      <w:pPr>
        <w:pStyle w:val="a3"/>
        <w:ind w:left="4680"/>
      </w:pPr>
    </w:p>
    <w:p w:rsidR="00390517" w:rsidRDefault="00390517" w:rsidP="00390517">
      <w:pPr>
        <w:pStyle w:val="a3"/>
        <w:ind w:left="4680"/>
      </w:pPr>
    </w:p>
    <w:p w:rsidR="00390517" w:rsidRDefault="00390517" w:rsidP="00390517">
      <w:pPr>
        <w:pStyle w:val="a3"/>
        <w:jc w:val="center"/>
      </w:pPr>
      <w:r>
        <w:t>Предложения</w:t>
      </w:r>
    </w:p>
    <w:p w:rsidR="00390517" w:rsidRDefault="00390517" w:rsidP="00390517">
      <w:pPr>
        <w:pStyle w:val="a3"/>
        <w:jc w:val="center"/>
      </w:pPr>
      <w:r>
        <w:t>по проекту отчета об исполнении бюджета</w:t>
      </w:r>
    </w:p>
    <w:p w:rsidR="00390517" w:rsidRDefault="00390517" w:rsidP="00390517">
      <w:pPr>
        <w:pStyle w:val="a3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8"/>
        <w:gridCol w:w="1440"/>
        <w:gridCol w:w="2157"/>
        <w:gridCol w:w="1595"/>
        <w:gridCol w:w="1828"/>
        <w:gridCol w:w="1363"/>
      </w:tblGrid>
      <w:tr w:rsidR="00390517" w:rsidTr="00E350B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7" w:rsidRDefault="00390517" w:rsidP="00E350BA">
            <w:pPr>
              <w:pStyle w:val="a3"/>
            </w:pPr>
            <w:r>
              <w:t>№  п/п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7" w:rsidRDefault="00390517" w:rsidP="00E350BA">
            <w:pPr>
              <w:pStyle w:val="a3"/>
            </w:pPr>
            <w:r>
              <w:t>Пункт, подпункт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7" w:rsidRDefault="00390517" w:rsidP="00E350BA">
            <w:pPr>
              <w:pStyle w:val="a3"/>
            </w:pPr>
            <w:r>
              <w:t>Те</w:t>
            </w:r>
            <w:proofErr w:type="gramStart"/>
            <w:r>
              <w:t>кст  пр</w:t>
            </w:r>
            <w:proofErr w:type="gramEnd"/>
            <w: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7" w:rsidRDefault="00390517" w:rsidP="00E350BA">
            <w:pPr>
              <w:pStyle w:val="a3"/>
            </w:pPr>
            <w:r>
              <w:t xml:space="preserve">Текст </w:t>
            </w:r>
          </w:p>
          <w:p w:rsidR="00390517" w:rsidRDefault="00390517" w:rsidP="00E350BA">
            <w:pPr>
              <w:pStyle w:val="a3"/>
            </w:pPr>
            <w:r>
              <w:t>поправки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7" w:rsidRDefault="00390517" w:rsidP="00E350BA">
            <w:pPr>
              <w:pStyle w:val="a3"/>
            </w:pPr>
            <w:r>
              <w:t>Те</w:t>
            </w:r>
            <w:proofErr w:type="gramStart"/>
            <w:r>
              <w:t>кст пр</w:t>
            </w:r>
            <w:proofErr w:type="gramEnd"/>
            <w:r>
              <w:t>оекта решения</w:t>
            </w:r>
          </w:p>
          <w:p w:rsidR="00390517" w:rsidRDefault="00390517" w:rsidP="00E350BA">
            <w:pPr>
              <w:pStyle w:val="a3"/>
            </w:pPr>
            <w:r>
              <w:t>с учетом поправки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7" w:rsidRDefault="00390517" w:rsidP="00E350BA">
            <w:pPr>
              <w:pStyle w:val="a3"/>
            </w:pPr>
            <w:r>
              <w:t>Кем внесена поправка</w:t>
            </w:r>
          </w:p>
        </w:tc>
      </w:tr>
      <w:tr w:rsidR="00390517" w:rsidTr="00E350B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7" w:rsidRDefault="00390517" w:rsidP="00E350BA">
            <w:pPr>
              <w:pStyle w:val="a3"/>
            </w:pPr>
            <w: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7" w:rsidRDefault="00390517" w:rsidP="00E350BA">
            <w:pPr>
              <w:pStyle w:val="a3"/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7" w:rsidRDefault="00390517" w:rsidP="00E350BA">
            <w:pPr>
              <w:pStyle w:val="a3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7" w:rsidRDefault="00390517" w:rsidP="00E350BA">
            <w:pPr>
              <w:pStyle w:val="a3"/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7" w:rsidRDefault="00390517" w:rsidP="00E350BA">
            <w:pPr>
              <w:pStyle w:val="a3"/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7" w:rsidRDefault="00390517" w:rsidP="00E350BA">
            <w:pPr>
              <w:pStyle w:val="a3"/>
            </w:pPr>
          </w:p>
        </w:tc>
      </w:tr>
    </w:tbl>
    <w:p w:rsidR="00390517" w:rsidRDefault="00390517" w:rsidP="00390517">
      <w:pPr>
        <w:pStyle w:val="a3"/>
      </w:pPr>
    </w:p>
    <w:p w:rsidR="00390517" w:rsidRDefault="00390517" w:rsidP="00390517">
      <w:pPr>
        <w:pStyle w:val="a3"/>
      </w:pPr>
    </w:p>
    <w:p w:rsidR="00390517" w:rsidRDefault="00390517" w:rsidP="00390517">
      <w:pPr>
        <w:pStyle w:val="a3"/>
      </w:pPr>
    </w:p>
    <w:p w:rsidR="00390517" w:rsidRDefault="00390517" w:rsidP="00390517">
      <w:pPr>
        <w:pStyle w:val="a3"/>
      </w:pPr>
    </w:p>
    <w:p w:rsidR="00390517" w:rsidRDefault="00390517" w:rsidP="00390517">
      <w:pPr>
        <w:pStyle w:val="a3"/>
      </w:pPr>
      <w:r>
        <w:t>Подпись гражданина (граждан)</w:t>
      </w:r>
    </w:p>
    <w:p w:rsidR="00390517" w:rsidRDefault="00390517" w:rsidP="00390517">
      <w:pPr>
        <w:pStyle w:val="a3"/>
      </w:pPr>
    </w:p>
    <w:p w:rsidR="00390517" w:rsidRDefault="00390517" w:rsidP="00390517">
      <w:pPr>
        <w:pStyle w:val="a3"/>
      </w:pPr>
    </w:p>
    <w:p w:rsidR="00390517" w:rsidRDefault="00390517" w:rsidP="00390517">
      <w:pPr>
        <w:pStyle w:val="a3"/>
      </w:pPr>
    </w:p>
    <w:p w:rsidR="00390517" w:rsidRDefault="00390517" w:rsidP="00390517">
      <w:pPr>
        <w:pStyle w:val="a3"/>
      </w:pPr>
    </w:p>
    <w:p w:rsidR="00390517" w:rsidRDefault="00390517" w:rsidP="00390517">
      <w:pPr>
        <w:pStyle w:val="a3"/>
      </w:pPr>
    </w:p>
    <w:p w:rsidR="00390517" w:rsidRDefault="00390517" w:rsidP="00390517">
      <w:pPr>
        <w:pStyle w:val="a3"/>
      </w:pPr>
    </w:p>
    <w:p w:rsidR="00390517" w:rsidRDefault="00390517" w:rsidP="00390517">
      <w:pPr>
        <w:pStyle w:val="a3"/>
      </w:pPr>
    </w:p>
    <w:p w:rsidR="00390517" w:rsidRDefault="00390517" w:rsidP="00390517">
      <w:pPr>
        <w:pStyle w:val="a3"/>
      </w:pPr>
    </w:p>
    <w:p w:rsidR="00390517" w:rsidRDefault="00390517" w:rsidP="00390517">
      <w:pPr>
        <w:pStyle w:val="a3"/>
      </w:pPr>
    </w:p>
    <w:p w:rsidR="00390517" w:rsidRDefault="00390517" w:rsidP="00390517">
      <w:pPr>
        <w:pStyle w:val="a3"/>
      </w:pPr>
    </w:p>
    <w:p w:rsidR="00390517" w:rsidRDefault="00390517" w:rsidP="00390517">
      <w:pPr>
        <w:pStyle w:val="a3"/>
      </w:pPr>
    </w:p>
    <w:p w:rsidR="00390517" w:rsidRDefault="00390517" w:rsidP="00390517">
      <w:pPr>
        <w:pStyle w:val="a3"/>
      </w:pPr>
    </w:p>
    <w:p w:rsidR="00390517" w:rsidRDefault="00390517" w:rsidP="00390517">
      <w:pPr>
        <w:pStyle w:val="a3"/>
      </w:pPr>
    </w:p>
    <w:p w:rsidR="00390517" w:rsidRDefault="00390517" w:rsidP="00390517">
      <w:pPr>
        <w:pStyle w:val="a3"/>
      </w:pPr>
    </w:p>
    <w:p w:rsidR="00390517" w:rsidRDefault="00390517" w:rsidP="00390517">
      <w:pPr>
        <w:pStyle w:val="a3"/>
      </w:pPr>
    </w:p>
    <w:p w:rsidR="00390517" w:rsidRDefault="00390517" w:rsidP="00390517">
      <w:pPr>
        <w:pStyle w:val="a3"/>
      </w:pPr>
    </w:p>
    <w:p w:rsidR="00390517" w:rsidRDefault="00390517" w:rsidP="00390517">
      <w:pPr>
        <w:pStyle w:val="a3"/>
      </w:pPr>
    </w:p>
    <w:p w:rsidR="00390517" w:rsidRDefault="00390517" w:rsidP="00390517">
      <w:pPr>
        <w:pStyle w:val="a3"/>
      </w:pPr>
    </w:p>
    <w:p w:rsidR="00390517" w:rsidRDefault="00390517" w:rsidP="00390517">
      <w:pPr>
        <w:pStyle w:val="a3"/>
      </w:pPr>
    </w:p>
    <w:p w:rsidR="00390517" w:rsidRDefault="00390517" w:rsidP="00390517">
      <w:pPr>
        <w:pStyle w:val="a3"/>
      </w:pPr>
    </w:p>
    <w:p w:rsidR="00390517" w:rsidRDefault="00390517" w:rsidP="00390517">
      <w:pPr>
        <w:pStyle w:val="a3"/>
      </w:pPr>
    </w:p>
    <w:p w:rsidR="00390517" w:rsidRDefault="00390517" w:rsidP="00390517">
      <w:pPr>
        <w:pStyle w:val="a3"/>
        <w:ind w:left="4680"/>
      </w:pPr>
    </w:p>
    <w:p w:rsidR="00390517" w:rsidRDefault="00390517" w:rsidP="00390517">
      <w:pPr>
        <w:pStyle w:val="a3"/>
        <w:ind w:left="4680"/>
      </w:pPr>
    </w:p>
    <w:p w:rsidR="008D4C31" w:rsidRDefault="008D4C31" w:rsidP="00390517">
      <w:pPr>
        <w:pStyle w:val="a3"/>
        <w:ind w:left="4680"/>
      </w:pPr>
      <w:bookmarkStart w:id="0" w:name="_GoBack"/>
      <w:bookmarkEnd w:id="0"/>
    </w:p>
    <w:p w:rsidR="00390517" w:rsidRDefault="00390517" w:rsidP="00390517">
      <w:pPr>
        <w:pStyle w:val="a3"/>
        <w:ind w:left="4680"/>
      </w:pPr>
    </w:p>
    <w:p w:rsidR="00390517" w:rsidRDefault="00390517" w:rsidP="00390517">
      <w:pPr>
        <w:pStyle w:val="a3"/>
        <w:ind w:left="4680"/>
      </w:pPr>
    </w:p>
    <w:p w:rsidR="00390517" w:rsidRDefault="00F83180" w:rsidP="00390517">
      <w:pPr>
        <w:pStyle w:val="a3"/>
        <w:ind w:left="4680"/>
      </w:pPr>
      <w:r>
        <w:lastRenderedPageBreak/>
        <w:t>П</w:t>
      </w:r>
      <w:r w:rsidR="00390517">
        <w:t>риложению №</w:t>
      </w:r>
      <w:r>
        <w:t xml:space="preserve"> </w:t>
      </w:r>
      <w:r w:rsidR="00390517">
        <w:t>2</w:t>
      </w:r>
    </w:p>
    <w:p w:rsidR="00F83180" w:rsidRDefault="00F83180" w:rsidP="00390517">
      <w:pPr>
        <w:pStyle w:val="a3"/>
        <w:ind w:left="4680"/>
      </w:pPr>
    </w:p>
    <w:p w:rsidR="00390517" w:rsidRDefault="00390517" w:rsidP="00390517">
      <w:pPr>
        <w:pStyle w:val="a3"/>
        <w:ind w:left="4680"/>
      </w:pPr>
      <w:r>
        <w:t xml:space="preserve">к Порядку учета предложений </w:t>
      </w:r>
    </w:p>
    <w:p w:rsidR="00390517" w:rsidRDefault="00390517" w:rsidP="00390517">
      <w:pPr>
        <w:pStyle w:val="a3"/>
        <w:ind w:left="4680"/>
      </w:pPr>
      <w:r>
        <w:t xml:space="preserve">по проекту отчета об исполнении бюджета поселения и участия граждан </w:t>
      </w:r>
    </w:p>
    <w:p w:rsidR="00390517" w:rsidRDefault="00390517" w:rsidP="00390517">
      <w:pPr>
        <w:pStyle w:val="a3"/>
        <w:ind w:left="4680"/>
      </w:pPr>
      <w:r>
        <w:t>в его обсуждении</w:t>
      </w:r>
    </w:p>
    <w:p w:rsidR="00390517" w:rsidRDefault="00390517" w:rsidP="00390517">
      <w:pPr>
        <w:pStyle w:val="a3"/>
        <w:ind w:left="4680"/>
      </w:pPr>
    </w:p>
    <w:p w:rsidR="00390517" w:rsidRDefault="00390517" w:rsidP="00390517">
      <w:pPr>
        <w:pStyle w:val="a3"/>
        <w:ind w:left="4680"/>
      </w:pPr>
    </w:p>
    <w:p w:rsidR="00390517" w:rsidRDefault="00390517" w:rsidP="00390517">
      <w:pPr>
        <w:pStyle w:val="a3"/>
        <w:ind w:left="4680"/>
      </w:pPr>
    </w:p>
    <w:p w:rsidR="00390517" w:rsidRDefault="00390517" w:rsidP="00390517">
      <w:pPr>
        <w:pStyle w:val="a3"/>
        <w:ind w:left="180"/>
        <w:jc w:val="center"/>
      </w:pPr>
      <w:r>
        <w:t xml:space="preserve">Сведения о гражданине, </w:t>
      </w:r>
    </w:p>
    <w:p w:rsidR="00390517" w:rsidRDefault="00390517" w:rsidP="00390517">
      <w:pPr>
        <w:pStyle w:val="a3"/>
        <w:ind w:left="180"/>
        <w:jc w:val="center"/>
      </w:pPr>
      <w:proofErr w:type="gramStart"/>
      <w:r>
        <w:t>внесшем предложения по проекту отчета об исполнении бюджета *</w:t>
      </w:r>
      <w:proofErr w:type="gramEnd"/>
    </w:p>
    <w:p w:rsidR="00390517" w:rsidRDefault="00390517" w:rsidP="00390517">
      <w:pPr>
        <w:pStyle w:val="a3"/>
        <w:ind w:left="180"/>
        <w:jc w:val="center"/>
      </w:pPr>
    </w:p>
    <w:p w:rsidR="00390517" w:rsidRDefault="00390517" w:rsidP="00390517">
      <w:pPr>
        <w:pStyle w:val="a3"/>
        <w:ind w:left="180"/>
        <w:jc w:val="center"/>
      </w:pP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21"/>
        <w:gridCol w:w="4670"/>
      </w:tblGrid>
      <w:tr w:rsidR="00390517" w:rsidTr="00E350B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7" w:rsidRDefault="00390517" w:rsidP="00E350BA">
            <w:pPr>
              <w:pStyle w:val="a3"/>
            </w:pPr>
            <w:r>
              <w:t>Фамилия, имя, отчество гражданина, внесшего предложения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7" w:rsidRDefault="00390517" w:rsidP="00E350BA">
            <w:pPr>
              <w:pStyle w:val="a3"/>
            </w:pPr>
          </w:p>
        </w:tc>
      </w:tr>
      <w:tr w:rsidR="00390517" w:rsidTr="00E350B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7" w:rsidRDefault="00390517" w:rsidP="00E350BA">
            <w:pPr>
              <w:pStyle w:val="a3"/>
            </w:pPr>
            <w:r>
              <w:t>Домашний адрес,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7" w:rsidRDefault="00390517" w:rsidP="00E350BA">
            <w:pPr>
              <w:pStyle w:val="a3"/>
            </w:pPr>
          </w:p>
        </w:tc>
      </w:tr>
      <w:tr w:rsidR="00390517" w:rsidTr="00E350B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7" w:rsidRDefault="00390517" w:rsidP="00E350BA">
            <w:pPr>
              <w:pStyle w:val="a3"/>
            </w:pPr>
            <w:r>
              <w:t>Данные о документе, удостоверяющем личность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7" w:rsidRDefault="00390517" w:rsidP="00E350BA">
            <w:pPr>
              <w:pStyle w:val="a3"/>
            </w:pPr>
          </w:p>
        </w:tc>
      </w:tr>
      <w:tr w:rsidR="00390517" w:rsidTr="00E350B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7" w:rsidRDefault="00390517" w:rsidP="00E350BA">
            <w:pPr>
              <w:pStyle w:val="a3"/>
            </w:pPr>
            <w:r>
              <w:t>Место работы (учебы)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7" w:rsidRDefault="00390517" w:rsidP="00E350BA">
            <w:pPr>
              <w:pStyle w:val="a3"/>
            </w:pPr>
          </w:p>
        </w:tc>
      </w:tr>
    </w:tbl>
    <w:p w:rsidR="00390517" w:rsidRDefault="00390517" w:rsidP="00390517">
      <w:pPr>
        <w:pStyle w:val="a3"/>
        <w:ind w:left="180"/>
      </w:pPr>
    </w:p>
    <w:p w:rsidR="00390517" w:rsidRDefault="00390517" w:rsidP="00390517">
      <w:pPr>
        <w:pStyle w:val="a3"/>
        <w:ind w:left="180"/>
      </w:pPr>
    </w:p>
    <w:p w:rsidR="00390517" w:rsidRDefault="00390517" w:rsidP="00390517">
      <w:pPr>
        <w:pStyle w:val="a3"/>
        <w:ind w:left="180"/>
      </w:pPr>
    </w:p>
    <w:p w:rsidR="00390517" w:rsidRDefault="00390517" w:rsidP="00390517">
      <w:pPr>
        <w:pStyle w:val="a3"/>
        <w:ind w:left="180"/>
      </w:pPr>
    </w:p>
    <w:p w:rsidR="00390517" w:rsidRDefault="00390517" w:rsidP="00390517">
      <w:pPr>
        <w:pStyle w:val="a3"/>
        <w:ind w:left="180"/>
      </w:pPr>
      <w:r>
        <w:t>Подпись гражданина</w:t>
      </w:r>
    </w:p>
    <w:p w:rsidR="00390517" w:rsidRDefault="00390517" w:rsidP="00390517">
      <w:pPr>
        <w:pStyle w:val="a3"/>
        <w:ind w:left="180"/>
      </w:pPr>
    </w:p>
    <w:p w:rsidR="00390517" w:rsidRDefault="00390517" w:rsidP="00390517">
      <w:pPr>
        <w:pStyle w:val="a3"/>
        <w:ind w:left="180"/>
      </w:pPr>
    </w:p>
    <w:p w:rsidR="00390517" w:rsidRDefault="00390517" w:rsidP="00390517">
      <w:pPr>
        <w:pStyle w:val="a3"/>
        <w:rPr>
          <w:sz w:val="24"/>
        </w:rPr>
      </w:pPr>
      <w:r>
        <w:t xml:space="preserve">* </w:t>
      </w:r>
      <w:r>
        <w:rPr>
          <w:sz w:val="24"/>
        </w:rPr>
        <w:t>если предложение вносится группой граждан, сведения указываются на каждого</w:t>
      </w:r>
    </w:p>
    <w:p w:rsidR="00390517" w:rsidRDefault="00390517" w:rsidP="00390517">
      <w:pPr>
        <w:pStyle w:val="a3"/>
        <w:ind w:left="4680"/>
      </w:pPr>
    </w:p>
    <w:p w:rsidR="00390517" w:rsidRDefault="00390517" w:rsidP="00390517">
      <w:pPr>
        <w:pStyle w:val="a3"/>
      </w:pPr>
    </w:p>
    <w:p w:rsidR="0080016E" w:rsidRPr="0029458E" w:rsidRDefault="0080016E" w:rsidP="0080016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0016E" w:rsidRPr="0080016E" w:rsidRDefault="0080016E" w:rsidP="0080016E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0016E" w:rsidRPr="0080016E" w:rsidRDefault="0080016E" w:rsidP="0080016E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96FA1" w:rsidRPr="0080016E" w:rsidRDefault="00896FA1">
      <w:pPr>
        <w:rPr>
          <w:rFonts w:ascii="Times New Roman" w:hAnsi="Times New Roman" w:cs="Times New Roman"/>
          <w:sz w:val="28"/>
          <w:szCs w:val="28"/>
        </w:rPr>
      </w:pPr>
    </w:p>
    <w:sectPr w:rsidR="00896FA1" w:rsidRPr="0080016E" w:rsidSect="008D4C3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F5E80"/>
    <w:multiLevelType w:val="hybridMultilevel"/>
    <w:tmpl w:val="57886220"/>
    <w:lvl w:ilvl="0" w:tplc="83BC6774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06CB"/>
    <w:rsid w:val="000333DE"/>
    <w:rsid w:val="00042976"/>
    <w:rsid w:val="000506CB"/>
    <w:rsid w:val="00082323"/>
    <w:rsid w:val="000E1D3E"/>
    <w:rsid w:val="00110CC9"/>
    <w:rsid w:val="001F7F79"/>
    <w:rsid w:val="0029458E"/>
    <w:rsid w:val="00313273"/>
    <w:rsid w:val="00334800"/>
    <w:rsid w:val="00336FDE"/>
    <w:rsid w:val="00390517"/>
    <w:rsid w:val="005A2E86"/>
    <w:rsid w:val="005B46BC"/>
    <w:rsid w:val="006814B9"/>
    <w:rsid w:val="007469AA"/>
    <w:rsid w:val="0080016E"/>
    <w:rsid w:val="00896FA1"/>
    <w:rsid w:val="008C58C5"/>
    <w:rsid w:val="008D4C31"/>
    <w:rsid w:val="00937CA2"/>
    <w:rsid w:val="009466F7"/>
    <w:rsid w:val="00AF073E"/>
    <w:rsid w:val="00B149B4"/>
    <w:rsid w:val="00BA5EB8"/>
    <w:rsid w:val="00C01F4C"/>
    <w:rsid w:val="00C12CA7"/>
    <w:rsid w:val="00CA19AB"/>
    <w:rsid w:val="00D57722"/>
    <w:rsid w:val="00D73D84"/>
    <w:rsid w:val="00E116D8"/>
    <w:rsid w:val="00E752E2"/>
    <w:rsid w:val="00E91438"/>
    <w:rsid w:val="00F64750"/>
    <w:rsid w:val="00F83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9051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39051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 Indent"/>
    <w:basedOn w:val="a"/>
    <w:link w:val="a6"/>
    <w:rsid w:val="00390517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390517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64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47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Manson</cp:lastModifiedBy>
  <cp:revision>41</cp:revision>
  <cp:lastPrinted>2018-05-31T12:03:00Z</cp:lastPrinted>
  <dcterms:created xsi:type="dcterms:W3CDTF">2014-03-24T06:34:00Z</dcterms:created>
  <dcterms:modified xsi:type="dcterms:W3CDTF">2018-05-31T12:04:00Z</dcterms:modified>
</cp:coreProperties>
</file>