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BA" w:rsidRPr="00584C80" w:rsidRDefault="007228BA" w:rsidP="007228B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b/>
          <w:sz w:val="28"/>
          <w:szCs w:val="28"/>
          <w:lang w:eastAsia="ru-RU"/>
        </w:rPr>
        <w:t>ПЛОТБИЩЕНСКАЯ СЕЛЬСКАЯ ДУМА</w:t>
      </w:r>
    </w:p>
    <w:p w:rsidR="007228BA" w:rsidRPr="00584C80" w:rsidRDefault="007228BA" w:rsidP="007228B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28BA" w:rsidRPr="00584C80" w:rsidRDefault="007228BA" w:rsidP="007228B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28BA" w:rsidRPr="00584C80" w:rsidRDefault="007228BA" w:rsidP="007228B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7228BA" w:rsidRPr="00584C80" w:rsidRDefault="007228BA" w:rsidP="007228B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28BA" w:rsidRPr="00584C80" w:rsidRDefault="007228BA" w:rsidP="007228B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>10.02.2017                                                                                                 № 2/1</w:t>
      </w:r>
    </w:p>
    <w:p w:rsidR="007228BA" w:rsidRPr="00584C80" w:rsidRDefault="007228BA" w:rsidP="007228B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>Пос. Плотбище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 в решение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190C18">
        <w:rPr>
          <w:rFonts w:ascii="Times New Roman" w:eastAsia="Times New Roman" w:hAnsi="Times New Roman"/>
          <w:b/>
          <w:sz w:val="28"/>
          <w:szCs w:val="28"/>
          <w:lang w:eastAsia="ru-RU"/>
        </w:rPr>
        <w:t>14.12.2015  № 36/10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Градостроительным Кодексом Российской Федерации, Плотбищенская сельская Дума Малмыжского района Кировской области РЕШИЛА:</w:t>
      </w:r>
    </w:p>
    <w:p w:rsidR="007228BA" w:rsidRPr="00584C80" w:rsidRDefault="007228BA" w:rsidP="007228B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 В решение Плотбищен</w:t>
      </w:r>
      <w:r w:rsidR="00190C18">
        <w:rPr>
          <w:rFonts w:ascii="Times New Roman" w:eastAsia="Times New Roman" w:hAnsi="Times New Roman"/>
          <w:sz w:val="28"/>
          <w:szCs w:val="28"/>
          <w:lang w:eastAsia="ru-RU"/>
        </w:rPr>
        <w:t>ской сельской Думы от 14.12.2015 № 36/10</w:t>
      </w: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Прав</w:t>
      </w:r>
      <w:r w:rsidR="00190C18">
        <w:rPr>
          <w:rFonts w:ascii="Times New Roman" w:eastAsia="Times New Roman" w:hAnsi="Times New Roman"/>
          <w:sz w:val="28"/>
          <w:szCs w:val="28"/>
          <w:lang w:eastAsia="ru-RU"/>
        </w:rPr>
        <w:t>ил землепользования и застройки»,  (с  внесенными  изменениями  от  07.06.2016  № 27/7)</w:t>
      </w: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 и дополнения: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1.1. В содержание части 3</w:t>
      </w:r>
      <w:r w:rsidRPr="00584C80">
        <w:rPr>
          <w:rFonts w:ascii="Times New Roman" w:hAnsi="Times New Roman"/>
          <w:sz w:val="28"/>
          <w:szCs w:val="28"/>
        </w:rPr>
        <w:t xml:space="preserve"> </w:t>
      </w: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Градостроительные регламенты добавить следующие главы:</w:t>
      </w:r>
    </w:p>
    <w:p w:rsidR="007228BA" w:rsidRPr="00584C80" w:rsidRDefault="007228BA" w:rsidP="007228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«Глава 7.  Градостроительные регламенты и их применение</w:t>
      </w:r>
    </w:p>
    <w:p w:rsidR="007228BA" w:rsidRPr="00584C80" w:rsidRDefault="007228BA" w:rsidP="007228BA">
      <w:pPr>
        <w:pStyle w:val="a7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Глава 8.  Перечень территориальных зон, выделенных на карте градостроительного зонирования</w:t>
      </w:r>
    </w:p>
    <w:p w:rsidR="007228BA" w:rsidRPr="00584C80" w:rsidRDefault="007228BA" w:rsidP="007228BA">
      <w:pPr>
        <w:pStyle w:val="a7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Глава 9. Виды разрешенного использования земельных участков и объектов капитального строительства. Предельные размеры земельных  участков и предельные параметры разрешенного строительства, реконструкции объектов капитального строительства.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Федерации».</w:t>
      </w:r>
    </w:p>
    <w:p w:rsidR="007228BA" w:rsidRPr="00584C80" w:rsidRDefault="007228BA" w:rsidP="007228BA">
      <w:pPr>
        <w:pStyle w:val="a7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1.2 Часть 3</w:t>
      </w:r>
      <w:r w:rsidRPr="00584C80">
        <w:rPr>
          <w:rFonts w:ascii="Times New Roman" w:hAnsi="Times New Roman"/>
          <w:sz w:val="28"/>
          <w:szCs w:val="28"/>
        </w:rPr>
        <w:t xml:space="preserve"> </w:t>
      </w:r>
      <w:r w:rsidRPr="00584C80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Градостроительные регламенты изложить в новой редакции следующего содержания:</w:t>
      </w:r>
    </w:p>
    <w:p w:rsidR="00584C80" w:rsidRPr="00584C80" w:rsidRDefault="00584C80" w:rsidP="00584C80">
      <w:pPr>
        <w:ind w:right="-82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color w:val="000000"/>
          <w:sz w:val="28"/>
          <w:szCs w:val="28"/>
        </w:rPr>
        <w:t xml:space="preserve">             Часть 3. Градостроительные регламенты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4C80" w:rsidRPr="00584C80" w:rsidRDefault="00584C80" w:rsidP="00584C80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84C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7. </w:t>
      </w:r>
      <w:r w:rsidRPr="00584C80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Градостроительные регламенты и их применение. </w:t>
      </w:r>
    </w:p>
    <w:p w:rsidR="00584C80" w:rsidRPr="00584C80" w:rsidRDefault="00584C80" w:rsidP="00584C80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Градостроительные регламенты устанавливаются с учетом: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4) видов территориальных зон;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 xml:space="preserve">Действие градостроительного регламента не распространяется на земельные участки, установленные </w:t>
      </w:r>
      <w:hyperlink r:id="rId7" w:history="1">
        <w:r w:rsidRPr="00584C80">
          <w:rPr>
            <w:rFonts w:ascii="Times New Roman" w:hAnsi="Times New Roman"/>
            <w:bCs/>
            <w:sz w:val="28"/>
            <w:szCs w:val="28"/>
          </w:rPr>
          <w:t>пунктом 4 статьи 36</w:t>
        </w:r>
      </w:hyperlink>
      <w:r w:rsidRPr="00584C80">
        <w:rPr>
          <w:rFonts w:ascii="Times New Roman" w:hAnsi="Times New Roman"/>
          <w:bCs/>
          <w:sz w:val="28"/>
          <w:szCs w:val="28"/>
        </w:rPr>
        <w:t xml:space="preserve"> Градостроительного кодекса Российской Федерации.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2. На картах Правил землепользования и застройки </w:t>
      </w:r>
      <w:r w:rsidRPr="006403DF">
        <w:rPr>
          <w:rFonts w:ascii="Times New Roman" w:hAnsi="Times New Roman"/>
          <w:sz w:val="28"/>
          <w:szCs w:val="28"/>
        </w:rPr>
        <w:t>Плотбищенского сельского</w:t>
      </w:r>
      <w:r w:rsidRPr="00584C80">
        <w:rPr>
          <w:rFonts w:ascii="Times New Roman" w:hAnsi="Times New Roman"/>
          <w:sz w:val="28"/>
          <w:szCs w:val="28"/>
        </w:rPr>
        <w:t xml:space="preserve"> поселения отображены следующие границы: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территориальных зон;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зон с особыми условиями использовани</w:t>
      </w:r>
      <w:bookmarkStart w:id="0" w:name="_GoBack"/>
      <w:bookmarkEnd w:id="0"/>
      <w:r w:rsidRPr="00584C80">
        <w:rPr>
          <w:rFonts w:ascii="Times New Roman" w:hAnsi="Times New Roman"/>
          <w:sz w:val="28"/>
          <w:szCs w:val="28"/>
        </w:rPr>
        <w:t>я территорий, а именно: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lastRenderedPageBreak/>
        <w:t>зон действия ограничений в санитарно-защитных зонах, зонах ограничений от источников электромагнитного излучения;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зон действия ограничений в водоохранных зонах, зон прибрежных защитных полос водных объектов и зон охраны водозаборов;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зоны, подверженные воздействию чрезвычайных ситуаций природного характера (зоны затопления).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- градостроительным регламентам «Перечень территориальных зон, выделенных на карте градостроительного зонирования </w:t>
      </w:r>
      <w:r w:rsidRPr="006403DF">
        <w:rPr>
          <w:rFonts w:ascii="Times New Roman" w:hAnsi="Times New Roman"/>
          <w:sz w:val="28"/>
          <w:szCs w:val="28"/>
        </w:rPr>
        <w:t xml:space="preserve">Плотбищенского сельского </w:t>
      </w:r>
      <w:r w:rsidRPr="00584C80">
        <w:rPr>
          <w:rFonts w:ascii="Times New Roman" w:hAnsi="Times New Roman"/>
          <w:sz w:val="28"/>
          <w:szCs w:val="28"/>
        </w:rPr>
        <w:t>поселения» настоящих Правил;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584C80" w:rsidRPr="00584C80" w:rsidRDefault="00584C80" w:rsidP="00584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4. Градостроительные регламенты в части предельных (минимальные и (или) максимальные)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1) предельные (минимальные и (или) максимальные) размеры земельных участков, в том числе их площадь;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2) минимальные отступы от границ земельных участков в целях определения мест допустимого размещения зданий, строений, сооружений, </w:t>
      </w:r>
      <w:r w:rsidRPr="00584C80">
        <w:rPr>
          <w:rFonts w:ascii="Times New Roman" w:hAnsi="Times New Roman"/>
          <w:sz w:val="28"/>
          <w:szCs w:val="28"/>
        </w:rPr>
        <w:lastRenderedPageBreak/>
        <w:t>за пределами которых запрещено строительство зданий, строений, сооружений;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3) предельное количество этажей или предельную высоту зданий, строений, сооружений;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5. Инженерно-технические объекты, сооружения и коммуникации (электро-, водо-, газообеспечение,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Инженерно-технические объекты, сооружения и коммуникации (газо-, тепло-, водо-, электрообеспечения; 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84C80">
        <w:rPr>
          <w:rFonts w:ascii="Times New Roman" w:hAnsi="Times New Roman"/>
          <w:b/>
          <w:bCs/>
          <w:sz w:val="28"/>
          <w:szCs w:val="28"/>
        </w:rPr>
        <w:t xml:space="preserve">Глава 8. Перечень территориальных зон, выделенных на карте градостроительного зонирования 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На карте градостроительного зонирования территории поселения выделены следующие виды территориальных зон: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В границах населенного пункта:</w:t>
      </w:r>
    </w:p>
    <w:p w:rsidR="00584C80" w:rsidRPr="00584C80" w:rsidRDefault="00584C80" w:rsidP="00584C80">
      <w:pPr>
        <w:pStyle w:val="4"/>
        <w:tabs>
          <w:tab w:val="left" w:pos="9781"/>
        </w:tabs>
        <w:ind w:left="0" w:right="-82" w:firstLine="453"/>
        <w:jc w:val="both"/>
        <w:rPr>
          <w:sz w:val="28"/>
          <w:szCs w:val="28"/>
        </w:rPr>
      </w:pPr>
    </w:p>
    <w:p w:rsidR="00584C80" w:rsidRPr="00584C80" w:rsidRDefault="00584C80" w:rsidP="00584C80">
      <w:pPr>
        <w:pStyle w:val="5"/>
        <w:tabs>
          <w:tab w:val="left" w:pos="9781"/>
        </w:tabs>
        <w:ind w:right="-82" w:firstLine="180"/>
        <w:jc w:val="both"/>
        <w:rPr>
          <w:sz w:val="28"/>
          <w:szCs w:val="28"/>
        </w:rPr>
      </w:pPr>
      <w:r w:rsidRPr="00584C80">
        <w:rPr>
          <w:sz w:val="28"/>
          <w:szCs w:val="28"/>
        </w:rPr>
        <w:t>Жилые зоны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Ж-1 - зона застройки малоэтажными жилыми домами 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Ж-1-О - зона коллективных садов, огородов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ind w:right="5616" w:firstLine="18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Общественно-деловые зоны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ОД-1 - зона размещения объектов социального назначения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ОД-2 - зона делового, общественного и коммерческого назначения</w:t>
      </w:r>
    </w:p>
    <w:p w:rsidR="00584C80" w:rsidRPr="00584C80" w:rsidRDefault="00584C80" w:rsidP="00584C80">
      <w:pPr>
        <w:shd w:val="clear" w:color="auto" w:fill="FFFFFF"/>
        <w:ind w:left="720" w:right="5616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ind w:left="180" w:right="5616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Производственные зоны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П-1 - зона предприятий </w:t>
      </w:r>
      <w:r w:rsidRPr="00584C80">
        <w:rPr>
          <w:rFonts w:ascii="Times New Roman" w:hAnsi="Times New Roman"/>
          <w:sz w:val="28"/>
          <w:szCs w:val="28"/>
          <w:lang w:val="en-US"/>
        </w:rPr>
        <w:t>V</w:t>
      </w:r>
      <w:r w:rsidRPr="00584C80">
        <w:rPr>
          <w:rFonts w:ascii="Times New Roman" w:hAnsi="Times New Roman"/>
          <w:sz w:val="28"/>
          <w:szCs w:val="28"/>
        </w:rPr>
        <w:t xml:space="preserve"> класса вредности</w:t>
      </w:r>
    </w:p>
    <w:p w:rsidR="00584C80" w:rsidRPr="00584C80" w:rsidRDefault="00584C80" w:rsidP="00584C80">
      <w:pPr>
        <w:shd w:val="clear" w:color="auto" w:fill="FFFFFF"/>
        <w:ind w:right="4752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rFonts w:ascii="Times New Roman" w:hAnsi="Times New Roman"/>
          <w:spacing w:val="-1"/>
          <w:sz w:val="28"/>
          <w:szCs w:val="28"/>
          <w:u w:val="single"/>
        </w:rPr>
      </w:pPr>
      <w:r w:rsidRPr="00584C80">
        <w:rPr>
          <w:rFonts w:ascii="Times New Roman" w:hAnsi="Times New Roman"/>
          <w:spacing w:val="-1"/>
          <w:sz w:val="28"/>
          <w:szCs w:val="28"/>
          <w:u w:val="single"/>
        </w:rPr>
        <w:t>Зоны инженерной и транспортной инфраструктур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ИТИ-1 - зона инженерных сооружений</w:t>
      </w:r>
    </w:p>
    <w:p w:rsidR="00584C80" w:rsidRPr="00584C80" w:rsidRDefault="00584C80" w:rsidP="00584C80">
      <w:pPr>
        <w:shd w:val="clear" w:color="auto" w:fill="FFFFFF"/>
        <w:ind w:right="4752" w:firstLine="72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584C80" w:rsidRPr="00584C80" w:rsidRDefault="00584C80" w:rsidP="00584C80">
      <w:pPr>
        <w:pStyle w:val="5"/>
        <w:tabs>
          <w:tab w:val="left" w:pos="9781"/>
        </w:tabs>
        <w:ind w:left="-57" w:right="-335" w:firstLine="237"/>
        <w:rPr>
          <w:sz w:val="28"/>
          <w:szCs w:val="28"/>
        </w:rPr>
      </w:pPr>
      <w:r w:rsidRPr="00584C80">
        <w:rPr>
          <w:sz w:val="28"/>
          <w:szCs w:val="28"/>
        </w:rPr>
        <w:t>Рекреационные зоны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Р-1 - зона природных ландшафтов и лесопарков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   </w:t>
      </w:r>
      <w:r w:rsidRPr="00584C80">
        <w:rPr>
          <w:rFonts w:ascii="Times New Roman" w:hAnsi="Times New Roman"/>
          <w:color w:val="000000"/>
          <w:spacing w:val="-5"/>
          <w:sz w:val="28"/>
          <w:szCs w:val="28"/>
          <w:u w:val="single"/>
        </w:rPr>
        <w:t>Зоны сельскохозяйственного использования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СХ-1 - зона сельскохозяйственных угодий</w:t>
      </w:r>
    </w:p>
    <w:p w:rsidR="00584C80" w:rsidRPr="00584C80" w:rsidRDefault="00584C80" w:rsidP="00584C80">
      <w:pPr>
        <w:shd w:val="clear" w:color="auto" w:fill="FFFFFF"/>
        <w:ind w:right="4320" w:firstLine="72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   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Вне населенного пункта: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  <w:u w:val="single"/>
        </w:rPr>
      </w:pPr>
      <w:r w:rsidRPr="00584C80">
        <w:rPr>
          <w:rFonts w:ascii="Times New Roman" w:hAnsi="Times New Roman"/>
          <w:sz w:val="28"/>
          <w:szCs w:val="28"/>
          <w:u w:val="single"/>
        </w:rPr>
        <w:t>На землях лесного хозяйства: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Лф-1 – земли лесного фонда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/>
          <w:sz w:val="28"/>
          <w:szCs w:val="28"/>
          <w:u w:val="single"/>
        </w:rPr>
      </w:pPr>
      <w:r w:rsidRPr="00584C80">
        <w:rPr>
          <w:rFonts w:ascii="Times New Roman" w:hAnsi="Times New Roman"/>
          <w:sz w:val="28"/>
          <w:szCs w:val="28"/>
          <w:u w:val="single"/>
        </w:rPr>
        <w:t>На землях сельскохозяйственного использования: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left="709" w:right="-335" w:hanging="766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СХ-1 – земли сельскохозяйственного назначения. Могут использоваться для ведения     сельскохозяйственного производства, создания защитных </w:t>
      </w:r>
      <w:r w:rsidRPr="00584C80">
        <w:rPr>
          <w:rFonts w:ascii="Times New Roman" w:hAnsi="Times New Roman"/>
          <w:sz w:val="28"/>
          <w:szCs w:val="28"/>
        </w:rPr>
        <w:lastRenderedPageBreak/>
        <w:t>лесных насаждений, научно-исследовательских, учебных и иных связанных с сельскохозяйственным производством целей, а также для целей аквакультуры (рыболовства)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 xml:space="preserve">На карте градостроительного зонирования </w:t>
      </w:r>
      <w:r w:rsidRPr="006403DF">
        <w:rPr>
          <w:rFonts w:ascii="Times New Roman" w:hAnsi="Times New Roman"/>
          <w:bCs/>
          <w:sz w:val="28"/>
          <w:szCs w:val="28"/>
        </w:rPr>
        <w:t>Плотбищенгского сельского</w:t>
      </w:r>
      <w:r w:rsidRPr="00584C80">
        <w:rPr>
          <w:rFonts w:ascii="Times New Roman" w:hAnsi="Times New Roman"/>
          <w:bCs/>
          <w:sz w:val="28"/>
          <w:szCs w:val="28"/>
        </w:rPr>
        <w:t xml:space="preserve"> </w:t>
      </w:r>
      <w:r w:rsidRPr="00584C80">
        <w:rPr>
          <w:rFonts w:ascii="Times New Roman" w:hAnsi="Times New Roman"/>
          <w:sz w:val="28"/>
          <w:szCs w:val="28"/>
        </w:rPr>
        <w:t>поселения</w:t>
      </w:r>
      <w:r w:rsidRPr="00584C80">
        <w:rPr>
          <w:rFonts w:ascii="Times New Roman" w:hAnsi="Times New Roman"/>
          <w:bCs/>
          <w:sz w:val="28"/>
          <w:szCs w:val="28"/>
        </w:rPr>
        <w:t xml:space="preserve"> выделены: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 xml:space="preserve">территории общего пользования; 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 xml:space="preserve">территории, предназначенные для размещения линейных объектов и (или) занятые линейными объектами; 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 xml:space="preserve">Действие градостроительных регламентов на указанные территории не распространяется в соответствии со </w:t>
      </w:r>
      <w:hyperlink r:id="rId8" w:history="1">
        <w:r w:rsidRPr="00584C80">
          <w:rPr>
            <w:rFonts w:ascii="Times New Roman" w:hAnsi="Times New Roman"/>
            <w:bCs/>
            <w:sz w:val="28"/>
            <w:szCs w:val="28"/>
          </w:rPr>
          <w:t>статьей 36</w:t>
        </w:r>
      </w:hyperlink>
      <w:r w:rsidRPr="00584C80">
        <w:rPr>
          <w:rFonts w:ascii="Times New Roman" w:hAnsi="Times New Roman"/>
          <w:bCs/>
          <w:sz w:val="28"/>
          <w:szCs w:val="28"/>
        </w:rPr>
        <w:t xml:space="preserve"> Градостроительного кодекса Российской Федерации.</w:t>
      </w: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bCs/>
          <w:sz w:val="28"/>
          <w:szCs w:val="28"/>
        </w:rPr>
        <w:t>Территории общего пользования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Cs/>
          <w:color w:val="000000"/>
          <w:spacing w:val="-1"/>
          <w:sz w:val="28"/>
          <w:szCs w:val="28"/>
        </w:rPr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сельскохозяйственных угодий в составе земель сельскохозяйственного назначения.</w:t>
      </w: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bCs/>
          <w:sz w:val="28"/>
          <w:szCs w:val="28"/>
        </w:rPr>
        <w:t xml:space="preserve">Глава 9. Виды разрешенного использования земельных участков и объектов капитального строительства. Предельные размеры земельных участков и предельные параметры разрешенного строительства, реконструкции объектов капитального строительства. </w:t>
      </w:r>
      <w:r w:rsidRPr="00584C80">
        <w:rPr>
          <w:rFonts w:ascii="Times New Roman" w:hAnsi="Times New Roman"/>
          <w:b/>
          <w:sz w:val="28"/>
          <w:szCs w:val="28"/>
        </w:rPr>
        <w:t xml:space="preserve">Ограничения использования земельных участков и объектов капитального </w:t>
      </w:r>
      <w:r w:rsidRPr="00584C80">
        <w:rPr>
          <w:rFonts w:ascii="Times New Roman" w:hAnsi="Times New Roman"/>
          <w:b/>
          <w:sz w:val="28"/>
          <w:szCs w:val="28"/>
        </w:rPr>
        <w:lastRenderedPageBreak/>
        <w:t>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ЖИЛЫЕ ЗОНЫ</w:t>
      </w:r>
    </w:p>
    <w:p w:rsidR="00584C80" w:rsidRPr="00584C80" w:rsidRDefault="00584C80" w:rsidP="00584C80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ind w:right="-82" w:firstLine="453"/>
        <w:jc w:val="both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 xml:space="preserve">Ж-1 - </w:t>
      </w:r>
      <w:r w:rsidRPr="00584C80">
        <w:rPr>
          <w:rFonts w:ascii="Times New Roman" w:hAnsi="Times New Roman"/>
          <w:b/>
          <w:sz w:val="28"/>
          <w:szCs w:val="28"/>
        </w:rPr>
        <w:t>зона застройки малоэтажными жилыми домами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1"/>
          <w:sz w:val="28"/>
          <w:szCs w:val="28"/>
        </w:rPr>
        <w:t>Зона предназначена для размещения и функционирования жилых домов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, состоящей преимущественно из </w:t>
      </w:r>
      <w:r w:rsidRPr="00584C80">
        <w:rPr>
          <w:rFonts w:ascii="Times New Roman" w:hAnsi="Times New Roman"/>
          <w:b/>
          <w:bCs/>
          <w:spacing w:val="18"/>
          <w:sz w:val="28"/>
          <w:szCs w:val="28"/>
        </w:rPr>
        <w:t xml:space="preserve">одноквартирных жилых домов, 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усадебных </w:t>
      </w:r>
      <w:r w:rsidRPr="00584C80">
        <w:rPr>
          <w:rFonts w:ascii="Times New Roman" w:hAnsi="Times New Roman"/>
          <w:b/>
          <w:bCs/>
          <w:spacing w:val="18"/>
          <w:sz w:val="28"/>
          <w:szCs w:val="28"/>
        </w:rPr>
        <w:t>блокированных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 жилых домов</w:t>
      </w:r>
      <w:r w:rsidRPr="00584C80">
        <w:rPr>
          <w:rFonts w:ascii="Times New Roman" w:hAnsi="Times New Roman"/>
          <w:b/>
          <w:bCs/>
          <w:spacing w:val="18"/>
          <w:sz w:val="28"/>
          <w:szCs w:val="28"/>
        </w:rPr>
        <w:t xml:space="preserve"> (с количеством блоксекций не более десяти) с </w:t>
      </w:r>
      <w:r w:rsidRPr="00584C80">
        <w:rPr>
          <w:rFonts w:ascii="Times New Roman" w:hAnsi="Times New Roman"/>
          <w:b/>
          <w:bCs/>
          <w:spacing w:val="1"/>
          <w:sz w:val="28"/>
          <w:szCs w:val="28"/>
        </w:rPr>
        <w:t>приквартирными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584C80" w:rsidRPr="00584C80" w:rsidTr="000D6F8B">
        <w:trPr>
          <w:trHeight w:val="1453"/>
        </w:trPr>
        <w:tc>
          <w:tcPr>
            <w:tcW w:w="2448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bookmarkStart w:id="1" w:name="sub_1021"/>
            <w:r w:rsidRPr="00584C80">
              <w:rPr>
                <w:rFonts w:ascii="Times New Roman" w:hAnsi="Times New Roman"/>
                <w:sz w:val="28"/>
                <w:szCs w:val="28"/>
              </w:rPr>
              <w:t>Для индивидуального жилищного строительства</w:t>
            </w:r>
            <w:bookmarkEnd w:id="1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Минимальное расстояние от границы земельного участка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 допускается не более чем на 50 % длины этой границы.</w:t>
            </w:r>
          </w:p>
        </w:tc>
      </w:tr>
      <w:tr w:rsidR="00584C80" w:rsidRPr="00584C80" w:rsidTr="000D6F8B">
        <w:trPr>
          <w:trHeight w:val="186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2" w:name="sub_10211"/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Малоэтажная многоквартирная жилая застройка</w:t>
            </w:r>
            <w:bookmarkEnd w:id="2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2.1.1)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Многоквартирный дом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625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максимальная площадь земельного участка – 3000 кв.м..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Максимальное количество этажей – 3 (включая подземный, подвальный, цокольный, технический,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мансардный).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30 %.</w:t>
            </w:r>
          </w:p>
        </w:tc>
      </w:tr>
      <w:tr w:rsidR="00584C80" w:rsidRPr="00584C80" w:rsidTr="000D6F8B">
        <w:trPr>
          <w:trHeight w:val="186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3" w:name="sub_1022"/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Для ведения личного подсобного хозяйства</w:t>
            </w:r>
            <w:bookmarkEnd w:id="3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(код 2.2)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 допускается не более чем на 50 % длины этой границы.</w:t>
            </w:r>
          </w:p>
        </w:tc>
      </w:tr>
      <w:tr w:rsidR="00584C80" w:rsidRPr="00584C80" w:rsidTr="000D6F8B">
        <w:trPr>
          <w:trHeight w:val="54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Блокированная жилая застройка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Жилой дом блокированной застройки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>(до 10 блок-секций);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1000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20 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 основного строения: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0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70 %.</w:t>
            </w:r>
          </w:p>
        </w:tc>
      </w:tr>
      <w:tr w:rsidR="00584C80" w:rsidRPr="00584C80" w:rsidTr="000D6F8B">
        <w:trPr>
          <w:trHeight w:val="1605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Аптека;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первой медицинской помощи;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Поликлиника;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Фельдшерско-акушерский </w:t>
            </w: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пункт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 xml:space="preserve">Минимальный размер </w:t>
            </w: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земельного участка – 20 м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Минимальная площадь земельного участка – 400 кв.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Максимальная площадь земельного участка - 30000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Максимальное количество этажей – 3 эт.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50 %.</w:t>
            </w:r>
          </w:p>
        </w:tc>
      </w:tr>
      <w:tr w:rsidR="00584C80" w:rsidRPr="00584C80" w:rsidTr="000D6F8B">
        <w:trPr>
          <w:trHeight w:val="424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Образование и просвещение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3.5)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Детский сад;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Детские дошкольные учреждения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7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Магазины (код 4.4)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Торговый павильон;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Магазин,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торговая площадь которого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 м</w:t>
              </w:r>
              <w:r w:rsidRPr="00584C80">
                <w:rPr>
                  <w:rFonts w:ascii="Times New Roman" w:hAnsi="Times New Roman"/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396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минимальная площадь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324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максимальная площадь земельного участка – 500 кв.м.;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18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2.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процент застройки в границах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312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Пункты полиции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Объекты пожарной охраны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84C80" w:rsidRPr="00584C80" w:rsidTr="000D6F8B">
        <w:trPr>
          <w:trHeight w:val="1312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4" w:name="sub_10120"/>
            <w:r w:rsidRPr="00584C80">
              <w:rPr>
                <w:rFonts w:ascii="Times New Roman" w:hAnsi="Times New Roman"/>
                <w:sz w:val="28"/>
                <w:szCs w:val="28"/>
              </w:rPr>
              <w:t>Земельные участки (территории) общего пользования</w:t>
            </w:r>
            <w:bookmarkEnd w:id="4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12.0)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547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Общественный резервуар для хранения воды;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Трансформаторная подстанция;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Газорегуляторная установка;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bookmarkStart w:id="5" w:name="OLE_LINK3"/>
            <w:bookmarkStart w:id="6" w:name="OLE_LINK4"/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5"/>
            <w:bookmarkEnd w:id="6"/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Объекты гаражного назначения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2.7.1)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общественного питания: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400 кв. 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3000 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bookmarkStart w:id="7" w:name="OLE_LINK7"/>
            <w:bookmarkStart w:id="8" w:name="OLE_LINK8"/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гаражного назначения: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36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- 500 кв.м.;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иных объектов:</w:t>
            </w:r>
          </w:p>
          <w:bookmarkEnd w:id="7"/>
          <w:bookmarkEnd w:id="8"/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- 400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3.2)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Бытовое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Пошивочное ателье;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Культурное развитие (код 3.6)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Дом Культуры;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Библиотека;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Клуб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070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Кафе;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Закусочная;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Столовая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070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Спорт, код 5.1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Спортивные залы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79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соответствии с основными и условно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разрешенными видами использования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jc w:val="both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lastRenderedPageBreak/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  <w:r w:rsidRPr="00584C80">
        <w:rPr>
          <w:bCs w:val="0"/>
          <w:color w:val="000000"/>
          <w:sz w:val="28"/>
          <w:szCs w:val="28"/>
          <w:u w:val="single"/>
        </w:rPr>
        <w:t xml:space="preserve">Зона затопления 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num" w:pos="570"/>
          <w:tab w:val="num" w:pos="1040"/>
          <w:tab w:val="left" w:pos="9781"/>
        </w:tabs>
        <w:ind w:left="0" w:right="-81" w:firstLine="570"/>
        <w:rPr>
          <w:sz w:val="28"/>
          <w:szCs w:val="28"/>
        </w:rPr>
      </w:pPr>
      <w:r w:rsidRPr="00584C80">
        <w:rPr>
          <w:sz w:val="28"/>
          <w:szCs w:val="28"/>
        </w:rPr>
        <w:t>На «Карте градостроительного зонирования Плотбищенского сельского поселения», нанесены зоны затопления.</w:t>
      </w:r>
    </w:p>
    <w:p w:rsidR="00584C80" w:rsidRPr="00584C80" w:rsidRDefault="00584C80" w:rsidP="00584C80">
      <w:pPr>
        <w:pStyle w:val="33"/>
        <w:tabs>
          <w:tab w:val="num" w:pos="570"/>
        </w:tabs>
        <w:ind w:left="399" w:right="515" w:firstLine="570"/>
        <w:rPr>
          <w:b w:val="0"/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 w:val="0"/>
          <w:bCs w:val="0"/>
          <w:sz w:val="28"/>
          <w:szCs w:val="28"/>
        </w:rPr>
      </w:pPr>
      <w:r w:rsidRPr="00584C80">
        <w:rPr>
          <w:b w:val="0"/>
          <w:bCs w:val="0"/>
          <w:sz w:val="28"/>
          <w:szCs w:val="28"/>
        </w:rPr>
        <w:t>Ограничения использования земельных участков и объектов капитального строительства 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  <w:r w:rsidRPr="00584C80">
        <w:rPr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в </w:t>
      </w:r>
      <w:r w:rsidRPr="00584C80">
        <w:rPr>
          <w:bCs w:val="0"/>
          <w:sz w:val="28"/>
          <w:szCs w:val="28"/>
        </w:rPr>
        <w:t xml:space="preserve">зоне затопления </w:t>
      </w: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В зоне затопления запрещается новое строительство: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жилых зданий,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объектов социальной инфраструктуры,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производственных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складских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зданий и сооружений объектов транспортной инфраструктуры, 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объектов инженерной структуры.</w:t>
      </w:r>
    </w:p>
    <w:p w:rsidR="00584C80" w:rsidRPr="00584C80" w:rsidRDefault="00584C80" w:rsidP="00584C80">
      <w:pPr>
        <w:pStyle w:val="23"/>
        <w:ind w:left="1083" w:right="515"/>
        <w:jc w:val="both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При проектировании реконструкции существующих объектов жилых зданий, зданий объектов социальной инфраструктуры, зданий и сооружений производственных и складских объектов,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подтопления, обеспечивающая: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бесперебойное и надежное функционирование жилой застройки, объектов социальной, транспортной и инженерной инфраструктур, производственных и складских объектов;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медико-санитарные условия жизни населения;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санитарно-гигиенические, социальные и рекреационные условия защищаемых территорий.</w:t>
      </w:r>
    </w:p>
    <w:p w:rsidR="00584C80" w:rsidRPr="00584C80" w:rsidRDefault="00584C80" w:rsidP="00584C80">
      <w:pPr>
        <w:pStyle w:val="23"/>
        <w:ind w:left="0" w:right="7" w:firstLine="741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ind w:right="-82" w:firstLine="45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ind w:right="-82" w:firstLine="45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Ж-1-О - </w:t>
      </w:r>
      <w:r w:rsidRPr="00584C80">
        <w:rPr>
          <w:rFonts w:ascii="Times New Roman" w:hAnsi="Times New Roman"/>
          <w:b/>
          <w:color w:val="000000"/>
          <w:sz w:val="28"/>
          <w:szCs w:val="28"/>
        </w:rPr>
        <w:t>зона коллективных садов, огородов.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1"/>
          <w:sz w:val="28"/>
          <w:szCs w:val="28"/>
        </w:rPr>
        <w:t>Зона предназначена для размещения и функционирования коллективных садов, огородов с ориентацией на постепенное преобразование данной зоны в зону Ж-1.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584C80" w:rsidRPr="00584C80" w:rsidTr="000D6F8B">
        <w:trPr>
          <w:trHeight w:val="1453"/>
        </w:trPr>
        <w:tc>
          <w:tcPr>
            <w:tcW w:w="2448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Ведение огородничества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13.1)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Размещение некапитального жилого строения;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20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400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2000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2.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bookmarkStart w:id="9" w:name="sub_10132"/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Ведение садоводства</w:t>
            </w:r>
            <w:bookmarkEnd w:id="9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(код 13.2)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Садовый дом;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20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400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2000.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2.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индивидуального жилищного строительства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, допускается не более чем на 50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% длины этой границы.</w:t>
            </w:r>
          </w:p>
        </w:tc>
      </w:tr>
      <w:tr w:rsidR="00584C80" w:rsidRPr="00584C80" w:rsidTr="000D6F8B">
        <w:trPr>
          <w:trHeight w:val="186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Малоэтажная многоквартирная жилая застройка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2.1.1)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Многоквартирный дом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625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максимальная площадь земельного участка – 3000 кв.м..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Максимальное количество этажей – 3 (включая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30 %.</w:t>
            </w:r>
          </w:p>
        </w:tc>
      </w:tr>
      <w:tr w:rsidR="00584C80" w:rsidRPr="00584C80" w:rsidTr="000D6F8B">
        <w:trPr>
          <w:trHeight w:val="186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Для ведения личного подсобного хозяйства (код 2.2)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В процент застройки включается площадь занятая основным строением, а также всеми строениями и сооружениями вспомогательного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 допускается не более чем на 50 % длины этой границы.</w:t>
            </w:r>
          </w:p>
        </w:tc>
      </w:tr>
      <w:tr w:rsidR="00584C80" w:rsidRPr="00584C80" w:rsidTr="000D6F8B">
        <w:trPr>
          <w:trHeight w:val="54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Блокированная жилая застройка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Жилой дом блокированной застройки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>(до 10 блок-секций);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400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1000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6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 основного строения: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0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70 %.</w:t>
            </w:r>
          </w:p>
        </w:tc>
      </w:tr>
      <w:tr w:rsidR="00584C80" w:rsidRPr="00584C80" w:rsidTr="000D6F8B">
        <w:trPr>
          <w:trHeight w:val="1605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Аптека;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первой медицинской помощи;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Поликлиника;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Фельдшерско-акушерский </w:t>
            </w: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пункт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 xml:space="preserve">Минимальный размер </w:t>
            </w: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земельного участка – 20 м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Минимальная площадь земельного участка – 400 кв.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Максимальная площадь земельного участка - 30000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Максимальное количество этажей – 3 эт.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50 %.</w:t>
            </w:r>
          </w:p>
        </w:tc>
      </w:tr>
      <w:tr w:rsidR="00584C80" w:rsidRPr="00584C80" w:rsidTr="000D6F8B">
        <w:trPr>
          <w:trHeight w:val="424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Образование и просвещение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3.5)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Детский сад;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Детские дошкольные учреждения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77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Магазины (код 4.4)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Торговый павильон;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Магазин,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торговая площадь которого составляет до 150 м</w:t>
            </w:r>
            <w:r w:rsidRPr="00584C8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минимальная площадь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324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максимальная площадь земельного участка – 500 кв.м.;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18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C80">
              <w:rPr>
                <w:rFonts w:ascii="Times New Roman" w:hAnsi="Times New Roman" w:cs="Times New Roman"/>
                <w:sz w:val="28"/>
                <w:szCs w:val="28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 w:cs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2.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процент застройки в границах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312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Пункты полиции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Объекты пожарной охраны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84C80" w:rsidRPr="00584C80" w:rsidTr="000D6F8B">
        <w:trPr>
          <w:trHeight w:val="1312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12.0)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547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Общественный резервуар для хранения воды;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Трансформаторная подстанция;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Газорегуляторная установка;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Объекты гаражного назначения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2.7.1)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общественного питания: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400 кв. 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3000 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гаражного назначения: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36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- 500 кв.м.;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иных объектов: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- 400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3.2)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Бытовое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Пошивочное ателье;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74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Культурное развитие (код 3.6)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Дом Культуры;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Библиотека;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Клуб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070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Кафе;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Закусочная;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Столовая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070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Спорт, код 5.1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Спортивные залы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79"/>
        </w:trPr>
        <w:tc>
          <w:tcPr>
            <w:tcW w:w="10008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448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соответствии с основными и условно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разрешенными видами использования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Гараж, баня, хозяйственные постройки, теплицы и другие сооружения с утепленным грунтом,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</w:p>
    <w:p w:rsidR="00584C80" w:rsidRPr="00584C80" w:rsidRDefault="00584C80" w:rsidP="00584C80">
      <w:pPr>
        <w:jc w:val="both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lastRenderedPageBreak/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ОБЩЕСТВЕННО-ДЕЛОВЫЕ ЗОНЫ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>ОД-1 –зона размещения объектов социального назначения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7"/>
          <w:sz w:val="28"/>
          <w:szCs w:val="28"/>
        </w:rPr>
        <w:t xml:space="preserve">Зона предназначена для размещения и функционирования объектов </w:t>
      </w:r>
      <w:r w:rsidRPr="00584C80">
        <w:rPr>
          <w:rFonts w:ascii="Times New Roman" w:hAnsi="Times New Roman"/>
          <w:b/>
          <w:bCs/>
          <w:spacing w:val="4"/>
          <w:sz w:val="28"/>
          <w:szCs w:val="28"/>
        </w:rPr>
        <w:t>образования, здравоохранения, физической культуры и спорта, культуры, эксплуатации жилых домов, объектов торговли и общественного питания, их реконструкции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584C80" w:rsidRPr="00584C80" w:rsidTr="000D6F8B">
        <w:trPr>
          <w:trHeight w:val="1453"/>
        </w:trPr>
        <w:tc>
          <w:tcPr>
            <w:tcW w:w="2482" w:type="dxa"/>
            <w:gridSpan w:val="2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135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Почтовое отделение;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Телеграфная 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Телефонная 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Учреждения социальной защиты;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pacing w:val="-1"/>
                <w:sz w:val="28"/>
                <w:szCs w:val="28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Минимальный размер земельного участка – 20 м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Минимальная площадь земельного участка – 400 кв.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Максимальная площадь земельного участка - 30000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Максимальное количество этажей – 3 эт.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50 %.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35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Здравоохранение (код 3.4)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Аптека;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первой медицинской помощи;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Поликлиника;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Фельдшерско-акушерский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Офис врача общей практики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41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Образование о просвещение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3.5)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Детский сад;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Детские дошкольные учреждения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41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Культурное развитие (код 3.6)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Библиотека;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Кинотеатр;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Музей;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Выставочный 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Театр;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Концертный 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Театр-студия;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Клуб;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Дом культуры;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90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 (код 5.1)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Бассейн;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Спортклуб;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Спорткомплекс;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Стадион;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Физкультурно-оздоровительный комплекс;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65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0" w:name="sub_1042"/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Объекты торговли (торговые центры, торгово-развлекательные центры (комплексы)</w:t>
            </w:r>
            <w:bookmarkEnd w:id="10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(код 4.2)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Торговый центр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общественного питания: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18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324 кв. 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3000 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магазинов и торговых центров: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18 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минимальная площадь земельного участка – 324 кв. м,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2500 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иных объектов: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- 400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579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Рынки (код 4.3)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Рынок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90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Магазины (код 4.4)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Торговый павильон;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Магазин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452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Кафе;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Закусочная;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Столовая;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Ресторан;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Бар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Гостиничное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4.7)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Гостиница;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Развлечения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Танцзал;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Дискотека;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882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Связь (код 6.8)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Объекты связи, радиовещания, телевидения;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882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Обеспечение внутреннего правопорядка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8.3)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Пункт полиции;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Отдел внутренних дел;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Пожарное депо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64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547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Для индивидуального жилищного строительства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2.1)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В процент застройки включается площадь занятая основным строением, а также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всеми строениями и сооружениями вспомогательного 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 допускается не более чем на 50 % длины этой границы.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Трансформаторная подстанция;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Тепловой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Газорегуляторная установка (ГРУ);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Отопительная котельная;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Жилищно-эксплуатационные и аварийно-диспетчерские службы;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Линейные объекты водоснабжения, теплоснабжения,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энергоснабжения, газоснабжения;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Антенно-мачтовые сооружения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Бытовое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Ателье;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Мастерская мелкого ремонта; Парикмахерская и иные объекты обслуживания;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Приёмный пункт продуктов лесного происхождения;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Прачечная;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- 100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71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Обслуживание автотранспорта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4.9)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Гаражи боксового типа;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Стоянка (парковка)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36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- 400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Для застроенных земельных участков при реконструкции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1.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ab/>
            </w:r>
          </w:p>
        </w:tc>
      </w:tr>
      <w:tr w:rsidR="00584C80" w:rsidRPr="00584C80" w:rsidTr="000D6F8B">
        <w:trPr>
          <w:trHeight w:val="579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lastRenderedPageBreak/>
              <w:t>Вспомогательные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соответствии с основными и условно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разрешенными видами использования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>ОД-2 –  зона делового, общественного и коммерческого назначения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7"/>
          <w:sz w:val="28"/>
          <w:szCs w:val="28"/>
        </w:rPr>
        <w:t xml:space="preserve">Зона предназначена для размещения и функционирования комплексов объектов образования, </w:t>
      </w:r>
      <w:r w:rsidRPr="00584C80">
        <w:rPr>
          <w:rFonts w:ascii="Times New Roman" w:hAnsi="Times New Roman"/>
          <w:b/>
          <w:bCs/>
          <w:spacing w:val="4"/>
          <w:sz w:val="28"/>
          <w:szCs w:val="28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584C80" w:rsidRPr="00584C80" w:rsidTr="000D6F8B">
        <w:trPr>
          <w:trHeight w:val="1453"/>
        </w:trPr>
        <w:tc>
          <w:tcPr>
            <w:tcW w:w="2482" w:type="dxa"/>
            <w:gridSpan w:val="2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135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Почтовое отделение;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Телеграфная 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Телефонная 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Учреждения социальной защиты;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pacing w:val="-1"/>
                <w:sz w:val="28"/>
                <w:szCs w:val="28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Минимальный размер земельного участка – 20 м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Минимальная площадь земельного участка – 400 кв.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Максимальная площадь земельного участка - 30000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b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Предельное количество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sz w:val="28"/>
                <w:szCs w:val="28"/>
              </w:rPr>
              <w:t>Максимальное количество этажей – 3 эт.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50 %.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35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Здравоохранение (код 3.4)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Аптека;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первой медицинской помощи;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Поликлиника;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Фельдшерско-акушерский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Офис врача общей практики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41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Образование о просвещение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3.5)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Детский сад;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Детские дошкольные учреждения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41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Культурное развитие (код 3.6)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Библиотека;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Кинотеатр;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Музей;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Выставочный 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Театр;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Концертный 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Театр-студия;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Клуб;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Дом культуры;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90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управление (код 3.8)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Архив;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Информационный центр;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90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 (код 5.1)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Бассейн;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Спортклуб;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Спорткомплекс;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Стадион;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Физкультурно-оздоровительный комплекс;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860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Деловое управление (код 4.1)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Офисы, конторы различных организаций, фирм, компаний;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Издательства и редакционные офисы;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Нотариальная контора;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объектов общественного питания: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18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324 кв. 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 xml:space="preserve">3000 кв. </w:t>
              </w:r>
              <w:r w:rsidRPr="00584C80">
                <w:rPr>
                  <w:rFonts w:ascii="Times New Roman" w:hAnsi="Times New Roman"/>
                  <w:sz w:val="28"/>
                  <w:szCs w:val="28"/>
                </w:rPr>
                <w:lastRenderedPageBreak/>
                <w:t>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магазинов и торговых центров: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18 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- минимальная площадь земельного участка – 324 кв. м,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2500 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иных объектов: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20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- 400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579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79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Рынки (код 4.3)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Рынок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90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Магазины (код 4.4)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Торговый павильон;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Магазин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Банковская и страховая деятельность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4.5)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Банк;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Отделение банка;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Кафе;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Закусочная;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Столовая;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Ресторан;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Бар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Гостиничное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4.7)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Гостиница;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6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Развлечения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Танцзал;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Дискотека;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882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Связь (код 6.8)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Объекты связи, радиовещания, телевидения;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882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Обеспечение внутреннего правопорядка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8.3)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полиции;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Отдел внутренних дел;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Пожарное депо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1647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547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Для индивидуального жилищного строительства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2.1)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Индивидуальное жилищное строительство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Минимальная площадь земельного участка – 1000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5000 кв.м.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участка, образуемого при разделе – 20 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25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 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Минимальное расстояние от границы земельного участка до: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Максимальное количество этажей – 3 (включая подземный, подвальный, цокольный, технический,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мансардный).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 – 60 %.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84C80">
              <w:rPr>
                <w:rFonts w:ascii="Times New Roman" w:hAnsi="Times New Roman"/>
                <w:sz w:val="28"/>
                <w:szCs w:val="28"/>
                <w:u w:val="single"/>
              </w:rPr>
              <w:t>Примечание: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от границы земельного участка, уклон крыши у такого строения (сооружения) должен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быть направлен в противоположную сторону от границы земельного участка.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 допускается не более чем на 50 % длины этой границы.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Трансформаторная подстанция;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Тепловой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Газорегуляторная установка (ГРУ);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Отопительная котельная;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Жилищно-эксплуатационные и аварийно-диспетчерские службы;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теплоснабжения, энергоснабжения, газоснабжения;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Антенно-мачтовые сооружения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Бытовое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3.3)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Ателье;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Мастерская мелкого ремонта; Парикмахерская и иные объекты обслуживания;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Приёмный пункт продуктов лесного происхождения;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Прачечная;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10 метра.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- 100 кв. м.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1000 кв.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3.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718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Обслуживание автотранспорта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4.9)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Гаражи боксового типа;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Стоянка (парковка)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Минимальный размер земельного участка – 6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36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- 400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1.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процент застройки в границах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ab/>
            </w:r>
          </w:p>
        </w:tc>
      </w:tr>
      <w:tr w:rsidR="00584C80" w:rsidRPr="00584C80" w:rsidTr="000D6F8B">
        <w:trPr>
          <w:trHeight w:val="579"/>
        </w:trPr>
        <w:tc>
          <w:tcPr>
            <w:tcW w:w="10045" w:type="dxa"/>
            <w:gridSpan w:val="4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lastRenderedPageBreak/>
              <w:t>Вспомогательные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482" w:type="dxa"/>
            <w:gridSpan w:val="2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соответствии с основными и условно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разрешенными видами использования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</w:t>
      </w:r>
      <w:r w:rsidRPr="00584C80">
        <w:rPr>
          <w:rFonts w:ascii="Times New Roman" w:hAnsi="Times New Roman"/>
          <w:sz w:val="28"/>
          <w:szCs w:val="28"/>
        </w:rPr>
        <w:t xml:space="preserve"> ()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4"/>
          <w:sz w:val="28"/>
          <w:szCs w:val="28"/>
        </w:rPr>
        <w:t xml:space="preserve"> </w:t>
      </w: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ПРОИЗВОДСТВЕННЫЕ ЗОНЫ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 xml:space="preserve">П-1 - зона предприятий </w:t>
      </w:r>
      <w:r w:rsidRPr="00584C8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класса вредности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rFonts w:ascii="Times New Roman" w:hAnsi="Times New Roman"/>
          <w:b/>
          <w:bCs/>
          <w:sz w:val="28"/>
          <w:szCs w:val="28"/>
        </w:rPr>
      </w:pPr>
      <w:r w:rsidRPr="00584C80">
        <w:rPr>
          <w:rFonts w:ascii="Times New Roman" w:hAnsi="Times New Roman"/>
          <w:b/>
          <w:bCs/>
          <w:sz w:val="28"/>
          <w:szCs w:val="28"/>
        </w:rPr>
        <w:t xml:space="preserve">Зона предназначена для размещения и функционирования промышленных </w:t>
      </w:r>
      <w:r w:rsidRPr="00584C80">
        <w:rPr>
          <w:rFonts w:ascii="Times New Roman" w:hAnsi="Times New Roman"/>
          <w:b/>
          <w:bCs/>
          <w:spacing w:val="11"/>
          <w:sz w:val="28"/>
          <w:szCs w:val="28"/>
        </w:rPr>
        <w:t>предприятий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584C80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 класс опасности по санитарной классификации СанПиН 2.2.1/2.1.1. 1200-03.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584C80" w:rsidRPr="00584C80" w:rsidTr="000D6F8B">
        <w:trPr>
          <w:trHeight w:val="1453"/>
        </w:trPr>
        <w:tc>
          <w:tcPr>
            <w:tcW w:w="252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bookmarkStart w:id="11" w:name="_Hlk468491611"/>
            <w:bookmarkStart w:id="12" w:name="OLE_LINK5"/>
            <w:bookmarkStart w:id="13" w:name="OLE_LINK6"/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11"/>
      <w:tr w:rsidR="00584C80" w:rsidRPr="00584C80" w:rsidTr="000D6F8B">
        <w:trPr>
          <w:trHeight w:val="427"/>
        </w:trPr>
        <w:tc>
          <w:tcPr>
            <w:tcW w:w="10080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Отопительная котельная;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Учреждения жилищно-коммунального хозяйства;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теплоснабжения, энергоснабжения, газоснабжения</w:t>
            </w: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Деловое управление (код 4.1)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Административные здания;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не подлежит установлению.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4.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80%.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Обслуживание автотранспорта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4.9)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Гаражи боксового типа;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 для легкового автотранспорта;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4" w:name="sub_10491"/>
            <w:r w:rsidRPr="00584C80">
              <w:rPr>
                <w:rFonts w:ascii="Times New Roman" w:hAnsi="Times New Roman"/>
                <w:sz w:val="28"/>
                <w:szCs w:val="28"/>
              </w:rPr>
              <w:t>Объекты придорожного сервиса</w:t>
            </w:r>
            <w:bookmarkEnd w:id="14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(код 4.9.1)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Автомойка;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Станции технического обслуживания легковых автомобилей;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Автозаправочные станции для легкового автотранспорта с объектами обслуживания;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Мотель;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Гостиницы;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Автостанция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 (код 5.1)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pacing w:val="-2"/>
                <w:sz w:val="28"/>
                <w:szCs w:val="28"/>
              </w:rPr>
              <w:t>Спортзал;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Автодром;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Мотодром;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5" w:name="sub_1064"/>
            <w:r w:rsidRPr="00584C80">
              <w:rPr>
                <w:rFonts w:ascii="Times New Roman" w:hAnsi="Times New Roman"/>
                <w:sz w:val="28"/>
                <w:szCs w:val="28"/>
              </w:rPr>
              <w:t>Пищевая промышленность</w:t>
            </w:r>
            <w:bookmarkEnd w:id="15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6.4)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Предприятие по производству хлеба и хлебобулочных изделий;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6" w:name="sub_1066"/>
            <w:r w:rsidRPr="00584C80">
              <w:rPr>
                <w:rFonts w:ascii="Times New Roman" w:hAnsi="Times New Roman"/>
                <w:sz w:val="28"/>
                <w:szCs w:val="28"/>
              </w:rPr>
              <w:t>Строительная промышленность</w:t>
            </w:r>
            <w:bookmarkEnd w:id="16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6.6)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Энергетика (код 6.7)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гидроэнергетики, тепловых станций и других электростанций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Связь (код 6.8)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Антенны сотовой, радиорелейной, спутниковой связи;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Сельскохозяйствен-ное использование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1.0)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Здания, сооружения, используемые для производства, хранения, первичной и глубокой переработки сельскохозяйственной продукции, в том числе теплицы.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Машинно-транспортные и ремонтные станции, ангары и гаражи для сельскохозяйственной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Склады (код 6.9)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складского назначения различного профиля;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Коммунально-складские  предприятия;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Склад для хранения газовых баллонов;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Склад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Специальная деятельность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Площадка для накопления ТБО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7" w:name="sub_1083"/>
            <w:r w:rsidRPr="00584C80">
              <w:rPr>
                <w:rFonts w:ascii="Times New Roman" w:hAnsi="Times New Roman"/>
                <w:sz w:val="28"/>
                <w:szCs w:val="28"/>
              </w:rPr>
              <w:t>Обеспечение внутреннего правопорядка</w:t>
            </w:r>
            <w:bookmarkEnd w:id="17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8.3)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Пожарное депо;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пожарной охраны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12.0)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349"/>
        </w:trPr>
        <w:tc>
          <w:tcPr>
            <w:tcW w:w="10080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минимальная площадь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земельного участка – 100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не подлежит установлению.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4.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80%.</w:t>
            </w: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Бытовое обслуживание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3.3)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Прачечная;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Здравоохранение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3.4)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>Магазины (код 4.4)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Магазин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Столовая;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Буфет</w:t>
            </w:r>
          </w:p>
        </w:tc>
        <w:tc>
          <w:tcPr>
            <w:tcW w:w="3960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Специальная деятельность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12.2)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579"/>
        </w:trPr>
        <w:tc>
          <w:tcPr>
            <w:tcW w:w="10080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531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60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bookmarkEnd w:id="12"/>
      <w:bookmarkEnd w:id="13"/>
    </w:tbl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color w:val="000000"/>
          <w:spacing w:val="-1"/>
          <w:sz w:val="28"/>
          <w:szCs w:val="28"/>
        </w:rPr>
        <w:t>Объекты капитального строительства,</w:t>
      </w:r>
      <w:r w:rsidRPr="00584C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4C80">
        <w:rPr>
          <w:rFonts w:ascii="Times New Roman" w:hAnsi="Times New Roman"/>
          <w:b/>
          <w:color w:val="000000"/>
          <w:sz w:val="28"/>
          <w:szCs w:val="28"/>
        </w:rPr>
        <w:t>являющиеся источниками воздействия на среду обитания и здоровье человека,</w:t>
      </w:r>
      <w:r w:rsidRPr="00584C8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отнесенные к о</w:t>
      </w:r>
      <w:r w:rsidRPr="00584C80">
        <w:rPr>
          <w:rFonts w:ascii="Times New Roman" w:hAnsi="Times New Roman"/>
          <w:b/>
          <w:sz w:val="28"/>
          <w:szCs w:val="28"/>
        </w:rPr>
        <w:t>сновным и условно разрешенным в</w:t>
      </w:r>
      <w:r w:rsidRPr="00584C8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идам использования, должны соответствовать </w:t>
      </w:r>
      <w:r w:rsidRPr="00584C8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84C80">
        <w:rPr>
          <w:rFonts w:ascii="Times New Roman" w:hAnsi="Times New Roman"/>
          <w:b/>
          <w:sz w:val="28"/>
          <w:szCs w:val="28"/>
        </w:rPr>
        <w:t xml:space="preserve"> классу опасности по санитарной классификации СанПиН 2.2.1/2.1.1. 1200-03.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</w:t>
      </w:r>
      <w:r w:rsidRPr="00584C80">
        <w:rPr>
          <w:rFonts w:ascii="Times New Roman" w:hAnsi="Times New Roman"/>
          <w:sz w:val="28"/>
          <w:szCs w:val="28"/>
        </w:rPr>
        <w:t xml:space="preserve"> ()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584C80" w:rsidRPr="00584C80" w:rsidRDefault="00584C80" w:rsidP="00584C8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584C80" w:rsidRPr="00584C80" w:rsidRDefault="00584C80" w:rsidP="00584C80">
      <w:pPr>
        <w:pStyle w:val="33"/>
        <w:tabs>
          <w:tab w:val="left" w:pos="9781"/>
        </w:tabs>
        <w:ind w:left="0" w:right="-82" w:firstLine="573"/>
        <w:rPr>
          <w:color w:val="000000"/>
          <w:sz w:val="28"/>
          <w:szCs w:val="28"/>
        </w:rPr>
      </w:pPr>
      <w:r w:rsidRPr="00584C80">
        <w:rPr>
          <w:sz w:val="28"/>
          <w:szCs w:val="28"/>
        </w:rPr>
        <w:t xml:space="preserve">      </w:t>
      </w:r>
      <w:r w:rsidRPr="00584C80">
        <w:rPr>
          <w:color w:val="000000"/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584C80" w:rsidRPr="00584C80" w:rsidRDefault="00584C80" w:rsidP="00584C80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sz w:val="28"/>
          <w:szCs w:val="28"/>
          <w:u w:val="single"/>
        </w:rPr>
      </w:pPr>
      <w:r w:rsidRPr="00584C80">
        <w:rPr>
          <w:b w:val="0"/>
          <w:bCs w:val="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  <w:u w:val="single"/>
        </w:rPr>
        <w:t>В санитарно-защитной зоне не допускается размещать:</w:t>
      </w:r>
      <w:r w:rsidRPr="00584C80">
        <w:rPr>
          <w:color w:val="00000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жилую застройку, включая отдельные жилые дома;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ландшафтно-рекреационные зоны;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зоны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курортов, санаториев и домов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садоводческих товариществ и коттеджной застройки;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lastRenderedPageBreak/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спортивные сооружения;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детские площадки;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образовательные и детские учреждения;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лечебно-профилактические и оздоровительные учреждения общего пользования.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b/>
          <w:bCs/>
          <w:sz w:val="28"/>
          <w:szCs w:val="28"/>
        </w:rPr>
        <w:t xml:space="preserve"> </w:t>
      </w:r>
      <w:r w:rsidRPr="00584C80">
        <w:rPr>
          <w:color w:val="000000"/>
          <w:sz w:val="28"/>
          <w:szCs w:val="28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  <w:r w:rsidRPr="00584C80">
        <w:rPr>
          <w:color w:val="000000"/>
          <w:sz w:val="28"/>
          <w:szCs w:val="28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нежилые помещения для дежурного аварийного персонала;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помещения для пребывания работающих по вахтовому методу (не более двух недель);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управления;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конструкторские бюро;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административного назначения;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научно-исследовательские лаборатории;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поликлиники;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спортивно-оздоровительные сооружения закрытого типа;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бани;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прачечные;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объекты торговли и общественного питания;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мотели;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гостиницы;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гаражи;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площадки и сооружения для хранения общественного и индивидуального транспорта;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пожарные депо;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местные и транзитные коммуникации;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ЛЭП, электроподстанции;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нефте- и газопроводы;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артезианские скважины для технического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водоохлаждающие сооружения для подготовки технической 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канализационные насосные станции, сооружения оборотного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lastRenderedPageBreak/>
        <w:t>автозаправочные 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станции технического обслуживания автомобилей.</w:t>
      </w:r>
    </w:p>
    <w:p w:rsidR="00584C80" w:rsidRPr="00584C80" w:rsidRDefault="00584C80" w:rsidP="00584C80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  <w:r w:rsidRPr="00584C80">
        <w:rPr>
          <w:bCs w:val="0"/>
          <w:color w:val="000000"/>
          <w:sz w:val="28"/>
          <w:szCs w:val="28"/>
          <w:u w:val="single"/>
        </w:rPr>
        <w:t xml:space="preserve">Зона затопления 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num" w:pos="570"/>
          <w:tab w:val="num" w:pos="1040"/>
          <w:tab w:val="left" w:pos="9781"/>
        </w:tabs>
        <w:ind w:left="0" w:right="-81" w:firstLine="570"/>
        <w:rPr>
          <w:sz w:val="28"/>
          <w:szCs w:val="28"/>
        </w:rPr>
      </w:pPr>
      <w:r w:rsidRPr="00584C80">
        <w:rPr>
          <w:sz w:val="28"/>
          <w:szCs w:val="28"/>
        </w:rPr>
        <w:t>На «Карте градостроительного зонирования Плотбищенского сельского поселения», нанесены зоны затопления.</w:t>
      </w:r>
    </w:p>
    <w:p w:rsidR="00584C80" w:rsidRPr="00584C80" w:rsidRDefault="00584C80" w:rsidP="00584C80">
      <w:pPr>
        <w:pStyle w:val="33"/>
        <w:tabs>
          <w:tab w:val="num" w:pos="570"/>
        </w:tabs>
        <w:ind w:left="399" w:right="515" w:firstLine="570"/>
        <w:rPr>
          <w:b w:val="0"/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 w:val="0"/>
          <w:bCs w:val="0"/>
          <w:sz w:val="28"/>
          <w:szCs w:val="28"/>
        </w:rPr>
      </w:pPr>
      <w:r w:rsidRPr="00584C80">
        <w:rPr>
          <w:b w:val="0"/>
          <w:bCs w:val="0"/>
          <w:sz w:val="28"/>
          <w:szCs w:val="28"/>
        </w:rPr>
        <w:t>Ограничения использования земельных участков и объектов капитального строительства 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  <w:r w:rsidRPr="00584C80">
        <w:rPr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в </w:t>
      </w:r>
      <w:r w:rsidRPr="00584C80">
        <w:rPr>
          <w:bCs w:val="0"/>
          <w:sz w:val="28"/>
          <w:szCs w:val="28"/>
        </w:rPr>
        <w:t xml:space="preserve">зоне затопления </w:t>
      </w: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В зоне затопления запрещается новое строительство: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жилых зданий,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объектов социальной инфраструктуры,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производственных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складских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зданий и сооружений объектов транспортной инфраструктуры, 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объектов инженерной структуры.</w:t>
      </w:r>
    </w:p>
    <w:p w:rsidR="00584C80" w:rsidRPr="00584C80" w:rsidRDefault="00584C80" w:rsidP="00584C80">
      <w:pPr>
        <w:pStyle w:val="23"/>
        <w:ind w:left="1083" w:right="515"/>
        <w:jc w:val="both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При проектировании реконструкции существующих объектов жилых зданий, зданий объектов социальной инфраструктуры, зданий и сооружений производственных и складских объектов, зданий и сооружений объектов транспортной и инженерной инфраструктур в границах зоны затопления </w:t>
      </w:r>
      <w:r w:rsidRPr="00584C80">
        <w:rPr>
          <w:b w:val="0"/>
          <w:sz w:val="28"/>
          <w:szCs w:val="28"/>
        </w:rPr>
        <w:lastRenderedPageBreak/>
        <w:t>должна предусматриваться и выполняться инженерная защита территории застройки от затопления и подтопления, обеспечивающая: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бесперебойное и надежное функционирование жилой застройки, объектов социальной, транспортной и инженерной инфраструктур, производственных и складских объектов;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медико-санитарные условия жизни населения;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санитарно-гигиенические, социальные и рекреационные условия защищаемых территорий.</w:t>
      </w:r>
    </w:p>
    <w:p w:rsidR="00584C80" w:rsidRPr="00584C80" w:rsidRDefault="00584C80" w:rsidP="00584C80">
      <w:pPr>
        <w:pStyle w:val="23"/>
        <w:ind w:left="0" w:right="7" w:firstLine="741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/>
          <w:b/>
          <w:bCs/>
          <w:color w:val="000000"/>
          <w:spacing w:val="6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/>
          <w:b/>
          <w:bCs/>
          <w:color w:val="000000"/>
          <w:spacing w:val="6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pacing w:val="6"/>
          <w:sz w:val="28"/>
          <w:szCs w:val="28"/>
          <w:u w:val="single"/>
        </w:rPr>
        <w:t>ЗОНЫ ИНЖЕНЕРНОЙ И ТРАНСПОРТНОЙ ИНФРАСТРУКТУР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z w:val="28"/>
          <w:szCs w:val="28"/>
        </w:rPr>
        <w:t>ИТИ-1 – зона инженерных сооружений</w:t>
      </w:r>
    </w:p>
    <w:p w:rsidR="00584C80" w:rsidRPr="00584C80" w:rsidRDefault="00584C80" w:rsidP="00584C80">
      <w:pPr>
        <w:shd w:val="clear" w:color="auto" w:fill="FFFFFF"/>
        <w:spacing w:before="216"/>
        <w:ind w:right="432" w:firstLine="720"/>
        <w:jc w:val="both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Зона п</w:t>
      </w:r>
      <w:r w:rsidRPr="00584C80">
        <w:rPr>
          <w:rFonts w:ascii="Times New Roman" w:hAnsi="Times New Roman"/>
          <w:b/>
          <w:sz w:val="28"/>
          <w:szCs w:val="28"/>
        </w:rPr>
        <w:t>редназначена для размещения и функционирования сооружений и коммуникаций энергообеспечения, водоснабжения и очистки стоков, связи, газоснабжения, теплоснабжения, телевидения и радиовещания, а также включают территории, необходимые для их технического обслуживания и охраны.</w:t>
      </w:r>
    </w:p>
    <w:p w:rsidR="00584C80" w:rsidRPr="00584C80" w:rsidRDefault="00584C80" w:rsidP="00584C80">
      <w:pPr>
        <w:pStyle w:val="33"/>
        <w:tabs>
          <w:tab w:val="left" w:pos="9638"/>
        </w:tabs>
        <w:ind w:left="0" w:right="-82" w:firstLine="360"/>
        <w:rPr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638"/>
        </w:tabs>
        <w:ind w:left="0" w:right="-82" w:firstLine="360"/>
        <w:rPr>
          <w:sz w:val="28"/>
          <w:szCs w:val="28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584C80" w:rsidRPr="00584C80" w:rsidTr="000D6F8B">
        <w:trPr>
          <w:trHeight w:val="1453"/>
        </w:trPr>
        <w:tc>
          <w:tcPr>
            <w:tcW w:w="251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251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обслуживание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Противопожарные водоемы и резервуары;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Водонапорная башня;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Водозаборная скважина;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Насосная станция водоснабжения;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Реагентное хозяйство;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Регулирующие и запасные емкости;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Трансформаторная подстанция;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Отопительная котельная;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Канализационные сооружения   механической и биологической   очистки </w:t>
            </w:r>
            <w:r w:rsidRPr="00584C8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стоков;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Канализационные насосные станции;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Тепловой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Газораспределительный пункт;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Крановые задвижки;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 w:val="restart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349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Связь (код 6.8)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Антенны сотовой, радиорелейной, спутниковой связи;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Объекты телевизионного вещания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753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Обслуживание автотранспорта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4.9)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Гараж для легкового автотранспорта;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Стоянка (парковка)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10 метров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500 кв.м.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1.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90%.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lastRenderedPageBreak/>
              <w:t>Вспомогательные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В соответствии с основными и условно разрешенными видами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использования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Сети инженерно-технического обслуживания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подлежат установлению.</w:t>
            </w:r>
          </w:p>
        </w:tc>
      </w:tr>
    </w:tbl>
    <w:p w:rsidR="00584C80" w:rsidRPr="00584C80" w:rsidRDefault="00584C80" w:rsidP="00584C80">
      <w:pPr>
        <w:pStyle w:val="33"/>
        <w:tabs>
          <w:tab w:val="left" w:pos="9638"/>
        </w:tabs>
        <w:ind w:left="0" w:right="-82" w:firstLine="360"/>
        <w:rPr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pStyle w:val="33"/>
        <w:tabs>
          <w:tab w:val="left" w:pos="9638"/>
        </w:tabs>
        <w:ind w:left="0" w:right="-82" w:firstLine="360"/>
        <w:rPr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</w:t>
      </w:r>
      <w:r w:rsidRPr="00584C80">
        <w:rPr>
          <w:rFonts w:ascii="Times New Roman" w:hAnsi="Times New Roman"/>
          <w:sz w:val="28"/>
          <w:szCs w:val="28"/>
        </w:rPr>
        <w:t xml:space="preserve"> ()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584C80" w:rsidRPr="00584C80" w:rsidRDefault="00584C80" w:rsidP="00584C8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584C80" w:rsidRPr="00584C80" w:rsidRDefault="00584C80" w:rsidP="00584C80">
      <w:pPr>
        <w:pStyle w:val="33"/>
        <w:tabs>
          <w:tab w:val="left" w:pos="9781"/>
        </w:tabs>
        <w:ind w:left="0" w:right="-82" w:firstLine="573"/>
        <w:rPr>
          <w:color w:val="000000"/>
          <w:sz w:val="28"/>
          <w:szCs w:val="28"/>
        </w:rPr>
      </w:pPr>
      <w:r w:rsidRPr="00584C80">
        <w:rPr>
          <w:sz w:val="28"/>
          <w:szCs w:val="28"/>
        </w:rPr>
        <w:lastRenderedPageBreak/>
        <w:t xml:space="preserve">      </w:t>
      </w:r>
      <w:r w:rsidRPr="00584C80">
        <w:rPr>
          <w:color w:val="000000"/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584C80" w:rsidRPr="00584C80" w:rsidRDefault="00584C80" w:rsidP="00584C80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sz w:val="28"/>
          <w:szCs w:val="28"/>
          <w:u w:val="single"/>
        </w:rPr>
      </w:pPr>
      <w:r w:rsidRPr="00584C80">
        <w:rPr>
          <w:b w:val="0"/>
          <w:bCs w:val="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  <w:u w:val="single"/>
        </w:rPr>
        <w:t>В санитарно-защитной зоне не допускается размещать:</w:t>
      </w:r>
      <w:r w:rsidRPr="00584C80">
        <w:rPr>
          <w:color w:val="00000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жилую застройку, включая отдельные жилые дома;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ландшафтно-рекреационные зоны;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зоны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курортов, санаториев и домов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садоводческих товариществ и коттеджной застройки;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спортивные сооружения;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детские площадки;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образовательные и детские учреждения;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лечебно-профилактические и оздоровительные учреждения общего пользования.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b/>
          <w:bCs/>
          <w:sz w:val="28"/>
          <w:szCs w:val="28"/>
        </w:rPr>
        <w:t xml:space="preserve"> </w:t>
      </w:r>
      <w:r w:rsidRPr="00584C80">
        <w:rPr>
          <w:color w:val="000000"/>
          <w:sz w:val="28"/>
          <w:szCs w:val="28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  <w:r w:rsidRPr="00584C80">
        <w:rPr>
          <w:color w:val="000000"/>
          <w:sz w:val="28"/>
          <w:szCs w:val="28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нежилые помещения для дежурного аварийного персонала;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помещения для пребывания работающих по вахтовому методу (не более двух недель);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управления;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конструкторские бюро;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административного назначения;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научно-исследовательские лаборатории;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поликлиники;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спортивно-оздоровительные сооружения закрытого типа;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бани;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прачечные;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объекты торговли и общественного питания;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мотели;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гостиницы;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гаражи;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lastRenderedPageBreak/>
        <w:t>площадки и сооружения для хранения общественного и индивидуального транспорта;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пожарные депо;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местные и транзитные коммуникации;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ЛЭП, электроподстанции;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нефте- и газопроводы;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артезианские скважины для технического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водоохлаждающие сооружения для подготовки технической 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канализационные насосные станции, сооружения оборотного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автозаправочные 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станции технического обслуживания автомобилей.</w:t>
      </w:r>
    </w:p>
    <w:p w:rsidR="00584C80" w:rsidRPr="00584C80" w:rsidRDefault="00584C80" w:rsidP="00584C80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  <w:r w:rsidRPr="00584C80">
        <w:rPr>
          <w:bCs w:val="0"/>
          <w:color w:val="000000"/>
          <w:sz w:val="28"/>
          <w:szCs w:val="28"/>
          <w:u w:val="single"/>
        </w:rPr>
        <w:t xml:space="preserve">Зона затопления 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num" w:pos="570"/>
          <w:tab w:val="num" w:pos="1040"/>
          <w:tab w:val="left" w:pos="9781"/>
        </w:tabs>
        <w:ind w:left="0" w:right="-81" w:firstLine="570"/>
        <w:rPr>
          <w:sz w:val="28"/>
          <w:szCs w:val="28"/>
        </w:rPr>
      </w:pPr>
      <w:r w:rsidRPr="00584C80">
        <w:rPr>
          <w:sz w:val="28"/>
          <w:szCs w:val="28"/>
        </w:rPr>
        <w:t>На «Карте градостроительного зонирования Плотбищенского сельского поселения», нанесены зоны затопления.</w:t>
      </w:r>
    </w:p>
    <w:p w:rsidR="00584C80" w:rsidRPr="00584C80" w:rsidRDefault="00584C80" w:rsidP="00584C80">
      <w:pPr>
        <w:pStyle w:val="33"/>
        <w:tabs>
          <w:tab w:val="num" w:pos="570"/>
        </w:tabs>
        <w:ind w:left="399" w:right="515" w:firstLine="570"/>
        <w:rPr>
          <w:b w:val="0"/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 w:val="0"/>
          <w:bCs w:val="0"/>
          <w:sz w:val="28"/>
          <w:szCs w:val="28"/>
        </w:rPr>
      </w:pPr>
      <w:r w:rsidRPr="00584C80">
        <w:rPr>
          <w:b w:val="0"/>
          <w:bCs w:val="0"/>
          <w:sz w:val="28"/>
          <w:szCs w:val="28"/>
        </w:rPr>
        <w:t>Ограничения использования земельных участков и объектов капитального строительства 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  <w:r w:rsidRPr="00584C80">
        <w:rPr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в </w:t>
      </w:r>
      <w:r w:rsidRPr="00584C80">
        <w:rPr>
          <w:bCs w:val="0"/>
          <w:sz w:val="28"/>
          <w:szCs w:val="28"/>
        </w:rPr>
        <w:t xml:space="preserve">зоне затопления </w:t>
      </w: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В зоне затопления запрещается новое строительство: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жилых зданий,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объектов социальной инфраструктуры,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lastRenderedPageBreak/>
        <w:t>зданий и сооружений производственных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складских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зданий и сооружений объектов транспортной инфраструктуры, 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объектов инженерной структуры.</w:t>
      </w:r>
    </w:p>
    <w:p w:rsidR="00584C80" w:rsidRPr="00584C80" w:rsidRDefault="00584C80" w:rsidP="00584C80">
      <w:pPr>
        <w:pStyle w:val="23"/>
        <w:ind w:left="1083" w:right="515"/>
        <w:jc w:val="both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При проектировании реконструкции существующих объектов жилых зданий, зданий объектов социальной инфраструктуры, зданий и сооружений производственных и складских объектов,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подтопления, обеспечивающая: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бесперебойное и надежное функционирование жилой застройки, объектов социальной, транспортной и инженерной инфраструктур, производственных и складских объектов;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медико-санитарные условия жизни населения;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санитарно-гигиенические, социальные и рекреационные условия защищаемых территорий.</w:t>
      </w:r>
    </w:p>
    <w:p w:rsidR="00584C80" w:rsidRPr="00584C80" w:rsidRDefault="00584C80" w:rsidP="00584C80">
      <w:pPr>
        <w:pStyle w:val="23"/>
        <w:ind w:left="0" w:right="7" w:firstLine="741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РЕКРЕАЦИОННЫЕ ЗОНЫ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</w:p>
    <w:p w:rsidR="00584C80" w:rsidRPr="00584C80" w:rsidRDefault="00584C80" w:rsidP="00584C80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b/>
          <w:color w:val="000000"/>
          <w:sz w:val="28"/>
          <w:szCs w:val="28"/>
        </w:rPr>
        <w:t>Р-1 –зона природных ландшафтов и лесопарков</w:t>
      </w:r>
    </w:p>
    <w:p w:rsidR="00584C80" w:rsidRPr="00584C80" w:rsidRDefault="00584C80" w:rsidP="00584C80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-1"/>
          <w:sz w:val="28"/>
          <w:szCs w:val="28"/>
        </w:rPr>
        <w:t xml:space="preserve">Зона предназначена для сохранения природных ландшафтов и использования </w:t>
      </w:r>
      <w:r w:rsidRPr="00584C80">
        <w:rPr>
          <w:rFonts w:ascii="Times New Roman" w:hAnsi="Times New Roman"/>
          <w:b/>
          <w:bCs/>
          <w:sz w:val="28"/>
          <w:szCs w:val="28"/>
        </w:rPr>
        <w:t xml:space="preserve">их для отдыха населения, занятия физической культурой и спортом при условии допустимого воздействия людей </w:t>
      </w:r>
      <w:r w:rsidRPr="00584C80">
        <w:rPr>
          <w:rFonts w:ascii="Times New Roman" w:hAnsi="Times New Roman"/>
          <w:b/>
          <w:bCs/>
          <w:spacing w:val="-1"/>
          <w:sz w:val="28"/>
          <w:szCs w:val="28"/>
        </w:rPr>
        <w:t>на окружающую природную среду.</w:t>
      </w:r>
    </w:p>
    <w:p w:rsidR="00584C80" w:rsidRPr="00584C80" w:rsidRDefault="00584C80" w:rsidP="00584C80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584C80" w:rsidRPr="00584C80" w:rsidTr="000D6F8B">
        <w:trPr>
          <w:trHeight w:val="1453"/>
        </w:trPr>
        <w:tc>
          <w:tcPr>
            <w:tcW w:w="251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545"/>
        </w:trPr>
        <w:tc>
          <w:tcPr>
            <w:tcW w:w="251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обслуживание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Трансформатор;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 w:val="restart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Предельные (минимальные и (или) максимальные) размеры </w:t>
            </w: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545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Охрана природных территорий (код 9.1)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511"/>
        </w:trPr>
        <w:tc>
          <w:tcPr>
            <w:tcW w:w="251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Общее пользование водными объектами (код 11.1)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447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12.0)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447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Отдых (рекреация) (код 5.0)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Действие градостроительного регламента не распространяется</w:t>
            </w:r>
          </w:p>
        </w:tc>
      </w:tr>
      <w:tr w:rsidR="00584C80" w:rsidRPr="00584C80" w:rsidTr="000D6F8B">
        <w:trPr>
          <w:trHeight w:val="54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Условно разрешенные </w:t>
            </w: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Кафе;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Ресторан</w:t>
            </w:r>
          </w:p>
        </w:tc>
        <w:tc>
          <w:tcPr>
            <w:tcW w:w="3965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10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 кв.м.,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максимальная площадь земельного участка – не подлежит установлению.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границ земельных участков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5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84C80">
                <w:rPr>
                  <w:rFonts w:ascii="Times New Roman" w:hAnsi="Times New Roman"/>
                  <w:sz w:val="28"/>
                  <w:szCs w:val="28"/>
                </w:rPr>
                <w:t>3 м</w:t>
              </w:r>
            </w:smartTag>
            <w:r w:rsidRPr="00584C8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Максимальное количество этажей – 1.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– 60%.</w:t>
            </w: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 (код 5.1)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Универсальные спортивные комплексы;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Тренировочные базы;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Беговые дорожки;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Спортивные сооружения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8" w:name="sub_10521"/>
            <w:r w:rsidRPr="00584C80">
              <w:rPr>
                <w:rFonts w:ascii="Times New Roman" w:hAnsi="Times New Roman"/>
                <w:sz w:val="28"/>
                <w:szCs w:val="28"/>
              </w:rPr>
              <w:t>Туристическое обслуживание</w:t>
            </w:r>
            <w:bookmarkEnd w:id="18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5.2.1)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Детские оздоровительные лагеря;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Дачи дошкольных учреждений;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Базы отдыха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19" w:name="sub_10921"/>
            <w:r w:rsidRPr="00584C80">
              <w:rPr>
                <w:rFonts w:ascii="Times New Roman" w:hAnsi="Times New Roman"/>
                <w:sz w:val="28"/>
                <w:szCs w:val="28"/>
              </w:rPr>
              <w:t>Санаторная деятельность</w:t>
            </w:r>
            <w:bookmarkEnd w:id="19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(код 9.2.1)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Профилакторий</w:t>
            </w:r>
          </w:p>
        </w:tc>
        <w:tc>
          <w:tcPr>
            <w:tcW w:w="3965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20" w:name="sub_1052"/>
            <w:r w:rsidRPr="00584C80">
              <w:rPr>
                <w:rFonts w:ascii="Times New Roman" w:hAnsi="Times New Roman"/>
                <w:sz w:val="28"/>
                <w:szCs w:val="28"/>
              </w:rPr>
              <w:t>Природно-познавательный туризм</w:t>
            </w:r>
            <w:bookmarkEnd w:id="20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(код 5.2)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523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654"/>
        </w:trPr>
        <w:tc>
          <w:tcPr>
            <w:tcW w:w="2519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Сети инженерно-технического обслуживания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584C80" w:rsidRPr="00584C80" w:rsidRDefault="00584C80" w:rsidP="00584C80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584C80">
        <w:rPr>
          <w:rFonts w:ascii="Times New Roman" w:hAnsi="Times New Roman"/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</w:t>
      </w:r>
      <w:r w:rsidRPr="00584C80">
        <w:rPr>
          <w:rFonts w:ascii="Times New Roman" w:hAnsi="Times New Roman"/>
          <w:color w:val="000000"/>
          <w:spacing w:val="-1"/>
          <w:sz w:val="28"/>
          <w:szCs w:val="28"/>
        </w:rPr>
        <w:t>, нормативами градостроительного проектирования Кировской области.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584C80" w:rsidRPr="00584C80" w:rsidRDefault="00584C80" w:rsidP="00584C8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584C80" w:rsidRPr="00584C80" w:rsidRDefault="00584C80" w:rsidP="00584C80">
      <w:pPr>
        <w:pStyle w:val="33"/>
        <w:tabs>
          <w:tab w:val="left" w:pos="9781"/>
        </w:tabs>
        <w:ind w:left="0" w:right="-82" w:firstLine="573"/>
        <w:rPr>
          <w:color w:val="000000"/>
          <w:sz w:val="28"/>
          <w:szCs w:val="28"/>
        </w:rPr>
      </w:pPr>
      <w:r w:rsidRPr="00584C80">
        <w:rPr>
          <w:sz w:val="28"/>
          <w:szCs w:val="28"/>
        </w:rPr>
        <w:t xml:space="preserve">      </w:t>
      </w:r>
      <w:r w:rsidRPr="00584C80">
        <w:rPr>
          <w:color w:val="000000"/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584C80" w:rsidRPr="00584C80" w:rsidRDefault="00584C80" w:rsidP="00584C80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sz w:val="28"/>
          <w:szCs w:val="28"/>
          <w:u w:val="single"/>
        </w:rPr>
      </w:pPr>
      <w:r w:rsidRPr="00584C80">
        <w:rPr>
          <w:b w:val="0"/>
          <w:bCs w:val="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  <w:u w:val="single"/>
        </w:rPr>
        <w:t>В санитарно-защитной зоне не допускается размещать:</w:t>
      </w:r>
      <w:r w:rsidRPr="00584C80">
        <w:rPr>
          <w:color w:val="00000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жилую застройку, включая отдельные жилые дома;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ландшафтно-рекреационные зоны;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зоны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курортов, санаториев и домов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садоводческих товариществ и коттеджной застройки;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спортивные сооружения;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детские площадки;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образовательные и детские учреждения;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лечебно-профилактические и оздоровительные учреждения общего пользования.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b/>
          <w:bCs/>
          <w:sz w:val="28"/>
          <w:szCs w:val="28"/>
        </w:rPr>
        <w:t xml:space="preserve"> </w:t>
      </w:r>
      <w:r w:rsidRPr="00584C80">
        <w:rPr>
          <w:color w:val="000000"/>
          <w:sz w:val="28"/>
          <w:szCs w:val="28"/>
        </w:rP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</w:t>
      </w:r>
      <w:r w:rsidRPr="00584C80">
        <w:rPr>
          <w:color w:val="000000"/>
          <w:sz w:val="28"/>
          <w:szCs w:val="28"/>
        </w:rPr>
        <w:lastRenderedPageBreak/>
        <w:t>подготовки и хранения питьевой воды, которые могут повлиять на качество продукции.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  <w:r w:rsidRPr="00584C80">
        <w:rPr>
          <w:color w:val="000000"/>
          <w:sz w:val="28"/>
          <w:szCs w:val="28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нежилые помещения для дежурного аварийного персонала;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помещения для пребывания работающих по вахтовому методу (не более двух недель);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управления;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конструкторские бюро;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административного назначения;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научно-исследовательские лаборатории;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поликлиники;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спортивно-оздоровительные сооружения закрытого типа;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бани;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прачечные;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объекты торговли и общественного питания;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мотели;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гостиницы;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гаражи;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площадки и сооружения для хранения общественного и индивидуального транспорта;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пожарные депо;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местные и транзитные коммуникации;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ЛЭП, электроподстанции;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нефте- и газопроводы;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артезианские скважины для технического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водоохлаждающие сооружения для подготовки технической 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канализационные насосные станции, сооружения оборотного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автозаправочные 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станции технического обслуживания автомобилей.</w:t>
      </w:r>
    </w:p>
    <w:p w:rsidR="00584C80" w:rsidRPr="00584C80" w:rsidRDefault="00584C80" w:rsidP="00584C80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Санитарно-защитная зона или какая-либо ее часть не может рассматриваться как резервная территория объекта и использоваться для </w:t>
      </w:r>
      <w:r w:rsidRPr="00584C80">
        <w:rPr>
          <w:rFonts w:ascii="Times New Roman" w:hAnsi="Times New Roman"/>
          <w:color w:val="000000"/>
          <w:sz w:val="28"/>
          <w:szCs w:val="28"/>
        </w:rPr>
        <w:lastRenderedPageBreak/>
        <w:t>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  <w:r w:rsidRPr="00584C80">
        <w:rPr>
          <w:bCs w:val="0"/>
          <w:color w:val="000000"/>
          <w:sz w:val="28"/>
          <w:szCs w:val="28"/>
          <w:u w:val="single"/>
        </w:rPr>
        <w:t xml:space="preserve">Зона затопления 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num" w:pos="570"/>
          <w:tab w:val="num" w:pos="1040"/>
          <w:tab w:val="left" w:pos="9781"/>
        </w:tabs>
        <w:ind w:left="0" w:right="-81" w:firstLine="570"/>
        <w:rPr>
          <w:sz w:val="28"/>
          <w:szCs w:val="28"/>
        </w:rPr>
      </w:pPr>
      <w:r w:rsidRPr="00584C80">
        <w:rPr>
          <w:sz w:val="28"/>
          <w:szCs w:val="28"/>
        </w:rPr>
        <w:t>На «Карте градостроительного зонирования Плотбищенского сельского поселения», нанесены зоны затопления.</w:t>
      </w:r>
    </w:p>
    <w:p w:rsidR="00584C80" w:rsidRPr="00584C80" w:rsidRDefault="00584C80" w:rsidP="00584C80">
      <w:pPr>
        <w:pStyle w:val="33"/>
        <w:tabs>
          <w:tab w:val="num" w:pos="570"/>
        </w:tabs>
        <w:ind w:left="399" w:right="515" w:firstLine="570"/>
        <w:rPr>
          <w:b w:val="0"/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 w:val="0"/>
          <w:bCs w:val="0"/>
          <w:sz w:val="28"/>
          <w:szCs w:val="28"/>
        </w:rPr>
      </w:pPr>
      <w:r w:rsidRPr="00584C80">
        <w:rPr>
          <w:b w:val="0"/>
          <w:bCs w:val="0"/>
          <w:sz w:val="28"/>
          <w:szCs w:val="28"/>
        </w:rPr>
        <w:t>Ограничения использования земельных участков и объектов капитального строительства 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  <w:r w:rsidRPr="00584C80">
        <w:rPr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в </w:t>
      </w:r>
      <w:r w:rsidRPr="00584C80">
        <w:rPr>
          <w:bCs w:val="0"/>
          <w:sz w:val="28"/>
          <w:szCs w:val="28"/>
        </w:rPr>
        <w:t xml:space="preserve">зоне затопления </w:t>
      </w: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В зоне затопления запрещается новое строительство: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жилых зданий,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объектов социальной инфраструктуры,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производственных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складских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зданий и сооружений объектов транспортной инфраструктуры, 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объектов инженерной структуры.</w:t>
      </w:r>
    </w:p>
    <w:p w:rsidR="00584C80" w:rsidRPr="00584C80" w:rsidRDefault="00584C80" w:rsidP="00584C80">
      <w:pPr>
        <w:pStyle w:val="23"/>
        <w:ind w:left="1083" w:right="515"/>
        <w:jc w:val="both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При проектировании реконструкции существующих объектов жилых зданий, зданий объектов социальной инфраструктуры, зданий и сооружений производственных и складских объектов,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подтопления, обеспечивающая: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бесперебойное и надежное функционирование жилой застройки, объектов социальной, транспортной и инженерной инфраструктур, производственных и складских объектов;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медико-санитарные условия жизни населения;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санитарно-гигиенические, социальные и рекреационные условия защищаемых территорий.</w:t>
      </w:r>
    </w:p>
    <w:p w:rsidR="00584C80" w:rsidRPr="00584C80" w:rsidRDefault="00584C80" w:rsidP="00584C80">
      <w:pPr>
        <w:pStyle w:val="23"/>
        <w:ind w:left="0" w:right="7" w:firstLine="741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ЗОНЫ СЕЛЬСКОХОЗЯЙСТВЕННОГО ИСПОЛЬЗОВАНИЯ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СХ-1 – зона сельскохозяйственных угодий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-1"/>
          <w:sz w:val="28"/>
          <w:szCs w:val="28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584C80" w:rsidRPr="00584C80" w:rsidRDefault="00584C80" w:rsidP="00584C80">
      <w:pPr>
        <w:shd w:val="clear" w:color="auto" w:fill="FFFFFF"/>
        <w:spacing w:before="202"/>
        <w:ind w:firstLine="72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584C80" w:rsidRPr="00584C80" w:rsidTr="000D6F8B">
        <w:trPr>
          <w:trHeight w:val="1453"/>
        </w:trPr>
        <w:tc>
          <w:tcPr>
            <w:tcW w:w="252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Сельскохозяйственное использование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Коммунальное обслуживание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Трансформатор;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Линейные объекты водоснабжения, энергоснабжения, газоснабжения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Для ведения личного подсобного хозяйства (код 2.2)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размеры земельных участков, в том числе их площадь: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Минимальный размер земельного участка – 10 метров.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минимальная площадь земельного участка – 100 кв.м.,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максимальная площадь земельного участка </w:t>
            </w: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 ведения личного подсобного хозяйства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,0 га"/>
              </w:smartTagPr>
              <w:r w:rsidRPr="00584C80">
                <w:rPr>
                  <w:rFonts w:ascii="Times New Roman" w:hAnsi="Times New Roman"/>
                  <w:color w:val="000000"/>
                  <w:sz w:val="28"/>
                  <w:szCs w:val="28"/>
                </w:rPr>
                <w:t>1,0 га</w:t>
              </w:r>
            </w:smartTag>
            <w:r w:rsidRPr="00584C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 w:rsidR="00584C80" w:rsidRPr="00584C80" w:rsidRDefault="00584C80" w:rsidP="000D6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Минимальные отступы от 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не подлежат установлению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Предельное количество этажей или предельная высота зданий, строений, сооружений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не подлежат установлению</w:t>
            </w: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84C80">
              <w:rPr>
                <w:rFonts w:ascii="Times New Roman" w:hAnsi="Times New Roman"/>
                <w:sz w:val="28"/>
                <w:szCs w:val="28"/>
              </w:rPr>
              <w:t xml:space="preserve"> не подлежит установлению</w:t>
            </w:r>
          </w:p>
        </w:tc>
      </w:tr>
      <w:tr w:rsidR="00584C80" w:rsidRPr="00584C80" w:rsidTr="000D6F8B">
        <w:trPr>
          <w:trHeight w:val="349"/>
        </w:trPr>
        <w:tc>
          <w:tcPr>
            <w:tcW w:w="2520" w:type="dxa"/>
          </w:tcPr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bookmarkStart w:id="21" w:name="sub_10131"/>
            <w:r w:rsidRPr="00584C80">
              <w:rPr>
                <w:rFonts w:ascii="Times New Roman" w:hAnsi="Times New Roman"/>
                <w:sz w:val="28"/>
                <w:szCs w:val="28"/>
              </w:rPr>
              <w:t>Ведение огородничества</w:t>
            </w:r>
            <w:bookmarkEnd w:id="21"/>
            <w:r w:rsidRPr="00584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4C80" w:rsidRPr="00584C80" w:rsidRDefault="00584C80" w:rsidP="000D6F8B">
            <w:pPr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13.1)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4C80" w:rsidRPr="00584C80" w:rsidTr="000D6F8B">
        <w:trPr>
          <w:trHeight w:val="498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584C80" w:rsidRPr="00584C80" w:rsidTr="000D6F8B">
        <w:trPr>
          <w:trHeight w:val="52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 xml:space="preserve"> Для земельных участков и иных объектов недвижимости, расположенных в водоохранных зонах водных объектов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прибрежных защитных полос наряду с указанными выше ограничениями запрещаются: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границах водоохранных зон допускаются: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з</w:t>
      </w:r>
      <w:r w:rsidRPr="00584C80">
        <w:rPr>
          <w:rFonts w:ascii="Times New Roman" w:hAnsi="Times New Roman"/>
          <w:bCs/>
          <w:kern w:val="1"/>
          <w:sz w:val="28"/>
          <w:szCs w:val="28"/>
        </w:rPr>
        <w:t>оны санитарной охраны источников питьевого водоснабжения.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посадка высокоствольных деревьев;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жилых и общественных зданий, проживание людей;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Допускаются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загрязнение территории нечистотами, мусором, навозом, промышленными отходами и др.;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добыча песка и гравия из водотока или водоема, а также дноуглубительные работы;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584C80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584C80">
        <w:rPr>
          <w:rFonts w:ascii="Times New Roman" w:hAnsi="Times New Roman" w:cs="Times New Roman"/>
          <w:sz w:val="28"/>
          <w:szCs w:val="28"/>
        </w:rPr>
        <w:t>, которое может привести к ухудшению качества или уменьшению количества воды источника водоснабжения;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84C80" w:rsidRPr="00584C80" w:rsidRDefault="00584C80" w:rsidP="00584C8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84C80" w:rsidRPr="00584C80" w:rsidRDefault="00584C80" w:rsidP="00584C80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4C80">
        <w:rPr>
          <w:rFonts w:ascii="Times New Roman" w:hAnsi="Times New Roman"/>
          <w:sz w:val="28"/>
          <w:szCs w:val="28"/>
        </w:rPr>
        <w:t>Для земельных участков и иных объектов недвижимости, расположенных в границах о</w:t>
      </w:r>
      <w:r w:rsidRPr="00584C80">
        <w:rPr>
          <w:rFonts w:ascii="Times New Roman" w:hAnsi="Times New Roman"/>
          <w:bCs/>
          <w:sz w:val="28"/>
          <w:szCs w:val="28"/>
        </w:rPr>
        <w:t>хранных зон объектов электросетевого хозяйства: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bCs/>
          <w:sz w:val="28"/>
          <w:szCs w:val="28"/>
        </w:rPr>
        <w:t>В охранных зонах запрещается</w:t>
      </w:r>
      <w:r w:rsidRPr="00584C80">
        <w:rPr>
          <w:rFonts w:ascii="Times New Roman" w:hAnsi="Times New Roman" w:cs="Times New Roman"/>
          <w:sz w:val="28"/>
          <w:szCs w:val="28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а) строительство, капитальный ремонт, реконструкция или снос зданий и сооружений;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б) горные, взрывные, мелиоративные работы, в том числе связанные с временным затоплением земель;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в) посадка и вырубка деревьев и кустарников;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г) дноуглубительные, землечерпальные и погрузочно-разгрузочные работы, добыча рыбы, других водных животных и растений придонными </w:t>
      </w:r>
      <w:r w:rsidRPr="00584C80">
        <w:rPr>
          <w:rFonts w:ascii="Times New Roman" w:hAnsi="Times New Roman" w:cs="Times New Roman"/>
          <w:sz w:val="28"/>
          <w:szCs w:val="28"/>
        </w:rPr>
        <w:lastRenderedPageBreak/>
        <w:t>орудиями лова, устройство водопоев, колка и заготовка льда (в охранных зонах подводных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4,5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0,3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584C80">
          <w:rPr>
            <w:rFonts w:ascii="Times New Roman" w:hAnsi="Times New Roman" w:cs="Times New Roman"/>
            <w:sz w:val="28"/>
            <w:szCs w:val="28"/>
          </w:rPr>
          <w:t>0,45 метра</w:t>
        </w:r>
      </w:smartTag>
      <w:r w:rsidRPr="00584C80">
        <w:rPr>
          <w:rFonts w:ascii="Times New Roman" w:hAnsi="Times New Roman" w:cs="Times New Roman"/>
          <w:sz w:val="28"/>
          <w:szCs w:val="28"/>
        </w:rPr>
        <w:t>), а также планировка грунта (в охранных зонах подземных кабельных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3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электропередачи);</w:t>
      </w:r>
    </w:p>
    <w:p w:rsidR="00584C80" w:rsidRPr="00584C80" w:rsidRDefault="00584C80" w:rsidP="00584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4C80">
        <w:rPr>
          <w:rFonts w:ascii="Times New Roman" w:hAnsi="Times New Roman" w:cs="Times New Roman"/>
          <w:sz w:val="28"/>
          <w:szCs w:val="28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584C80">
          <w:rPr>
            <w:rFonts w:ascii="Times New Roman" w:hAnsi="Times New Roman" w:cs="Times New Roman"/>
            <w:sz w:val="28"/>
            <w:szCs w:val="28"/>
          </w:rPr>
          <w:t>4 метров</w:t>
        </w:r>
      </w:smartTag>
      <w:r w:rsidRPr="00584C80">
        <w:rPr>
          <w:rFonts w:ascii="Times New Roman" w:hAnsi="Times New Roman" w:cs="Times New Roman"/>
          <w:sz w:val="28"/>
          <w:szCs w:val="28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584C80" w:rsidRPr="00584C80" w:rsidRDefault="00584C80" w:rsidP="00584C80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584C80" w:rsidRPr="00584C80" w:rsidRDefault="00584C80" w:rsidP="00584C8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584C80" w:rsidRPr="00584C80" w:rsidRDefault="00584C80" w:rsidP="00584C80">
      <w:pPr>
        <w:pStyle w:val="33"/>
        <w:tabs>
          <w:tab w:val="left" w:pos="9781"/>
        </w:tabs>
        <w:ind w:left="0" w:right="-82" w:firstLine="573"/>
        <w:rPr>
          <w:color w:val="000000"/>
          <w:sz w:val="28"/>
          <w:szCs w:val="28"/>
        </w:rPr>
      </w:pPr>
      <w:r w:rsidRPr="00584C80">
        <w:rPr>
          <w:sz w:val="28"/>
          <w:szCs w:val="28"/>
        </w:rPr>
        <w:t xml:space="preserve">      </w:t>
      </w:r>
      <w:r w:rsidRPr="00584C80">
        <w:rPr>
          <w:color w:val="000000"/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584C80" w:rsidRPr="00584C80" w:rsidRDefault="00584C80" w:rsidP="00584C80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sz w:val="28"/>
          <w:szCs w:val="28"/>
          <w:u w:val="single"/>
        </w:rPr>
      </w:pPr>
      <w:r w:rsidRPr="00584C80">
        <w:rPr>
          <w:b w:val="0"/>
          <w:bCs w:val="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  <w:u w:val="single"/>
        </w:rPr>
        <w:t>В санитарно-защитной зоне не допускается размещать:</w:t>
      </w:r>
      <w:r w:rsidRPr="00584C80">
        <w:rPr>
          <w:color w:val="000000"/>
          <w:sz w:val="28"/>
          <w:szCs w:val="28"/>
        </w:rPr>
        <w:t xml:space="preserve">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жилую застройку, включая отдельные жилые дома;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ландшафтно-рекреационные зоны;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зоны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курортов, санаториев и домов отдыха;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садоводческих товариществ и коттеджной застройки;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спортивные сооружения;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детские площадки;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 xml:space="preserve">образовательные и детские учреждения; 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lastRenderedPageBreak/>
        <w:t>лечебно-профилактические и оздоровительные учреждения общего пользования.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b/>
          <w:bCs/>
          <w:sz w:val="28"/>
          <w:szCs w:val="28"/>
        </w:rPr>
        <w:t xml:space="preserve"> </w:t>
      </w:r>
      <w:r w:rsidRPr="00584C80">
        <w:rPr>
          <w:color w:val="000000"/>
          <w:sz w:val="28"/>
          <w:szCs w:val="28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u w:val="single"/>
        </w:rPr>
      </w:pPr>
      <w:r w:rsidRPr="00584C80">
        <w:rPr>
          <w:color w:val="000000"/>
          <w:sz w:val="28"/>
          <w:szCs w:val="28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нежилые помещения для дежурного аварийного персонала;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помещения для пребывания работающих по вахтовому методу (не более двух недель);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управления;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конструкторские бюро;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здания административного назначения;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научно-исследовательские лаборатории;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поликлиники;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спортивно-оздоровительные сооружения закрытого типа;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бани;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прачечные;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объекты торговли и общественного питания;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мотели;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гостиницы;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гаражи;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площадки и сооружения для хранения общественного и индивидуального транспорта;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пожарные депо;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местные и транзитные коммуникации;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ЛЭП, электроподстанции;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нефте- и газопроводы;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артезианские скважины для технического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водоохлаждающие сооружения для подготовки технической воды;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канализационные насосные станции, сооружения оборотного водоснабжения;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автозаправочные станции;</w:t>
      </w:r>
    </w:p>
    <w:p w:rsidR="00584C80" w:rsidRPr="00584C80" w:rsidRDefault="00584C80" w:rsidP="00584C80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84C80">
        <w:rPr>
          <w:color w:val="000000"/>
          <w:sz w:val="28"/>
          <w:szCs w:val="28"/>
        </w:rPr>
        <w:t>станции технического обслуживания автомобилей.</w:t>
      </w:r>
    </w:p>
    <w:p w:rsidR="00584C80" w:rsidRPr="00584C80" w:rsidRDefault="00584C80" w:rsidP="00584C80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 xml:space="preserve">В санитарно-защитной зоне объектов пищевых отраслей промышленности, оптовых складов продовольственного сырья и пищевой </w:t>
      </w:r>
      <w:r w:rsidRPr="00584C80">
        <w:rPr>
          <w:rFonts w:ascii="Times New Roman" w:hAnsi="Times New Roman"/>
          <w:color w:val="000000"/>
          <w:sz w:val="28"/>
          <w:szCs w:val="28"/>
        </w:rPr>
        <w:lastRenderedPageBreak/>
        <w:t>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color w:val="000000"/>
          <w:sz w:val="28"/>
          <w:szCs w:val="28"/>
        </w:rPr>
      </w:pPr>
      <w:r w:rsidRPr="00584C80">
        <w:rPr>
          <w:rFonts w:ascii="Times New Roman" w:hAnsi="Times New Roman"/>
          <w:color w:val="000000"/>
          <w:sz w:val="28"/>
          <w:szCs w:val="28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  <w:r w:rsidRPr="00584C80">
        <w:rPr>
          <w:bCs w:val="0"/>
          <w:color w:val="000000"/>
          <w:sz w:val="28"/>
          <w:szCs w:val="28"/>
          <w:u w:val="single"/>
        </w:rPr>
        <w:t xml:space="preserve">Зона затопления </w:t>
      </w:r>
    </w:p>
    <w:p w:rsidR="00584C80" w:rsidRPr="00584C80" w:rsidRDefault="00584C80" w:rsidP="00584C80">
      <w:pPr>
        <w:pStyle w:val="33"/>
        <w:tabs>
          <w:tab w:val="left" w:pos="9781"/>
        </w:tabs>
        <w:ind w:right="515"/>
        <w:rPr>
          <w:b w:val="0"/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num" w:pos="570"/>
          <w:tab w:val="num" w:pos="1040"/>
          <w:tab w:val="left" w:pos="9781"/>
        </w:tabs>
        <w:ind w:left="0" w:right="-81" w:firstLine="570"/>
        <w:rPr>
          <w:sz w:val="28"/>
          <w:szCs w:val="28"/>
        </w:rPr>
      </w:pPr>
      <w:r w:rsidRPr="00584C80">
        <w:rPr>
          <w:sz w:val="28"/>
          <w:szCs w:val="28"/>
        </w:rPr>
        <w:t>На «Карте градостроительного зонирования Плотбищенского сельского поселения», нанесены зоны затопления.</w:t>
      </w:r>
    </w:p>
    <w:p w:rsidR="00584C80" w:rsidRPr="00584C80" w:rsidRDefault="00584C80" w:rsidP="00584C80">
      <w:pPr>
        <w:pStyle w:val="33"/>
        <w:tabs>
          <w:tab w:val="num" w:pos="570"/>
        </w:tabs>
        <w:ind w:left="399" w:right="515" w:firstLine="570"/>
        <w:rPr>
          <w:b w:val="0"/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 w:val="0"/>
          <w:bCs w:val="0"/>
          <w:sz w:val="28"/>
          <w:szCs w:val="28"/>
        </w:rPr>
      </w:pPr>
      <w:r w:rsidRPr="00584C80">
        <w:rPr>
          <w:b w:val="0"/>
          <w:bCs w:val="0"/>
          <w:sz w:val="28"/>
          <w:szCs w:val="28"/>
        </w:rPr>
        <w:t>Ограничения использования земельных участков и объектов капитального строительства 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584C80" w:rsidRPr="00584C80" w:rsidRDefault="00584C80" w:rsidP="00584C80">
      <w:pPr>
        <w:pStyle w:val="23"/>
        <w:tabs>
          <w:tab w:val="num" w:pos="570"/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Cs w:val="0"/>
          <w:sz w:val="28"/>
          <w:szCs w:val="28"/>
        </w:rPr>
      </w:pPr>
      <w:r w:rsidRPr="00584C80">
        <w:rPr>
          <w:sz w:val="28"/>
          <w:szCs w:val="28"/>
        </w:rPr>
        <w:t xml:space="preserve">Виды ограничений использования земельных участков и объектов капитального строительства в </w:t>
      </w:r>
      <w:r w:rsidRPr="00584C80">
        <w:rPr>
          <w:bCs w:val="0"/>
          <w:sz w:val="28"/>
          <w:szCs w:val="28"/>
        </w:rPr>
        <w:t xml:space="preserve">зоне затопления </w:t>
      </w: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В зоне затопления запрещается новое строительство: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жилых зданий,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объектов социальной инфраструктуры,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производственных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складских объектов,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 xml:space="preserve">зданий и сооружений объектов транспортной инфраструктуры, </w:t>
      </w:r>
    </w:p>
    <w:p w:rsidR="00584C80" w:rsidRPr="00584C80" w:rsidRDefault="00584C80" w:rsidP="00584C80">
      <w:pPr>
        <w:pStyle w:val="23"/>
        <w:numPr>
          <w:ilvl w:val="0"/>
          <w:numId w:val="11"/>
        </w:numPr>
        <w:tabs>
          <w:tab w:val="clear" w:pos="3341"/>
          <w:tab w:val="num" w:pos="570"/>
        </w:tabs>
        <w:ind w:left="1083" w:right="515" w:hanging="1083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зданий и сооружений объектов инженерной структуры.</w:t>
      </w:r>
    </w:p>
    <w:p w:rsidR="00584C80" w:rsidRPr="00584C80" w:rsidRDefault="00584C80" w:rsidP="00584C80">
      <w:pPr>
        <w:pStyle w:val="23"/>
        <w:ind w:left="1083" w:right="515"/>
        <w:jc w:val="both"/>
        <w:rPr>
          <w:b w:val="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804"/>
        </w:tabs>
        <w:ind w:left="0" w:right="7" w:firstLine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При проектировании реконструкции существующих объектов жилых зданий, зданий объектов социальной инфраструктуры, зданий и сооружений производственных и складских объектов,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подтопления, обеспечивающая: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бесперебойное и надежное функционирование жилой застройки, объектов социальной, транспортной и инженерной инфраструктур, производственных и складских объектов;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lastRenderedPageBreak/>
        <w:t>нормативные медико-санитарные условия жизни населения;</w:t>
      </w:r>
    </w:p>
    <w:p w:rsidR="00584C80" w:rsidRPr="00584C80" w:rsidRDefault="00584C80" w:rsidP="00584C80">
      <w:pPr>
        <w:pStyle w:val="23"/>
        <w:numPr>
          <w:ilvl w:val="0"/>
          <w:numId w:val="13"/>
        </w:numPr>
        <w:tabs>
          <w:tab w:val="clear" w:pos="3341"/>
          <w:tab w:val="num" w:pos="570"/>
        </w:tabs>
        <w:ind w:left="570" w:right="-50" w:hanging="570"/>
        <w:jc w:val="both"/>
        <w:rPr>
          <w:b w:val="0"/>
          <w:sz w:val="28"/>
          <w:szCs w:val="28"/>
        </w:rPr>
      </w:pPr>
      <w:r w:rsidRPr="00584C80">
        <w:rPr>
          <w:b w:val="0"/>
          <w:sz w:val="28"/>
          <w:szCs w:val="28"/>
        </w:rPr>
        <w:t>нормативные санитарно-гигиенические, социальные и рекреационные условия защищаемых территорий.</w:t>
      </w:r>
    </w:p>
    <w:p w:rsidR="00584C80" w:rsidRPr="00584C80" w:rsidRDefault="00584C80" w:rsidP="00584C80">
      <w:pPr>
        <w:pStyle w:val="23"/>
        <w:ind w:left="0" w:right="7" w:firstLine="741"/>
        <w:rPr>
          <w:b w:val="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74" w:lineRule="exact"/>
        <w:ind w:right="-82" w:firstLine="453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pStyle w:val="33"/>
        <w:tabs>
          <w:tab w:val="left" w:pos="9638"/>
        </w:tabs>
        <w:ind w:left="0" w:right="-82" w:firstLine="360"/>
        <w:rPr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center"/>
        <w:rPr>
          <w:rFonts w:ascii="Times New Roman" w:hAnsi="Times New Roman"/>
          <w:b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</w:rPr>
        <w:t>ТЕРРИТОРИАЛЬНЫЕ ЗОНЫ ВНЕ НАСЕЛЕННЫХ ПУНКТОВ</w:t>
      </w: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</w:rPr>
        <w:t>Зона лесного хозяйства</w:t>
      </w: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Лф-1 – земли лесного фонда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7" w:firstLine="570"/>
        <w:jc w:val="both"/>
        <w:rPr>
          <w:rFonts w:ascii="Times New Roman" w:hAnsi="Times New Roman"/>
          <w:b/>
          <w:bCs/>
          <w:spacing w:val="8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    </w:t>
      </w:r>
      <w:r w:rsidRPr="00584C80">
        <w:rPr>
          <w:rFonts w:ascii="Times New Roman" w:hAnsi="Times New Roman"/>
          <w:b/>
          <w:bCs/>
          <w:spacing w:val="8"/>
          <w:sz w:val="28"/>
          <w:szCs w:val="28"/>
        </w:rPr>
        <w:t>В данной зоне размещаются лесные угодья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ind w:right="7" w:firstLine="57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584C80" w:rsidRPr="00584C80" w:rsidTr="000D6F8B">
        <w:trPr>
          <w:trHeight w:val="1453"/>
        </w:trPr>
        <w:tc>
          <w:tcPr>
            <w:tcW w:w="251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251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Использование лесов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10.0)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 xml:space="preserve">Виды разрешенного использования земельных участков и объектов капитального </w:t>
            </w: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lastRenderedPageBreak/>
              <w:t>строительства не установлены</w:t>
            </w:r>
          </w:p>
        </w:tc>
      </w:tr>
    </w:tbl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tabs>
          <w:tab w:val="left" w:pos="9781"/>
        </w:tabs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84C80">
        <w:rPr>
          <w:rFonts w:ascii="Times New Roman" w:hAnsi="Times New Roman"/>
          <w:bCs/>
          <w:i/>
          <w:color w:val="000000"/>
          <w:sz w:val="28"/>
          <w:szCs w:val="28"/>
        </w:rPr>
        <w:t>Не установлены</w:t>
      </w: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  <w:r w:rsidRPr="00584C80">
        <w:rPr>
          <w:bCs w:val="0"/>
          <w:color w:val="000000"/>
          <w:sz w:val="28"/>
          <w:szCs w:val="28"/>
        </w:rPr>
        <w:t>Земли сельскохозяйственного использования</w:t>
      </w:r>
    </w:p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СХ-1 – зона сельскохозяйственных угодий</w:t>
      </w: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584C80">
        <w:rPr>
          <w:rFonts w:ascii="Times New Roman" w:hAnsi="Times New Roman"/>
          <w:b/>
          <w:bCs/>
          <w:spacing w:val="-1"/>
          <w:sz w:val="28"/>
          <w:szCs w:val="28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584C80" w:rsidRPr="00584C80" w:rsidRDefault="00584C80" w:rsidP="00584C80">
      <w:pPr>
        <w:shd w:val="clear" w:color="auto" w:fill="FFFFFF"/>
        <w:spacing w:before="202"/>
        <w:ind w:firstLine="72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584C80" w:rsidRPr="00584C80" w:rsidTr="000D6F8B">
        <w:trPr>
          <w:trHeight w:val="1453"/>
        </w:trPr>
        <w:tc>
          <w:tcPr>
            <w:tcW w:w="2520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4C80" w:rsidRPr="00584C80" w:rsidTr="000D6F8B">
        <w:trPr>
          <w:trHeight w:val="427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Основные</w:t>
            </w:r>
          </w:p>
        </w:tc>
      </w:tr>
      <w:tr w:rsidR="00584C80" w:rsidRPr="00584C80" w:rsidTr="000D6F8B">
        <w:trPr>
          <w:trHeight w:val="1560"/>
        </w:trPr>
        <w:tc>
          <w:tcPr>
            <w:tcW w:w="2520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 xml:space="preserve">Сельскохозяйственное использование </w:t>
            </w:r>
          </w:p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i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(код 1.0)</w:t>
            </w:r>
          </w:p>
        </w:tc>
        <w:tc>
          <w:tcPr>
            <w:tcW w:w="3599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sz w:val="28"/>
                <w:szCs w:val="28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84C80" w:rsidRPr="00584C80" w:rsidTr="000D6F8B">
        <w:trPr>
          <w:trHeight w:val="498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Условно разрешенные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584C80" w:rsidRPr="00584C80" w:rsidTr="000D6F8B">
        <w:trPr>
          <w:trHeight w:val="52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Вспомогательные</w:t>
            </w:r>
          </w:p>
        </w:tc>
      </w:tr>
      <w:tr w:rsidR="00584C80" w:rsidRPr="00584C80" w:rsidTr="000D6F8B">
        <w:trPr>
          <w:trHeight w:val="349"/>
        </w:trPr>
        <w:tc>
          <w:tcPr>
            <w:tcW w:w="10083" w:type="dxa"/>
            <w:gridSpan w:val="3"/>
            <w:vAlign w:val="center"/>
          </w:tcPr>
          <w:p w:rsidR="00584C80" w:rsidRPr="00584C80" w:rsidRDefault="00584C80" w:rsidP="000D6F8B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84C80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584C80" w:rsidRPr="00584C80" w:rsidRDefault="00584C80" w:rsidP="00584C80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28"/>
          <w:szCs w:val="28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/>
          <w:b/>
          <w:sz w:val="28"/>
          <w:szCs w:val="28"/>
        </w:rPr>
      </w:pPr>
      <w:r w:rsidRPr="00584C80">
        <w:rPr>
          <w:rFonts w:ascii="Times New Roman" w:hAnsi="Times New Roman"/>
          <w:b/>
          <w:sz w:val="28"/>
          <w:szCs w:val="28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584C80" w:rsidRPr="00584C80" w:rsidRDefault="00584C80" w:rsidP="00584C80">
      <w:pPr>
        <w:tabs>
          <w:tab w:val="left" w:pos="9781"/>
        </w:tabs>
        <w:ind w:right="-82"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584C80" w:rsidRPr="00584C80" w:rsidRDefault="00584C80" w:rsidP="00584C8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84C80">
        <w:rPr>
          <w:rFonts w:ascii="Times New Roman" w:hAnsi="Times New Roman"/>
          <w:bCs/>
          <w:i/>
          <w:color w:val="000000"/>
          <w:sz w:val="28"/>
          <w:szCs w:val="28"/>
        </w:rPr>
        <w:t>Не установлены</w:t>
      </w:r>
    </w:p>
    <w:p w:rsidR="004B1CB2" w:rsidRDefault="004B1CB2" w:rsidP="004B1CB2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2.Утвердить карту градостроительного зонирования  согласно приложению.</w:t>
      </w:r>
    </w:p>
    <w:p w:rsidR="004B1CB2" w:rsidRDefault="004B1CB2" w:rsidP="004B1CB2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Опубликовать решение в Информационном бюллетене органов местного самоуправления муниципального образования Плотбищенское сельское поселение Малмыжского района Кировской области.</w:t>
      </w:r>
    </w:p>
    <w:p w:rsidR="004B1CB2" w:rsidRDefault="004B1CB2" w:rsidP="004B1CB2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Решение вступает в силу  после его официального опубликования.</w:t>
      </w:r>
    </w:p>
    <w:p w:rsidR="004B1CB2" w:rsidRDefault="004B1CB2" w:rsidP="004B1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1CB2" w:rsidRDefault="004B1CB2" w:rsidP="004B1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1CB2" w:rsidRDefault="004B1CB2" w:rsidP="004B1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поселения, </w:t>
      </w:r>
    </w:p>
    <w:p w:rsidR="004B1CB2" w:rsidRDefault="004B1CB2" w:rsidP="004B1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</w:t>
      </w:r>
      <w:r w:rsidR="000C73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И.Г. Салахутдинов</w:t>
      </w:r>
    </w:p>
    <w:p w:rsidR="00660BDA" w:rsidRDefault="00660BDA"/>
    <w:sectPr w:rsidR="00660BDA" w:rsidSect="00E2440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B6" w:rsidRDefault="00AF2FB6" w:rsidP="00EB7D18">
      <w:pPr>
        <w:spacing w:after="0" w:line="240" w:lineRule="auto"/>
      </w:pPr>
      <w:r>
        <w:separator/>
      </w:r>
    </w:p>
  </w:endnote>
  <w:endnote w:type="continuationSeparator" w:id="0">
    <w:p w:rsidR="00AF2FB6" w:rsidRDefault="00AF2FB6" w:rsidP="00EB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321B0A" w:rsidP="00C40466">
    <w:pPr>
      <w:pStyle w:val="ac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4B1CB2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42640" w:rsidRDefault="00AF2FB6" w:rsidP="0002326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321B0A" w:rsidP="00C40466">
    <w:pPr>
      <w:pStyle w:val="ac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4B1CB2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6403DF">
      <w:rPr>
        <w:rStyle w:val="af8"/>
      </w:rPr>
      <w:t>2</w:t>
    </w:r>
    <w:r>
      <w:rPr>
        <w:rStyle w:val="af8"/>
      </w:rPr>
      <w:fldChar w:fldCharType="end"/>
    </w:r>
  </w:p>
  <w:p w:rsidR="00F42640" w:rsidRDefault="00AF2FB6" w:rsidP="0002326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B6" w:rsidRDefault="00AF2FB6" w:rsidP="00EB7D18">
      <w:pPr>
        <w:spacing w:after="0" w:line="240" w:lineRule="auto"/>
      </w:pPr>
      <w:r>
        <w:separator/>
      </w:r>
    </w:p>
  </w:footnote>
  <w:footnote w:type="continuationSeparator" w:id="0">
    <w:p w:rsidR="00AF2FB6" w:rsidRDefault="00AF2FB6" w:rsidP="00EB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321B0A" w:rsidP="00D666A7">
    <w:pPr>
      <w:pStyle w:val="aa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4B1CB2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42640" w:rsidRDefault="00AF2FB6" w:rsidP="00D666A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AF2FB6" w:rsidP="00D666A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A7B464E"/>
    <w:multiLevelType w:val="hybridMultilevel"/>
    <w:tmpl w:val="3F504B82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84BA0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BD9458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C4E2C40"/>
    <w:multiLevelType w:val="multilevel"/>
    <w:tmpl w:val="B35AF366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C0232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A4A3CD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233C7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5991332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62B6F4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65F326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68E3E9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6D7359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7161F8E"/>
    <w:multiLevelType w:val="hybridMultilevel"/>
    <w:tmpl w:val="51ACB4B0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15" w15:restartNumberingAfterBreak="0">
    <w:nsid w:val="28601BB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E9968A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06B25DF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9274360"/>
    <w:multiLevelType w:val="hybridMultilevel"/>
    <w:tmpl w:val="EA2C3B2C"/>
    <w:lvl w:ilvl="0" w:tplc="036EDD86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9361A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146595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32A56A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45C478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5951C4B"/>
    <w:multiLevelType w:val="hybridMultilevel"/>
    <w:tmpl w:val="884435E8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25" w15:restartNumberingAfterBreak="0">
    <w:nsid w:val="489A0683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4BC80B1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4DE76E9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4FDB3BCE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51C1164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40D40C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58CD744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597C388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5BE655F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1DF728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2AF27D1"/>
    <w:multiLevelType w:val="multilevel"/>
    <w:tmpl w:val="D8BEAB38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5B1010A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7BC65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F242A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02766DF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7455352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7374F6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D0625E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1"/>
  </w:num>
  <w:num w:numId="5">
    <w:abstractNumId w:val="23"/>
  </w:num>
  <w:num w:numId="6">
    <w:abstractNumId w:val="8"/>
  </w:num>
  <w:num w:numId="7">
    <w:abstractNumId w:val="3"/>
  </w:num>
  <w:num w:numId="8">
    <w:abstractNumId w:val="19"/>
  </w:num>
  <w:num w:numId="9">
    <w:abstractNumId w:val="5"/>
  </w:num>
  <w:num w:numId="10">
    <w:abstractNumId w:val="35"/>
  </w:num>
  <w:num w:numId="11">
    <w:abstractNumId w:val="14"/>
  </w:num>
  <w:num w:numId="12">
    <w:abstractNumId w:val="24"/>
  </w:num>
  <w:num w:numId="13">
    <w:abstractNumId w:val="2"/>
  </w:num>
  <w:num w:numId="14">
    <w:abstractNumId w:val="32"/>
  </w:num>
  <w:num w:numId="15">
    <w:abstractNumId w:val="25"/>
  </w:num>
  <w:num w:numId="16">
    <w:abstractNumId w:val="29"/>
  </w:num>
  <w:num w:numId="17">
    <w:abstractNumId w:val="39"/>
  </w:num>
  <w:num w:numId="18">
    <w:abstractNumId w:val="37"/>
  </w:num>
  <w:num w:numId="19">
    <w:abstractNumId w:val="41"/>
  </w:num>
  <w:num w:numId="20">
    <w:abstractNumId w:val="33"/>
  </w:num>
  <w:num w:numId="21">
    <w:abstractNumId w:val="21"/>
  </w:num>
  <w:num w:numId="22">
    <w:abstractNumId w:val="16"/>
  </w:num>
  <w:num w:numId="23">
    <w:abstractNumId w:val="13"/>
  </w:num>
  <w:num w:numId="24">
    <w:abstractNumId w:val="10"/>
  </w:num>
  <w:num w:numId="25">
    <w:abstractNumId w:val="30"/>
  </w:num>
  <w:num w:numId="26">
    <w:abstractNumId w:val="27"/>
  </w:num>
  <w:num w:numId="27">
    <w:abstractNumId w:val="12"/>
  </w:num>
  <w:num w:numId="28">
    <w:abstractNumId w:val="34"/>
  </w:num>
  <w:num w:numId="29">
    <w:abstractNumId w:val="4"/>
  </w:num>
  <w:num w:numId="30">
    <w:abstractNumId w:val="31"/>
  </w:num>
  <w:num w:numId="31">
    <w:abstractNumId w:val="9"/>
  </w:num>
  <w:num w:numId="32">
    <w:abstractNumId w:val="38"/>
  </w:num>
  <w:num w:numId="33">
    <w:abstractNumId w:val="26"/>
  </w:num>
  <w:num w:numId="34">
    <w:abstractNumId w:val="42"/>
  </w:num>
  <w:num w:numId="35">
    <w:abstractNumId w:val="7"/>
  </w:num>
  <w:num w:numId="36">
    <w:abstractNumId w:val="11"/>
  </w:num>
  <w:num w:numId="37">
    <w:abstractNumId w:val="6"/>
  </w:num>
  <w:num w:numId="38">
    <w:abstractNumId w:val="20"/>
  </w:num>
  <w:num w:numId="39">
    <w:abstractNumId w:val="28"/>
  </w:num>
  <w:num w:numId="40">
    <w:abstractNumId w:val="22"/>
  </w:num>
  <w:num w:numId="41">
    <w:abstractNumId w:val="18"/>
  </w:num>
  <w:num w:numId="42">
    <w:abstractNumId w:val="36"/>
  </w:num>
  <w:num w:numId="43">
    <w:abstractNumId w:val="4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8BA"/>
    <w:rsid w:val="000C73FB"/>
    <w:rsid w:val="001643C7"/>
    <w:rsid w:val="00190C18"/>
    <w:rsid w:val="00192844"/>
    <w:rsid w:val="001A107F"/>
    <w:rsid w:val="00321B0A"/>
    <w:rsid w:val="004B1CB2"/>
    <w:rsid w:val="00584C80"/>
    <w:rsid w:val="006403DF"/>
    <w:rsid w:val="00660BDA"/>
    <w:rsid w:val="007228BA"/>
    <w:rsid w:val="00814667"/>
    <w:rsid w:val="00AF2FB6"/>
    <w:rsid w:val="00C86A91"/>
    <w:rsid w:val="00E24403"/>
    <w:rsid w:val="00EB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928AE63-9584-4542-814F-83301BC1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B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qFormat/>
    <w:rsid w:val="00660BDA"/>
    <w:pPr>
      <w:keepNext/>
      <w:spacing w:after="0" w:line="240" w:lineRule="auto"/>
      <w:ind w:left="705" w:right="458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660BDA"/>
    <w:pPr>
      <w:keepNext/>
      <w:spacing w:after="0" w:line="240" w:lineRule="auto"/>
      <w:ind w:left="360" w:right="515"/>
      <w:jc w:val="center"/>
      <w:outlineLvl w:val="3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60BDA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60BD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60BDA"/>
    <w:pPr>
      <w:keepNext/>
      <w:spacing w:after="0" w:line="240" w:lineRule="auto"/>
      <w:ind w:left="680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60BDA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60BDA"/>
    <w:pPr>
      <w:keepNext/>
      <w:spacing w:after="0" w:line="240" w:lineRule="auto"/>
      <w:ind w:left="399" w:right="458" w:firstLine="1026"/>
      <w:jc w:val="center"/>
      <w:outlineLvl w:val="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List Paragraph"/>
    <w:basedOn w:val="a"/>
    <w:uiPriority w:val="34"/>
    <w:qFormat/>
    <w:rsid w:val="007228BA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660BDA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rsid w:val="00660BDA"/>
    <w:rPr>
      <w:b/>
      <w:caps/>
      <w:sz w:val="24"/>
      <w:szCs w:val="24"/>
    </w:rPr>
  </w:style>
  <w:style w:type="character" w:customStyle="1" w:styleId="50">
    <w:name w:val="Заголовок 5 Знак"/>
    <w:basedOn w:val="a1"/>
    <w:link w:val="5"/>
    <w:rsid w:val="00660BDA"/>
    <w:rPr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rsid w:val="00660BDA"/>
    <w:rPr>
      <w:i/>
      <w:iCs/>
      <w:sz w:val="24"/>
      <w:szCs w:val="24"/>
    </w:rPr>
  </w:style>
  <w:style w:type="character" w:customStyle="1" w:styleId="70">
    <w:name w:val="Заголовок 7 Знак"/>
    <w:basedOn w:val="a1"/>
    <w:link w:val="7"/>
    <w:rsid w:val="00660BDA"/>
    <w:rPr>
      <w:b/>
      <w:bCs/>
      <w:i/>
      <w:iCs/>
      <w:sz w:val="24"/>
      <w:szCs w:val="24"/>
    </w:rPr>
  </w:style>
  <w:style w:type="character" w:customStyle="1" w:styleId="80">
    <w:name w:val="Заголовок 8 Знак"/>
    <w:basedOn w:val="a1"/>
    <w:link w:val="8"/>
    <w:rsid w:val="00660BDA"/>
    <w:rPr>
      <w:b/>
      <w:bCs/>
      <w:sz w:val="24"/>
      <w:szCs w:val="24"/>
    </w:rPr>
  </w:style>
  <w:style w:type="character" w:customStyle="1" w:styleId="90">
    <w:name w:val="Заголовок 9 Знак"/>
    <w:basedOn w:val="a1"/>
    <w:link w:val="9"/>
    <w:rsid w:val="00660BDA"/>
    <w:rPr>
      <w:b/>
      <w:bCs/>
      <w:sz w:val="24"/>
      <w:szCs w:val="24"/>
    </w:rPr>
  </w:style>
  <w:style w:type="character" w:styleId="a8">
    <w:name w:val="Hyperlink"/>
    <w:rsid w:val="00660BDA"/>
    <w:rPr>
      <w:color w:val="0000FF"/>
      <w:u w:val="single"/>
    </w:rPr>
  </w:style>
  <w:style w:type="character" w:styleId="a9">
    <w:name w:val="FollowedHyperlink"/>
    <w:rsid w:val="00660BDA"/>
    <w:rPr>
      <w:color w:val="800080"/>
      <w:u w:val="single"/>
    </w:rPr>
  </w:style>
  <w:style w:type="paragraph" w:styleId="aa">
    <w:name w:val="header"/>
    <w:basedOn w:val="a"/>
    <w:link w:val="ab"/>
    <w:rsid w:val="00660BDA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rsid w:val="00660BDA"/>
    <w:rPr>
      <w:rFonts w:ascii="Arial" w:hAnsi="Arial"/>
      <w:sz w:val="24"/>
    </w:rPr>
  </w:style>
  <w:style w:type="paragraph" w:styleId="ac">
    <w:name w:val="footer"/>
    <w:link w:val="ad"/>
    <w:rsid w:val="00660BDA"/>
    <w:pPr>
      <w:tabs>
        <w:tab w:val="center" w:pos="4153"/>
        <w:tab w:val="right" w:pos="8306"/>
      </w:tabs>
    </w:pPr>
    <w:rPr>
      <w:rFonts w:ascii="Arial" w:hAnsi="Arial"/>
      <w:noProof/>
    </w:rPr>
  </w:style>
  <w:style w:type="character" w:customStyle="1" w:styleId="ad">
    <w:name w:val="Нижний колонтитул Знак"/>
    <w:basedOn w:val="a1"/>
    <w:link w:val="ac"/>
    <w:rsid w:val="00660BDA"/>
    <w:rPr>
      <w:rFonts w:ascii="Arial" w:hAnsi="Arial"/>
      <w:noProof/>
    </w:rPr>
  </w:style>
  <w:style w:type="paragraph" w:styleId="ae">
    <w:name w:val="Title"/>
    <w:basedOn w:val="a"/>
    <w:link w:val="af"/>
    <w:qFormat/>
    <w:rsid w:val="00660BDA"/>
    <w:pPr>
      <w:spacing w:after="0" w:line="240" w:lineRule="auto"/>
      <w:ind w:right="80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1"/>
    <w:link w:val="ae"/>
    <w:rsid w:val="00660BDA"/>
    <w:rPr>
      <w:b/>
      <w:bCs/>
      <w:sz w:val="24"/>
      <w:szCs w:val="24"/>
    </w:rPr>
  </w:style>
  <w:style w:type="paragraph" w:styleId="af0">
    <w:name w:val="Body Text Indent"/>
    <w:basedOn w:val="a"/>
    <w:link w:val="af1"/>
    <w:rsid w:val="00660BDA"/>
    <w:pPr>
      <w:spacing w:after="0" w:line="240" w:lineRule="auto"/>
      <w:ind w:firstLine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660BDA"/>
    <w:rPr>
      <w:b/>
      <w:bCs/>
      <w:sz w:val="24"/>
      <w:szCs w:val="24"/>
    </w:rPr>
  </w:style>
  <w:style w:type="paragraph" w:styleId="af2">
    <w:name w:val="Subtitle"/>
    <w:basedOn w:val="a"/>
    <w:link w:val="af3"/>
    <w:qFormat/>
    <w:rsid w:val="00660BD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3">
    <w:name w:val="Подзаголовок Знак"/>
    <w:basedOn w:val="a1"/>
    <w:link w:val="af2"/>
    <w:rsid w:val="00660BDA"/>
    <w:rPr>
      <w:b/>
      <w:sz w:val="28"/>
    </w:rPr>
  </w:style>
  <w:style w:type="paragraph" w:styleId="21">
    <w:name w:val="Body Text 2"/>
    <w:basedOn w:val="a"/>
    <w:link w:val="22"/>
    <w:rsid w:val="00660BDA"/>
    <w:pPr>
      <w:spacing w:after="0" w:line="240" w:lineRule="auto"/>
      <w:ind w:right="80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660BDA"/>
    <w:rPr>
      <w:b/>
      <w:bCs/>
      <w:sz w:val="24"/>
      <w:szCs w:val="24"/>
    </w:rPr>
  </w:style>
  <w:style w:type="paragraph" w:styleId="31">
    <w:name w:val="Body Text 3"/>
    <w:basedOn w:val="a"/>
    <w:link w:val="32"/>
    <w:rsid w:val="00660BDA"/>
    <w:pPr>
      <w:spacing w:after="0" w:line="240" w:lineRule="auto"/>
      <w:ind w:right="5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660BDA"/>
    <w:rPr>
      <w:sz w:val="24"/>
      <w:szCs w:val="24"/>
    </w:rPr>
  </w:style>
  <w:style w:type="paragraph" w:styleId="23">
    <w:name w:val="Body Text Indent 2"/>
    <w:basedOn w:val="a"/>
    <w:link w:val="24"/>
    <w:rsid w:val="00660BDA"/>
    <w:pPr>
      <w:spacing w:after="0" w:line="240" w:lineRule="auto"/>
      <w:ind w:left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660BDA"/>
    <w:rPr>
      <w:b/>
      <w:bCs/>
      <w:sz w:val="24"/>
      <w:szCs w:val="24"/>
    </w:rPr>
  </w:style>
  <w:style w:type="paragraph" w:styleId="33">
    <w:name w:val="Body Text Indent 3"/>
    <w:basedOn w:val="a"/>
    <w:link w:val="34"/>
    <w:rsid w:val="00660BDA"/>
    <w:pPr>
      <w:spacing w:after="0" w:line="240" w:lineRule="auto"/>
      <w:ind w:left="705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660BDA"/>
    <w:rPr>
      <w:b/>
      <w:bCs/>
      <w:sz w:val="24"/>
      <w:szCs w:val="24"/>
    </w:rPr>
  </w:style>
  <w:style w:type="paragraph" w:styleId="af4">
    <w:name w:val="Block Text"/>
    <w:basedOn w:val="a"/>
    <w:rsid w:val="00660BDA"/>
    <w:pPr>
      <w:spacing w:after="0" w:line="240" w:lineRule="auto"/>
      <w:ind w:left="57" w:right="800" w:firstLine="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Штамп"/>
    <w:autoRedefine/>
    <w:rsid w:val="00660BDA"/>
    <w:pPr>
      <w:keepLines/>
      <w:suppressLineNumbers/>
      <w:suppressAutoHyphens/>
      <w:spacing w:before="60"/>
      <w:jc w:val="center"/>
    </w:pPr>
    <w:rPr>
      <w:sz w:val="18"/>
    </w:rPr>
  </w:style>
  <w:style w:type="paragraph" w:customStyle="1" w:styleId="af6">
    <w:name w:val="Штамп наименование"/>
    <w:rsid w:val="00660BDA"/>
    <w:pPr>
      <w:jc w:val="center"/>
    </w:pPr>
    <w:rPr>
      <w:rFonts w:ascii="Arial" w:hAnsi="Arial"/>
      <w:noProof/>
      <w:sz w:val="24"/>
    </w:rPr>
  </w:style>
  <w:style w:type="paragraph" w:customStyle="1" w:styleId="af7">
    <w:name w:val="Обозначение документа"/>
    <w:autoRedefine/>
    <w:rsid w:val="00660BDA"/>
    <w:pPr>
      <w:keepLines/>
      <w:suppressLineNumbers/>
      <w:suppressAutoHyphens/>
      <w:jc w:val="center"/>
    </w:pPr>
    <w:rPr>
      <w:color w:val="000000"/>
      <w:sz w:val="28"/>
    </w:rPr>
  </w:style>
  <w:style w:type="paragraph" w:customStyle="1" w:styleId="35">
    <w:name w:val="заголовок 3"/>
    <w:basedOn w:val="a"/>
    <w:next w:val="a"/>
    <w:rsid w:val="00660BDA"/>
    <w:pPr>
      <w:keepNext/>
      <w:widowControl w:val="0"/>
      <w:spacing w:after="0" w:line="240" w:lineRule="auto"/>
      <w:ind w:firstLine="567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ConsNormal">
    <w:name w:val="ConsNormal"/>
    <w:link w:val="ConsNormal0"/>
    <w:rsid w:val="00660B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8">
    <w:name w:val="page number"/>
    <w:rsid w:val="00660BDA"/>
    <w:rPr>
      <w:rFonts w:ascii="Arial" w:hAnsi="Arial" w:cs="Arial" w:hint="default"/>
      <w:sz w:val="20"/>
    </w:rPr>
  </w:style>
  <w:style w:type="paragraph" w:styleId="af9">
    <w:name w:val="Plain Text"/>
    <w:basedOn w:val="a"/>
    <w:link w:val="afa"/>
    <w:rsid w:val="00660B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1"/>
    <w:link w:val="af9"/>
    <w:rsid w:val="00660BDA"/>
    <w:rPr>
      <w:rFonts w:ascii="Courier New" w:hAnsi="Courier New" w:cs="Courier New"/>
    </w:rPr>
  </w:style>
  <w:style w:type="paragraph" w:customStyle="1" w:styleId="Heading">
    <w:name w:val="Heading"/>
    <w:rsid w:val="00660BD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fb">
    <w:name w:val="Table Grid"/>
    <w:basedOn w:val="a2"/>
    <w:rsid w:val="00660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0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660BDA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НВС"/>
    <w:basedOn w:val="a"/>
    <w:next w:val="a"/>
    <w:rsid w:val="00660BD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afd">
    <w:name w:val="Нормальный (таблица)"/>
    <w:basedOn w:val="a"/>
    <w:next w:val="a"/>
    <w:rsid w:val="00660B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Balloon Text"/>
    <w:basedOn w:val="a"/>
    <w:link w:val="aff"/>
    <w:rsid w:val="00660B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1"/>
    <w:link w:val="afe"/>
    <w:rsid w:val="00660B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0B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0">
    <w:name w:val="Знак"/>
    <w:basedOn w:val="a"/>
    <w:rsid w:val="00660BD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2">
    <w:name w:val="Абзац списка1"/>
    <w:basedOn w:val="a"/>
    <w:rsid w:val="00660BDA"/>
    <w:pPr>
      <w:ind w:left="720"/>
    </w:pPr>
    <w:rPr>
      <w:lang w:eastAsia="ru-RU"/>
    </w:rPr>
  </w:style>
  <w:style w:type="character" w:customStyle="1" w:styleId="apple-converted-space">
    <w:name w:val="apple-converted-space"/>
    <w:basedOn w:val="a1"/>
    <w:rsid w:val="00660BDA"/>
  </w:style>
  <w:style w:type="paragraph" w:customStyle="1" w:styleId="aff1">
    <w:name w:val="Знак"/>
    <w:basedOn w:val="a"/>
    <w:rsid w:val="00660BDA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/>
      <w:sz w:val="24"/>
      <w:szCs w:val="24"/>
      <w:lang w:val="en-US"/>
    </w:rPr>
  </w:style>
  <w:style w:type="character" w:customStyle="1" w:styleId="ConsNormal0">
    <w:name w:val="ConsNormal Знак"/>
    <w:link w:val="ConsNormal"/>
    <w:rsid w:val="00660BDA"/>
    <w:rPr>
      <w:rFonts w:ascii="Arial" w:hAnsi="Arial" w:cs="Arial"/>
    </w:rPr>
  </w:style>
  <w:style w:type="character" w:customStyle="1" w:styleId="aff2">
    <w:name w:val="Гипертекстовая ссылка"/>
    <w:rsid w:val="00660BDA"/>
    <w:rPr>
      <w:color w:val="106BBE"/>
    </w:rPr>
  </w:style>
  <w:style w:type="paragraph" w:customStyle="1" w:styleId="s1">
    <w:name w:val="s_1"/>
    <w:basedOn w:val="a"/>
    <w:rsid w:val="00660B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60BD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917CCBCE32A3AC22BD77FFFA5E3655109C3DE2BA79DCE105724CADE165DD166942F14DF94D820DYDQ9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FAF2408958FED2709FC5D8B35B13E8E1F40145ACE929A5F4827EE99B5E8A6ED4BFBA21FDA83736v8c5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22705</Words>
  <Characters>129419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151821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03</cp:lastModifiedBy>
  <cp:revision>9</cp:revision>
  <dcterms:created xsi:type="dcterms:W3CDTF">2017-02-11T11:34:00Z</dcterms:created>
  <dcterms:modified xsi:type="dcterms:W3CDTF">2017-02-13T12:25:00Z</dcterms:modified>
</cp:coreProperties>
</file>