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B7" w:rsidRDefault="00D425B7">
      <w:pPr>
        <w:rPr>
          <w:rFonts w:ascii="Times New Roman" w:hAnsi="Times New Roman" w:cs="Times New Roman"/>
          <w:sz w:val="28"/>
          <w:szCs w:val="28"/>
        </w:rPr>
      </w:pPr>
    </w:p>
    <w:p w:rsidR="009F6FA7" w:rsidRDefault="009F6FA7" w:rsidP="009F6FA7">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 xml:space="preserve">АДМИНИСТРАЦИЯ </w:t>
      </w:r>
    </w:p>
    <w:p w:rsidR="009F6FA7" w:rsidRPr="00F831D0" w:rsidRDefault="009F6FA7" w:rsidP="009F6FA7">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ПЛОТБИЩЕНСКОГО</w:t>
      </w:r>
      <w:r w:rsidRPr="00F831D0">
        <w:rPr>
          <w:rFonts w:ascii="Times New Roman" w:hAnsi="Times New Roman" w:cs="Times New Roman"/>
          <w:sz w:val="28"/>
          <w:szCs w:val="28"/>
        </w:rPr>
        <w:t xml:space="preserve"> СЕЛЬСКОГО ПОСЕЛЕНИЯ </w:t>
      </w:r>
    </w:p>
    <w:p w:rsidR="009F6FA7" w:rsidRPr="00F831D0" w:rsidRDefault="009F6FA7" w:rsidP="009F6FA7">
      <w:pPr>
        <w:pStyle w:val="ConsPlusTitle"/>
        <w:widowControl/>
        <w:jc w:val="center"/>
        <w:outlineLvl w:val="0"/>
        <w:rPr>
          <w:rFonts w:ascii="Times New Roman" w:hAnsi="Times New Roman" w:cs="Times New Roman"/>
          <w:sz w:val="28"/>
          <w:szCs w:val="28"/>
        </w:rPr>
      </w:pPr>
      <w:r w:rsidRPr="00F831D0">
        <w:rPr>
          <w:rFonts w:ascii="Times New Roman" w:hAnsi="Times New Roman" w:cs="Times New Roman"/>
          <w:sz w:val="28"/>
          <w:szCs w:val="28"/>
        </w:rPr>
        <w:t>МАЛМЫЖСКОГО РАЙОНА КИРОВСКОЙ ОБЛАСТИ</w:t>
      </w:r>
    </w:p>
    <w:p w:rsidR="009F6FA7" w:rsidRPr="009F6FA7" w:rsidRDefault="009F6FA7" w:rsidP="009F6FA7">
      <w:pPr>
        <w:pStyle w:val="ConsPlusTitle"/>
        <w:widowControl/>
        <w:rPr>
          <w:rFonts w:ascii="Times New Roman" w:hAnsi="Times New Roman" w:cs="Times New Roman"/>
          <w:sz w:val="28"/>
          <w:szCs w:val="28"/>
        </w:rPr>
      </w:pPr>
    </w:p>
    <w:p w:rsidR="009F6FA7" w:rsidRPr="009F6FA7" w:rsidRDefault="009F6FA7" w:rsidP="009F6FA7">
      <w:pPr>
        <w:pStyle w:val="ConsPlusTitle"/>
        <w:widowControl/>
        <w:jc w:val="center"/>
        <w:rPr>
          <w:rFonts w:ascii="Times New Roman" w:hAnsi="Times New Roman" w:cs="Times New Roman"/>
          <w:sz w:val="28"/>
          <w:szCs w:val="28"/>
        </w:rPr>
      </w:pPr>
    </w:p>
    <w:p w:rsidR="009F6FA7" w:rsidRPr="009F6FA7" w:rsidRDefault="009F6FA7" w:rsidP="009F6FA7">
      <w:pPr>
        <w:pStyle w:val="ConsPlusTitle"/>
        <w:widowControl/>
        <w:jc w:val="center"/>
        <w:rPr>
          <w:rFonts w:ascii="Times New Roman" w:hAnsi="Times New Roman" w:cs="Times New Roman"/>
          <w:sz w:val="32"/>
          <w:szCs w:val="32"/>
        </w:rPr>
      </w:pPr>
      <w:r w:rsidRPr="009F6FA7">
        <w:rPr>
          <w:rFonts w:ascii="Times New Roman" w:hAnsi="Times New Roman" w:cs="Times New Roman"/>
          <w:sz w:val="32"/>
          <w:szCs w:val="32"/>
        </w:rPr>
        <w:t>ПОСТАНОВЛЕНИЕ</w:t>
      </w:r>
    </w:p>
    <w:p w:rsidR="009F6FA7" w:rsidRPr="009F6FA7" w:rsidRDefault="009F6FA7" w:rsidP="009F6FA7">
      <w:pPr>
        <w:pStyle w:val="ConsPlusTitle"/>
        <w:widowControl/>
        <w:jc w:val="center"/>
        <w:rPr>
          <w:rFonts w:ascii="Times New Roman" w:hAnsi="Times New Roman" w:cs="Times New Roman"/>
          <w:sz w:val="28"/>
          <w:szCs w:val="28"/>
        </w:rPr>
      </w:pPr>
    </w:p>
    <w:p w:rsidR="009F6FA7" w:rsidRPr="009F6FA7" w:rsidRDefault="009F6FA7" w:rsidP="009F6FA7">
      <w:pPr>
        <w:pStyle w:val="ConsPlusTitle"/>
        <w:rPr>
          <w:rFonts w:ascii="Times New Roman" w:hAnsi="Times New Roman" w:cs="Times New Roman"/>
          <w:b w:val="0"/>
          <w:bCs w:val="0"/>
          <w:sz w:val="28"/>
          <w:szCs w:val="28"/>
        </w:rPr>
      </w:pPr>
      <w:r w:rsidRPr="009F6FA7">
        <w:rPr>
          <w:rFonts w:ascii="Times New Roman" w:hAnsi="Times New Roman" w:cs="Times New Roman"/>
          <w:b w:val="0"/>
          <w:bCs w:val="0"/>
          <w:sz w:val="28"/>
          <w:szCs w:val="28"/>
        </w:rPr>
        <w:t xml:space="preserve"> 14.07.2017                                                                </w:t>
      </w:r>
      <w:r>
        <w:rPr>
          <w:rFonts w:ascii="Times New Roman" w:hAnsi="Times New Roman" w:cs="Times New Roman"/>
          <w:b w:val="0"/>
          <w:bCs w:val="0"/>
          <w:sz w:val="28"/>
          <w:szCs w:val="28"/>
        </w:rPr>
        <w:t xml:space="preserve">                         №  18</w:t>
      </w:r>
      <w:r w:rsidRPr="009F6FA7">
        <w:rPr>
          <w:rFonts w:ascii="Times New Roman" w:hAnsi="Times New Roman" w:cs="Times New Roman"/>
          <w:b w:val="0"/>
          <w:bCs w:val="0"/>
          <w:sz w:val="28"/>
          <w:szCs w:val="28"/>
        </w:rPr>
        <w:t xml:space="preserve"> </w:t>
      </w:r>
    </w:p>
    <w:p w:rsidR="009F6FA7" w:rsidRPr="009F6FA7" w:rsidRDefault="009F6FA7" w:rsidP="009F6FA7">
      <w:pPr>
        <w:pStyle w:val="ConsPlusTitle"/>
        <w:tabs>
          <w:tab w:val="left" w:pos="1590"/>
        </w:tabs>
        <w:jc w:val="center"/>
        <w:rPr>
          <w:rFonts w:ascii="Times New Roman" w:hAnsi="Times New Roman" w:cs="Times New Roman"/>
          <w:b w:val="0"/>
          <w:bCs w:val="0"/>
          <w:sz w:val="28"/>
          <w:szCs w:val="28"/>
        </w:rPr>
      </w:pPr>
      <w:r w:rsidRPr="009F6FA7">
        <w:rPr>
          <w:rFonts w:ascii="Times New Roman" w:hAnsi="Times New Roman" w:cs="Times New Roman"/>
          <w:b w:val="0"/>
          <w:bCs w:val="0"/>
          <w:sz w:val="28"/>
          <w:szCs w:val="28"/>
        </w:rPr>
        <w:t xml:space="preserve">Пос. </w:t>
      </w:r>
      <w:proofErr w:type="spellStart"/>
      <w:r w:rsidRPr="009F6FA7">
        <w:rPr>
          <w:rFonts w:ascii="Times New Roman" w:hAnsi="Times New Roman" w:cs="Times New Roman"/>
          <w:b w:val="0"/>
          <w:bCs w:val="0"/>
          <w:sz w:val="28"/>
          <w:szCs w:val="28"/>
        </w:rPr>
        <w:t>Плотбище</w:t>
      </w:r>
      <w:proofErr w:type="spellEnd"/>
    </w:p>
    <w:p w:rsidR="009F6FA7" w:rsidRPr="009F6FA7" w:rsidRDefault="009F6FA7" w:rsidP="009F6FA7">
      <w:pPr>
        <w:rPr>
          <w:rFonts w:ascii="Times New Roman" w:hAnsi="Times New Roman" w:cs="Times New Roman"/>
          <w:sz w:val="28"/>
          <w:szCs w:val="28"/>
        </w:rPr>
      </w:pPr>
    </w:p>
    <w:p w:rsidR="009F6FA7" w:rsidRPr="009F6FA7" w:rsidRDefault="009F6FA7" w:rsidP="009F6FA7">
      <w:pPr>
        <w:pStyle w:val="ConsPlusTitle"/>
        <w:widowControl/>
        <w:jc w:val="center"/>
        <w:rPr>
          <w:rFonts w:ascii="Times New Roman" w:hAnsi="Times New Roman" w:cs="Times New Roman"/>
          <w:sz w:val="28"/>
          <w:szCs w:val="28"/>
        </w:rPr>
      </w:pPr>
      <w:r w:rsidRPr="009F6FA7">
        <w:rPr>
          <w:rFonts w:ascii="Times New Roman" w:hAnsi="Times New Roman" w:cs="Times New Roman"/>
          <w:sz w:val="28"/>
          <w:szCs w:val="28"/>
        </w:rPr>
        <w:t xml:space="preserve">Об утверждении   Программы </w:t>
      </w:r>
    </w:p>
    <w:p w:rsidR="009F6FA7" w:rsidRPr="009F6FA7" w:rsidRDefault="009F6FA7" w:rsidP="009F6FA7">
      <w:pPr>
        <w:pStyle w:val="ConsPlusTitle"/>
        <w:widowControl/>
        <w:jc w:val="center"/>
        <w:rPr>
          <w:rFonts w:ascii="Times New Roman" w:hAnsi="Times New Roman" w:cs="Times New Roman"/>
          <w:sz w:val="28"/>
          <w:szCs w:val="28"/>
        </w:rPr>
      </w:pPr>
      <w:r w:rsidRPr="009F6FA7">
        <w:rPr>
          <w:rFonts w:ascii="Times New Roman" w:hAnsi="Times New Roman" w:cs="Times New Roman"/>
          <w:sz w:val="28"/>
          <w:szCs w:val="28"/>
        </w:rPr>
        <w:t>комплексного развити</w:t>
      </w:r>
      <w:r>
        <w:rPr>
          <w:rFonts w:ascii="Times New Roman" w:hAnsi="Times New Roman" w:cs="Times New Roman"/>
          <w:sz w:val="28"/>
          <w:szCs w:val="28"/>
        </w:rPr>
        <w:t>я социальной</w:t>
      </w:r>
      <w:r w:rsidRPr="009F6FA7">
        <w:rPr>
          <w:rFonts w:ascii="Times New Roman" w:hAnsi="Times New Roman" w:cs="Times New Roman"/>
          <w:sz w:val="28"/>
          <w:szCs w:val="28"/>
        </w:rPr>
        <w:t xml:space="preserve">  инфраструктуры </w:t>
      </w:r>
    </w:p>
    <w:p w:rsidR="009F6FA7" w:rsidRPr="009F6FA7" w:rsidRDefault="009F6FA7" w:rsidP="009F6FA7">
      <w:pPr>
        <w:pStyle w:val="ConsPlusTitle"/>
        <w:widowControl/>
        <w:jc w:val="center"/>
        <w:rPr>
          <w:rFonts w:ascii="Times New Roman" w:hAnsi="Times New Roman" w:cs="Times New Roman"/>
          <w:sz w:val="28"/>
          <w:szCs w:val="28"/>
        </w:rPr>
      </w:pPr>
      <w:r w:rsidRPr="009F6FA7">
        <w:rPr>
          <w:rFonts w:ascii="Times New Roman" w:hAnsi="Times New Roman" w:cs="Times New Roman"/>
          <w:sz w:val="28"/>
          <w:szCs w:val="28"/>
        </w:rPr>
        <w:t xml:space="preserve">на территории </w:t>
      </w:r>
      <w:proofErr w:type="spellStart"/>
      <w:r w:rsidRPr="009F6FA7">
        <w:rPr>
          <w:rFonts w:ascii="Times New Roman" w:hAnsi="Times New Roman" w:cs="Times New Roman"/>
          <w:sz w:val="28"/>
          <w:szCs w:val="28"/>
        </w:rPr>
        <w:t>Плотбищенского</w:t>
      </w:r>
      <w:proofErr w:type="spellEnd"/>
      <w:r w:rsidRPr="009F6FA7">
        <w:rPr>
          <w:rFonts w:ascii="Times New Roman" w:hAnsi="Times New Roman" w:cs="Times New Roman"/>
          <w:sz w:val="28"/>
          <w:szCs w:val="28"/>
        </w:rPr>
        <w:t xml:space="preserve"> сельского поселения  </w:t>
      </w:r>
    </w:p>
    <w:p w:rsidR="009F6FA7" w:rsidRPr="009F6FA7" w:rsidRDefault="009F6FA7" w:rsidP="009F6FA7">
      <w:pPr>
        <w:pStyle w:val="ConsPlusTitle"/>
        <w:widowControl/>
        <w:jc w:val="center"/>
        <w:rPr>
          <w:rFonts w:ascii="Times New Roman" w:hAnsi="Times New Roman" w:cs="Times New Roman"/>
          <w:sz w:val="28"/>
          <w:szCs w:val="28"/>
        </w:rPr>
      </w:pPr>
      <w:r w:rsidRPr="009F6FA7">
        <w:rPr>
          <w:rFonts w:ascii="Times New Roman" w:hAnsi="Times New Roman" w:cs="Times New Roman"/>
          <w:sz w:val="28"/>
          <w:szCs w:val="28"/>
        </w:rPr>
        <w:t xml:space="preserve">на 2018-2027 годы </w:t>
      </w:r>
    </w:p>
    <w:p w:rsidR="009F6FA7" w:rsidRPr="009F6FA7" w:rsidRDefault="009F6FA7" w:rsidP="009F6FA7">
      <w:pPr>
        <w:tabs>
          <w:tab w:val="left" w:pos="5400"/>
        </w:tabs>
        <w:rPr>
          <w:rFonts w:ascii="Times New Roman" w:hAnsi="Times New Roman" w:cs="Times New Roman"/>
          <w:sz w:val="28"/>
          <w:szCs w:val="28"/>
        </w:rPr>
      </w:pPr>
      <w:r w:rsidRPr="009F6FA7">
        <w:rPr>
          <w:rFonts w:ascii="Times New Roman" w:hAnsi="Times New Roman" w:cs="Times New Roman"/>
          <w:sz w:val="28"/>
          <w:szCs w:val="28"/>
        </w:rPr>
        <w:t xml:space="preserve"> </w:t>
      </w:r>
    </w:p>
    <w:p w:rsidR="009F6FA7" w:rsidRPr="009F6FA7" w:rsidRDefault="009F6FA7" w:rsidP="009F6FA7">
      <w:pPr>
        <w:pStyle w:val="ConsTitle"/>
        <w:widowControl/>
        <w:spacing w:line="360" w:lineRule="auto"/>
        <w:ind w:firstLine="708"/>
        <w:jc w:val="both"/>
        <w:rPr>
          <w:rFonts w:ascii="Times New Roman" w:hAnsi="Times New Roman" w:cs="Times New Roman"/>
          <w:b w:val="0"/>
          <w:sz w:val="28"/>
          <w:szCs w:val="28"/>
        </w:rPr>
      </w:pPr>
      <w:r w:rsidRPr="009F6FA7">
        <w:rPr>
          <w:rFonts w:ascii="Times New Roman" w:hAnsi="Times New Roman" w:cs="Times New Roman"/>
          <w:sz w:val="28"/>
          <w:szCs w:val="28"/>
        </w:rPr>
        <w:tab/>
        <w:t xml:space="preserve"> </w:t>
      </w:r>
      <w:r w:rsidRPr="009F6FA7">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w:t>
      </w:r>
      <w:r w:rsidRPr="009F6FA7">
        <w:rPr>
          <w:rFonts w:ascii="Times New Roman" w:hAnsi="Times New Roman" w:cs="Times New Roman"/>
          <w:b w:val="0"/>
          <w:sz w:val="28"/>
          <w:szCs w:val="28"/>
        </w:rPr>
        <w:t>с</w:t>
      </w:r>
      <w:r w:rsidRPr="009F6FA7">
        <w:rPr>
          <w:rFonts w:ascii="Times New Roman" w:hAnsi="Times New Roman" w:cs="Times New Roman"/>
          <w:b w:val="0"/>
          <w:sz w:val="28"/>
          <w:szCs w:val="28"/>
        </w:rPr>
        <w:t xml:space="preserve">сийской Федерации», с  частью  5.1  статьи  Градостроительного  кодекса  Российской  Федерации, Уставом муниципального образования </w:t>
      </w:r>
      <w:proofErr w:type="spellStart"/>
      <w:r w:rsidRPr="009F6FA7">
        <w:rPr>
          <w:rFonts w:ascii="Times New Roman" w:hAnsi="Times New Roman" w:cs="Times New Roman"/>
          <w:b w:val="0"/>
          <w:sz w:val="28"/>
          <w:szCs w:val="28"/>
        </w:rPr>
        <w:t>Плотб</w:t>
      </w:r>
      <w:r w:rsidRPr="009F6FA7">
        <w:rPr>
          <w:rFonts w:ascii="Times New Roman" w:hAnsi="Times New Roman" w:cs="Times New Roman"/>
          <w:b w:val="0"/>
          <w:sz w:val="28"/>
          <w:szCs w:val="28"/>
        </w:rPr>
        <w:t>и</w:t>
      </w:r>
      <w:r w:rsidRPr="009F6FA7">
        <w:rPr>
          <w:rFonts w:ascii="Times New Roman" w:hAnsi="Times New Roman" w:cs="Times New Roman"/>
          <w:b w:val="0"/>
          <w:sz w:val="28"/>
          <w:szCs w:val="28"/>
        </w:rPr>
        <w:t>щенское</w:t>
      </w:r>
      <w:proofErr w:type="spellEnd"/>
      <w:r w:rsidRPr="009F6FA7">
        <w:rPr>
          <w:rFonts w:ascii="Times New Roman" w:hAnsi="Times New Roman" w:cs="Times New Roman"/>
          <w:b w:val="0"/>
          <w:sz w:val="28"/>
          <w:szCs w:val="28"/>
        </w:rPr>
        <w:t xml:space="preserve"> сельское поселение, администрация </w:t>
      </w:r>
      <w:proofErr w:type="spellStart"/>
      <w:r w:rsidRPr="009F6FA7">
        <w:rPr>
          <w:rFonts w:ascii="Times New Roman" w:hAnsi="Times New Roman" w:cs="Times New Roman"/>
          <w:b w:val="0"/>
          <w:sz w:val="28"/>
          <w:szCs w:val="28"/>
        </w:rPr>
        <w:t>Плотбищенского</w:t>
      </w:r>
      <w:proofErr w:type="spellEnd"/>
      <w:r w:rsidRPr="009F6FA7">
        <w:rPr>
          <w:rFonts w:ascii="Times New Roman" w:hAnsi="Times New Roman" w:cs="Times New Roman"/>
          <w:b w:val="0"/>
          <w:sz w:val="28"/>
          <w:szCs w:val="28"/>
        </w:rPr>
        <w:t xml:space="preserve"> сельского поселения ПОСТАНОВЛЯЕТ:</w:t>
      </w:r>
    </w:p>
    <w:p w:rsidR="009F6FA7" w:rsidRPr="009F6FA7" w:rsidRDefault="009F6FA7" w:rsidP="009F6FA7">
      <w:pPr>
        <w:spacing w:line="360" w:lineRule="auto"/>
        <w:jc w:val="both"/>
        <w:rPr>
          <w:rFonts w:ascii="Times New Roman" w:hAnsi="Times New Roman" w:cs="Times New Roman"/>
          <w:sz w:val="28"/>
          <w:szCs w:val="28"/>
        </w:rPr>
      </w:pPr>
      <w:r w:rsidRPr="009F6FA7">
        <w:rPr>
          <w:rFonts w:ascii="Times New Roman" w:hAnsi="Times New Roman" w:cs="Times New Roman"/>
          <w:sz w:val="28"/>
          <w:szCs w:val="28"/>
        </w:rPr>
        <w:t xml:space="preserve">         1. Утвердить  Программу комплексного развит</w:t>
      </w:r>
      <w:r>
        <w:rPr>
          <w:rFonts w:ascii="Times New Roman" w:hAnsi="Times New Roman" w:cs="Times New Roman"/>
          <w:sz w:val="28"/>
          <w:szCs w:val="28"/>
        </w:rPr>
        <w:t xml:space="preserve">ия социальной </w:t>
      </w:r>
      <w:r w:rsidRPr="009F6FA7">
        <w:rPr>
          <w:rFonts w:ascii="Times New Roman" w:hAnsi="Times New Roman" w:cs="Times New Roman"/>
          <w:sz w:val="28"/>
          <w:szCs w:val="28"/>
        </w:rPr>
        <w:t xml:space="preserve"> инфр</w:t>
      </w:r>
      <w:r w:rsidRPr="009F6FA7">
        <w:rPr>
          <w:rFonts w:ascii="Times New Roman" w:hAnsi="Times New Roman" w:cs="Times New Roman"/>
          <w:sz w:val="28"/>
          <w:szCs w:val="28"/>
        </w:rPr>
        <w:t>а</w:t>
      </w:r>
      <w:r w:rsidRPr="009F6FA7">
        <w:rPr>
          <w:rFonts w:ascii="Times New Roman" w:hAnsi="Times New Roman" w:cs="Times New Roman"/>
          <w:sz w:val="28"/>
          <w:szCs w:val="28"/>
        </w:rPr>
        <w:t xml:space="preserve">структуры на территории </w:t>
      </w:r>
      <w:proofErr w:type="spellStart"/>
      <w:r w:rsidRPr="009F6FA7">
        <w:rPr>
          <w:rFonts w:ascii="Times New Roman" w:hAnsi="Times New Roman" w:cs="Times New Roman"/>
          <w:sz w:val="28"/>
          <w:szCs w:val="28"/>
        </w:rPr>
        <w:t>Плотбищенского</w:t>
      </w:r>
      <w:proofErr w:type="spellEnd"/>
      <w:r w:rsidRPr="009F6FA7">
        <w:rPr>
          <w:rFonts w:ascii="Times New Roman" w:hAnsi="Times New Roman" w:cs="Times New Roman"/>
          <w:sz w:val="28"/>
          <w:szCs w:val="28"/>
        </w:rPr>
        <w:t xml:space="preserve"> сельского поселения </w:t>
      </w:r>
      <w:r w:rsidRPr="009F6FA7">
        <w:rPr>
          <w:rFonts w:ascii="Times New Roman" w:hAnsi="Times New Roman" w:cs="Times New Roman"/>
          <w:bCs/>
          <w:sz w:val="28"/>
          <w:szCs w:val="28"/>
        </w:rPr>
        <w:t>на 2018-2027 годы</w:t>
      </w:r>
      <w:r w:rsidRPr="009F6FA7">
        <w:rPr>
          <w:rFonts w:ascii="Times New Roman" w:hAnsi="Times New Roman" w:cs="Times New Roman"/>
          <w:sz w:val="28"/>
          <w:szCs w:val="28"/>
        </w:rPr>
        <w:t xml:space="preserve"> (д</w:t>
      </w:r>
      <w:r w:rsidRPr="009F6FA7">
        <w:rPr>
          <w:rFonts w:ascii="Times New Roman" w:hAnsi="Times New Roman" w:cs="Times New Roman"/>
          <w:sz w:val="28"/>
          <w:szCs w:val="28"/>
        </w:rPr>
        <w:t>а</w:t>
      </w:r>
      <w:r w:rsidRPr="009F6FA7">
        <w:rPr>
          <w:rFonts w:ascii="Times New Roman" w:hAnsi="Times New Roman" w:cs="Times New Roman"/>
          <w:sz w:val="28"/>
          <w:szCs w:val="28"/>
        </w:rPr>
        <w:t xml:space="preserve">лее – Программа) согласно приложению. </w:t>
      </w:r>
    </w:p>
    <w:p w:rsidR="009F6FA7" w:rsidRPr="009F6FA7" w:rsidRDefault="009F6FA7" w:rsidP="009F6FA7">
      <w:pPr>
        <w:pStyle w:val="ConsPlusNormal"/>
        <w:widowControl/>
        <w:tabs>
          <w:tab w:val="left" w:pos="993"/>
        </w:tabs>
        <w:spacing w:line="360" w:lineRule="auto"/>
        <w:ind w:firstLine="567"/>
        <w:jc w:val="both"/>
        <w:rPr>
          <w:rFonts w:ascii="Times New Roman" w:hAnsi="Times New Roman" w:cs="Times New Roman"/>
          <w:sz w:val="28"/>
          <w:szCs w:val="28"/>
        </w:rPr>
      </w:pPr>
      <w:r w:rsidRPr="009F6FA7">
        <w:rPr>
          <w:rFonts w:ascii="Times New Roman" w:hAnsi="Times New Roman" w:cs="Times New Roman"/>
          <w:sz w:val="28"/>
          <w:szCs w:val="28"/>
        </w:rPr>
        <w:t>2. Установить, что реализация мероприятий Программы и их фина</w:t>
      </w:r>
      <w:r w:rsidRPr="009F6FA7">
        <w:rPr>
          <w:rFonts w:ascii="Times New Roman" w:hAnsi="Times New Roman" w:cs="Times New Roman"/>
          <w:sz w:val="28"/>
          <w:szCs w:val="28"/>
        </w:rPr>
        <w:t>н</w:t>
      </w:r>
      <w:r w:rsidRPr="009F6FA7">
        <w:rPr>
          <w:rFonts w:ascii="Times New Roman" w:hAnsi="Times New Roman" w:cs="Times New Roman"/>
          <w:sz w:val="28"/>
          <w:szCs w:val="28"/>
        </w:rPr>
        <w:t>сирование осуществляется в рамках расходных обязательств, утвержда</w:t>
      </w:r>
      <w:r w:rsidRPr="009F6FA7">
        <w:rPr>
          <w:rFonts w:ascii="Times New Roman" w:hAnsi="Times New Roman" w:cs="Times New Roman"/>
          <w:sz w:val="28"/>
          <w:szCs w:val="28"/>
        </w:rPr>
        <w:t>е</w:t>
      </w:r>
      <w:r w:rsidRPr="009F6FA7">
        <w:rPr>
          <w:rFonts w:ascii="Times New Roman" w:hAnsi="Times New Roman" w:cs="Times New Roman"/>
          <w:sz w:val="28"/>
          <w:szCs w:val="28"/>
        </w:rPr>
        <w:t xml:space="preserve">мых решением  </w:t>
      </w:r>
      <w:proofErr w:type="spellStart"/>
      <w:r w:rsidRPr="009F6FA7">
        <w:rPr>
          <w:rFonts w:ascii="Times New Roman" w:hAnsi="Times New Roman" w:cs="Times New Roman"/>
          <w:bCs/>
          <w:sz w:val="28"/>
          <w:szCs w:val="28"/>
        </w:rPr>
        <w:t>Плотбищенской</w:t>
      </w:r>
      <w:proofErr w:type="spellEnd"/>
      <w:r w:rsidRPr="009F6FA7">
        <w:rPr>
          <w:rFonts w:ascii="Times New Roman" w:hAnsi="Times New Roman" w:cs="Times New Roman"/>
          <w:sz w:val="28"/>
          <w:szCs w:val="28"/>
        </w:rPr>
        <w:t xml:space="preserve"> сельской Думы о муниципальном бюдж</w:t>
      </w:r>
      <w:r w:rsidRPr="009F6FA7">
        <w:rPr>
          <w:rFonts w:ascii="Times New Roman" w:hAnsi="Times New Roman" w:cs="Times New Roman"/>
          <w:sz w:val="28"/>
          <w:szCs w:val="28"/>
        </w:rPr>
        <w:t>е</w:t>
      </w:r>
      <w:r w:rsidRPr="009F6FA7">
        <w:rPr>
          <w:rFonts w:ascii="Times New Roman" w:hAnsi="Times New Roman" w:cs="Times New Roman"/>
          <w:sz w:val="28"/>
          <w:szCs w:val="28"/>
        </w:rPr>
        <w:t>те на соответствующий финансовый год.</w:t>
      </w:r>
    </w:p>
    <w:p w:rsidR="009F6FA7" w:rsidRPr="009F6FA7" w:rsidRDefault="009F6FA7" w:rsidP="009F6FA7">
      <w:pPr>
        <w:spacing w:line="360" w:lineRule="auto"/>
        <w:jc w:val="both"/>
        <w:rPr>
          <w:rFonts w:ascii="Times New Roman" w:hAnsi="Times New Roman" w:cs="Times New Roman"/>
          <w:sz w:val="28"/>
          <w:szCs w:val="28"/>
        </w:rPr>
      </w:pPr>
      <w:r w:rsidRPr="009F6FA7">
        <w:rPr>
          <w:rFonts w:ascii="Times New Roman" w:hAnsi="Times New Roman" w:cs="Times New Roman"/>
          <w:sz w:val="28"/>
          <w:szCs w:val="28"/>
        </w:rPr>
        <w:t xml:space="preserve">      3. Настоящее постановление вступает в силу в соответствии с дейс</w:t>
      </w:r>
      <w:r w:rsidRPr="009F6FA7">
        <w:rPr>
          <w:rFonts w:ascii="Times New Roman" w:hAnsi="Times New Roman" w:cs="Times New Roman"/>
          <w:sz w:val="28"/>
          <w:szCs w:val="28"/>
        </w:rPr>
        <w:t>т</w:t>
      </w:r>
      <w:r w:rsidRPr="009F6FA7">
        <w:rPr>
          <w:rFonts w:ascii="Times New Roman" w:hAnsi="Times New Roman" w:cs="Times New Roman"/>
          <w:sz w:val="28"/>
          <w:szCs w:val="28"/>
        </w:rPr>
        <w:t>вующим законодательством, подлежит опубликованию в Информацио</w:t>
      </w:r>
      <w:r w:rsidRPr="009F6FA7">
        <w:rPr>
          <w:rFonts w:ascii="Times New Roman" w:hAnsi="Times New Roman" w:cs="Times New Roman"/>
          <w:sz w:val="28"/>
          <w:szCs w:val="28"/>
        </w:rPr>
        <w:t>н</w:t>
      </w:r>
      <w:r w:rsidRPr="009F6FA7">
        <w:rPr>
          <w:rFonts w:ascii="Times New Roman" w:hAnsi="Times New Roman" w:cs="Times New Roman"/>
          <w:sz w:val="28"/>
          <w:szCs w:val="28"/>
        </w:rPr>
        <w:t xml:space="preserve">ном бюллетене органов местного самоуправления </w:t>
      </w:r>
      <w:proofErr w:type="spellStart"/>
      <w:r w:rsidRPr="009F6FA7">
        <w:rPr>
          <w:rFonts w:ascii="Times New Roman" w:hAnsi="Times New Roman" w:cs="Times New Roman"/>
          <w:sz w:val="28"/>
          <w:szCs w:val="28"/>
        </w:rPr>
        <w:t>Плотбищенское</w:t>
      </w:r>
      <w:proofErr w:type="spellEnd"/>
      <w:r w:rsidRPr="009F6FA7">
        <w:rPr>
          <w:rFonts w:ascii="Times New Roman" w:hAnsi="Times New Roman" w:cs="Times New Roman"/>
          <w:sz w:val="28"/>
          <w:szCs w:val="28"/>
        </w:rPr>
        <w:t xml:space="preserve"> сел</w:t>
      </w:r>
      <w:r w:rsidRPr="009F6FA7">
        <w:rPr>
          <w:rFonts w:ascii="Times New Roman" w:hAnsi="Times New Roman" w:cs="Times New Roman"/>
          <w:sz w:val="28"/>
          <w:szCs w:val="28"/>
        </w:rPr>
        <w:t>ь</w:t>
      </w:r>
      <w:r w:rsidRPr="009F6FA7">
        <w:rPr>
          <w:rFonts w:ascii="Times New Roman" w:hAnsi="Times New Roman" w:cs="Times New Roman"/>
          <w:sz w:val="28"/>
          <w:szCs w:val="28"/>
        </w:rPr>
        <w:t xml:space="preserve">ского поселения Малмыжского  района Кировской области и размещению на официальном сайте органов местного самоуправления Малмыжского </w:t>
      </w:r>
      <w:r w:rsidRPr="009F6FA7">
        <w:rPr>
          <w:rFonts w:ascii="Times New Roman" w:hAnsi="Times New Roman" w:cs="Times New Roman"/>
          <w:sz w:val="28"/>
          <w:szCs w:val="28"/>
        </w:rPr>
        <w:lastRenderedPageBreak/>
        <w:t>района Кировской области в информационно-телекоммуникационной сети «Интернет».</w:t>
      </w:r>
    </w:p>
    <w:p w:rsidR="009F6FA7" w:rsidRPr="009F6FA7" w:rsidRDefault="009F6FA7" w:rsidP="009F6FA7">
      <w:pPr>
        <w:pStyle w:val="ConsPlusNormal"/>
        <w:widowControl/>
        <w:spacing w:line="360" w:lineRule="auto"/>
        <w:ind w:firstLine="540"/>
        <w:jc w:val="both"/>
        <w:rPr>
          <w:rFonts w:ascii="Times New Roman" w:hAnsi="Times New Roman" w:cs="Times New Roman"/>
          <w:sz w:val="28"/>
          <w:szCs w:val="28"/>
        </w:rPr>
      </w:pPr>
    </w:p>
    <w:p w:rsidR="009F6FA7" w:rsidRPr="009F6FA7" w:rsidRDefault="009F6FA7" w:rsidP="009F6FA7">
      <w:pPr>
        <w:rPr>
          <w:rFonts w:ascii="Times New Roman" w:hAnsi="Times New Roman" w:cs="Times New Roman"/>
        </w:rPr>
      </w:pPr>
      <w:r w:rsidRPr="009F6FA7">
        <w:rPr>
          <w:rFonts w:ascii="Times New Roman" w:hAnsi="Times New Roman" w:cs="Times New Roman"/>
        </w:rPr>
        <w:t xml:space="preserve"> </w:t>
      </w:r>
    </w:p>
    <w:p w:rsidR="009F6FA7" w:rsidRPr="009F6FA7" w:rsidRDefault="009F6FA7" w:rsidP="009F6FA7">
      <w:pPr>
        <w:jc w:val="both"/>
        <w:rPr>
          <w:rFonts w:ascii="Times New Roman" w:hAnsi="Times New Roman" w:cs="Times New Roman"/>
          <w:sz w:val="28"/>
          <w:szCs w:val="28"/>
        </w:rPr>
      </w:pPr>
      <w:r w:rsidRPr="009F6FA7">
        <w:rPr>
          <w:rFonts w:ascii="Times New Roman" w:hAnsi="Times New Roman" w:cs="Times New Roman"/>
          <w:sz w:val="28"/>
          <w:szCs w:val="28"/>
        </w:rPr>
        <w:t>Глава администрации</w:t>
      </w:r>
    </w:p>
    <w:p w:rsidR="009F6FA7" w:rsidRPr="009F6FA7" w:rsidRDefault="009F6FA7" w:rsidP="009F6FA7">
      <w:pPr>
        <w:jc w:val="both"/>
        <w:rPr>
          <w:rFonts w:ascii="Times New Roman" w:hAnsi="Times New Roman" w:cs="Times New Roman"/>
          <w:sz w:val="28"/>
          <w:szCs w:val="28"/>
        </w:rPr>
      </w:pPr>
      <w:proofErr w:type="spellStart"/>
      <w:r w:rsidRPr="009F6FA7">
        <w:rPr>
          <w:rFonts w:ascii="Times New Roman" w:hAnsi="Times New Roman" w:cs="Times New Roman"/>
          <w:sz w:val="28"/>
          <w:szCs w:val="28"/>
        </w:rPr>
        <w:t>Плотбищенского</w:t>
      </w:r>
      <w:proofErr w:type="spellEnd"/>
      <w:r w:rsidRPr="009F6FA7">
        <w:rPr>
          <w:rFonts w:ascii="Times New Roman" w:hAnsi="Times New Roman" w:cs="Times New Roman"/>
          <w:sz w:val="28"/>
          <w:szCs w:val="28"/>
        </w:rPr>
        <w:t xml:space="preserve"> сельского поселения    И.Г. </w:t>
      </w:r>
      <w:proofErr w:type="spellStart"/>
      <w:r w:rsidRPr="009F6FA7">
        <w:rPr>
          <w:rFonts w:ascii="Times New Roman" w:hAnsi="Times New Roman" w:cs="Times New Roman"/>
          <w:sz w:val="28"/>
          <w:szCs w:val="28"/>
        </w:rPr>
        <w:t>Салахутдинов</w:t>
      </w:r>
      <w:proofErr w:type="spellEnd"/>
      <w:r w:rsidRPr="009F6FA7">
        <w:rPr>
          <w:rFonts w:ascii="Times New Roman" w:hAnsi="Times New Roman" w:cs="Times New Roman"/>
          <w:sz w:val="28"/>
          <w:szCs w:val="28"/>
        </w:rPr>
        <w:t xml:space="preserve">                                                </w:t>
      </w: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9F6FA7">
      <w:pPr>
        <w:spacing w:after="0" w:line="240" w:lineRule="auto"/>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9F6FA7" w:rsidRDefault="009F6FA7" w:rsidP="00E71100">
      <w:pPr>
        <w:spacing w:after="0" w:line="240" w:lineRule="auto"/>
        <w:ind w:left="5387"/>
        <w:rPr>
          <w:rFonts w:ascii="Times New Roman" w:hAnsi="Times New Roman" w:cs="Times New Roman"/>
          <w:sz w:val="28"/>
          <w:szCs w:val="28"/>
        </w:rPr>
      </w:pPr>
    </w:p>
    <w:p w:rsidR="00E71100" w:rsidRDefault="00E71100" w:rsidP="00E71100">
      <w:pPr>
        <w:spacing w:after="0" w:line="240" w:lineRule="auto"/>
        <w:ind w:left="5387"/>
        <w:rPr>
          <w:rFonts w:ascii="Times New Roman" w:hAnsi="Times New Roman" w:cs="Times New Roman"/>
          <w:sz w:val="28"/>
          <w:szCs w:val="28"/>
        </w:rPr>
      </w:pPr>
      <w:r w:rsidRPr="00F20322">
        <w:rPr>
          <w:rFonts w:ascii="Times New Roman" w:hAnsi="Times New Roman" w:cs="Times New Roman"/>
          <w:sz w:val="28"/>
          <w:szCs w:val="28"/>
        </w:rPr>
        <w:t>У</w:t>
      </w:r>
      <w:r w:rsidR="00F20322">
        <w:rPr>
          <w:rFonts w:ascii="Times New Roman" w:hAnsi="Times New Roman" w:cs="Times New Roman"/>
          <w:sz w:val="28"/>
          <w:szCs w:val="28"/>
        </w:rPr>
        <w:t>ТВЕРЖДЕНА</w:t>
      </w:r>
    </w:p>
    <w:p w:rsidR="00F20322" w:rsidRPr="00F20322" w:rsidRDefault="00F20322" w:rsidP="00E71100">
      <w:pPr>
        <w:spacing w:after="0" w:line="240" w:lineRule="auto"/>
        <w:ind w:left="5387"/>
        <w:rPr>
          <w:rFonts w:ascii="Times New Roman" w:hAnsi="Times New Roman" w:cs="Times New Roman"/>
          <w:sz w:val="28"/>
          <w:szCs w:val="28"/>
        </w:rPr>
      </w:pPr>
    </w:p>
    <w:p w:rsidR="00E71100" w:rsidRPr="00F20322" w:rsidRDefault="00E71100" w:rsidP="00F20322">
      <w:pPr>
        <w:spacing w:after="0" w:line="240" w:lineRule="auto"/>
        <w:ind w:left="4536"/>
        <w:rPr>
          <w:rFonts w:ascii="Times New Roman" w:hAnsi="Times New Roman" w:cs="Times New Roman"/>
          <w:sz w:val="28"/>
          <w:szCs w:val="28"/>
        </w:rPr>
      </w:pPr>
      <w:r w:rsidRPr="00F20322">
        <w:rPr>
          <w:rFonts w:ascii="Times New Roman" w:hAnsi="Times New Roman" w:cs="Times New Roman"/>
          <w:sz w:val="28"/>
          <w:szCs w:val="28"/>
        </w:rPr>
        <w:t xml:space="preserve">постановлением администрации </w:t>
      </w:r>
      <w:r w:rsidR="00F20322" w:rsidRPr="00F20322">
        <w:rPr>
          <w:rFonts w:ascii="Times New Roman" w:hAnsi="Times New Roman" w:cs="Times New Roman"/>
          <w:sz w:val="28"/>
          <w:szCs w:val="28"/>
        </w:rPr>
        <w:t xml:space="preserve">сельского </w:t>
      </w:r>
      <w:r w:rsidRPr="00F20322">
        <w:rPr>
          <w:rFonts w:ascii="Times New Roman" w:hAnsi="Times New Roman" w:cs="Times New Roman"/>
          <w:color w:val="FF0000"/>
          <w:sz w:val="28"/>
          <w:szCs w:val="28"/>
        </w:rPr>
        <w:t xml:space="preserve"> </w:t>
      </w:r>
      <w:r w:rsidRPr="00F20322">
        <w:rPr>
          <w:rFonts w:ascii="Times New Roman" w:hAnsi="Times New Roman" w:cs="Times New Roman"/>
          <w:sz w:val="28"/>
          <w:szCs w:val="28"/>
        </w:rPr>
        <w:t>поселения</w:t>
      </w:r>
    </w:p>
    <w:p w:rsidR="00E71100" w:rsidRPr="00F20322" w:rsidRDefault="009F6FA7" w:rsidP="00F20322">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от  14.07.2017            № 18</w:t>
      </w: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Default="0054404D" w:rsidP="0072541B">
      <w:pPr>
        <w:spacing w:after="0" w:line="240" w:lineRule="auto"/>
        <w:jc w:val="center"/>
        <w:rPr>
          <w:rFonts w:ascii="Times New Roman" w:hAnsi="Times New Roman" w:cs="Times New Roman"/>
          <w:b/>
          <w:caps/>
          <w:sz w:val="28"/>
          <w:szCs w:val="28"/>
        </w:rPr>
      </w:pPr>
    </w:p>
    <w:p w:rsidR="0054404D" w:rsidRPr="00F20322" w:rsidRDefault="007E5CBB" w:rsidP="0072541B">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Программа</w:t>
      </w:r>
    </w:p>
    <w:p w:rsidR="0054404D" w:rsidRPr="00F20322" w:rsidRDefault="007E5CBB" w:rsidP="0072541B">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комплексного развития</w:t>
      </w:r>
    </w:p>
    <w:p w:rsidR="0054404D" w:rsidRPr="00F20322" w:rsidRDefault="007E5CBB" w:rsidP="0072541B">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социальной инфраструктуры</w:t>
      </w:r>
    </w:p>
    <w:p w:rsidR="0054404D" w:rsidRPr="00F20322" w:rsidRDefault="00F20322" w:rsidP="0072541B">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 xml:space="preserve">муниципального </w:t>
      </w:r>
      <w:r w:rsidR="005F3E5E">
        <w:rPr>
          <w:rFonts w:ascii="Times New Roman" w:hAnsi="Times New Roman" w:cs="Times New Roman"/>
          <w:b/>
          <w:caps/>
          <w:sz w:val="28"/>
          <w:szCs w:val="28"/>
        </w:rPr>
        <w:t>образования ПЛОТБИЩЕНСКОЕ</w:t>
      </w:r>
      <w:r w:rsidR="007E5CBB" w:rsidRPr="00F20322">
        <w:rPr>
          <w:rFonts w:ascii="Times New Roman" w:hAnsi="Times New Roman" w:cs="Times New Roman"/>
          <w:b/>
          <w:caps/>
          <w:sz w:val="28"/>
          <w:szCs w:val="28"/>
        </w:rPr>
        <w:t xml:space="preserve"> </w:t>
      </w:r>
      <w:r w:rsidRPr="00F20322">
        <w:rPr>
          <w:rFonts w:ascii="Times New Roman" w:hAnsi="Times New Roman" w:cs="Times New Roman"/>
          <w:b/>
          <w:caps/>
          <w:sz w:val="28"/>
          <w:szCs w:val="28"/>
        </w:rPr>
        <w:t xml:space="preserve">сельское </w:t>
      </w:r>
      <w:r w:rsidR="007E5CBB" w:rsidRPr="00F20322">
        <w:rPr>
          <w:rFonts w:ascii="Times New Roman" w:hAnsi="Times New Roman" w:cs="Times New Roman"/>
          <w:b/>
          <w:caps/>
          <w:sz w:val="28"/>
          <w:szCs w:val="28"/>
        </w:rPr>
        <w:t>поселе</w:t>
      </w:r>
      <w:r w:rsidRPr="00F20322">
        <w:rPr>
          <w:rFonts w:ascii="Times New Roman" w:hAnsi="Times New Roman" w:cs="Times New Roman"/>
          <w:b/>
          <w:caps/>
          <w:sz w:val="28"/>
          <w:szCs w:val="28"/>
        </w:rPr>
        <w:t>ние</w:t>
      </w:r>
    </w:p>
    <w:p w:rsidR="0072541B" w:rsidRPr="00F20322" w:rsidRDefault="00F20322" w:rsidP="0072541B">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Малмыжского</w:t>
      </w:r>
      <w:r w:rsidR="007E5CBB" w:rsidRPr="00F20322">
        <w:rPr>
          <w:rFonts w:ascii="Times New Roman" w:hAnsi="Times New Roman" w:cs="Times New Roman"/>
          <w:b/>
          <w:caps/>
          <w:sz w:val="28"/>
          <w:szCs w:val="28"/>
        </w:rPr>
        <w:t xml:space="preserve"> района Кировской области</w:t>
      </w:r>
    </w:p>
    <w:p w:rsidR="005F3E5E" w:rsidRPr="005F3E5E" w:rsidRDefault="0072541B" w:rsidP="005F3E5E">
      <w:pPr>
        <w:spacing w:after="0" w:line="240" w:lineRule="auto"/>
        <w:jc w:val="center"/>
        <w:rPr>
          <w:rFonts w:ascii="Times New Roman" w:hAnsi="Times New Roman" w:cs="Times New Roman"/>
          <w:b/>
          <w:caps/>
          <w:sz w:val="28"/>
          <w:szCs w:val="28"/>
        </w:rPr>
      </w:pPr>
      <w:r w:rsidRPr="00F20322">
        <w:rPr>
          <w:rFonts w:ascii="Times New Roman" w:hAnsi="Times New Roman" w:cs="Times New Roman"/>
          <w:b/>
          <w:caps/>
          <w:sz w:val="28"/>
          <w:szCs w:val="28"/>
        </w:rPr>
        <w:t>на 2018 – 2027 годы</w:t>
      </w: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5F3E5E" w:rsidP="00B33F74">
      <w:pPr>
        <w:ind w:firstLine="709"/>
        <w:jc w:val="center"/>
        <w:rPr>
          <w:rFonts w:ascii="Times New Roman" w:hAnsi="Times New Roman" w:cs="Times New Roman"/>
          <w:b/>
          <w:sz w:val="28"/>
          <w:szCs w:val="28"/>
        </w:rPr>
      </w:pPr>
    </w:p>
    <w:p w:rsidR="005F3E5E" w:rsidRDefault="0072541B" w:rsidP="005F3E5E">
      <w:pPr>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007E5CBB">
        <w:rPr>
          <w:rFonts w:ascii="Times New Roman" w:hAnsi="Times New Roman" w:cs="Times New Roman"/>
          <w:b/>
          <w:sz w:val="28"/>
          <w:szCs w:val="28"/>
        </w:rPr>
        <w:t xml:space="preserve">Паспорт программы </w:t>
      </w:r>
      <w:r w:rsidR="007E5CBB" w:rsidRPr="007E5CBB">
        <w:rPr>
          <w:rFonts w:ascii="Times New Roman" w:hAnsi="Times New Roman" w:cs="Times New Roman"/>
          <w:b/>
          <w:sz w:val="28"/>
          <w:szCs w:val="28"/>
        </w:rPr>
        <w:t>комплексного развития социальной и</w:t>
      </w:r>
      <w:r w:rsidR="007E5CBB" w:rsidRPr="007E5CBB">
        <w:rPr>
          <w:rFonts w:ascii="Times New Roman" w:hAnsi="Times New Roman" w:cs="Times New Roman"/>
          <w:b/>
          <w:sz w:val="28"/>
          <w:szCs w:val="28"/>
        </w:rPr>
        <w:t>н</w:t>
      </w:r>
      <w:r w:rsidR="007E5CBB" w:rsidRPr="007E5CBB">
        <w:rPr>
          <w:rFonts w:ascii="Times New Roman" w:hAnsi="Times New Roman" w:cs="Times New Roman"/>
          <w:b/>
          <w:sz w:val="28"/>
          <w:szCs w:val="28"/>
        </w:rPr>
        <w:t xml:space="preserve">фраструктуры </w:t>
      </w:r>
      <w:r w:rsidR="00F20322" w:rsidRPr="00F20322">
        <w:rPr>
          <w:rFonts w:ascii="Times New Roman" w:hAnsi="Times New Roman" w:cs="Times New Roman"/>
          <w:b/>
          <w:sz w:val="28"/>
          <w:szCs w:val="28"/>
        </w:rPr>
        <w:t>муниципальн</w:t>
      </w:r>
      <w:r w:rsidR="005F3E5E">
        <w:rPr>
          <w:rFonts w:ascii="Times New Roman" w:hAnsi="Times New Roman" w:cs="Times New Roman"/>
          <w:b/>
          <w:sz w:val="28"/>
          <w:szCs w:val="28"/>
        </w:rPr>
        <w:t xml:space="preserve">ого образования </w:t>
      </w:r>
      <w:proofErr w:type="spellStart"/>
      <w:r w:rsidR="005F3E5E">
        <w:rPr>
          <w:rFonts w:ascii="Times New Roman" w:hAnsi="Times New Roman" w:cs="Times New Roman"/>
          <w:b/>
          <w:sz w:val="28"/>
          <w:szCs w:val="28"/>
        </w:rPr>
        <w:t>Плотбищенское</w:t>
      </w:r>
      <w:proofErr w:type="spellEnd"/>
      <w:r w:rsidR="00F20322" w:rsidRPr="00F20322">
        <w:rPr>
          <w:rFonts w:ascii="Times New Roman" w:hAnsi="Times New Roman" w:cs="Times New Roman"/>
          <w:b/>
          <w:sz w:val="28"/>
          <w:szCs w:val="28"/>
        </w:rPr>
        <w:t xml:space="preserve"> сельское поселение Малмыжского</w:t>
      </w:r>
      <w:r w:rsidR="007E5CBB" w:rsidRPr="00F20322">
        <w:rPr>
          <w:rFonts w:ascii="Times New Roman" w:hAnsi="Times New Roman" w:cs="Times New Roman"/>
          <w:b/>
          <w:sz w:val="28"/>
          <w:szCs w:val="28"/>
        </w:rPr>
        <w:t xml:space="preserve"> </w:t>
      </w:r>
      <w:r w:rsidR="007E5CBB" w:rsidRPr="007E5CBB">
        <w:rPr>
          <w:rFonts w:ascii="Times New Roman" w:hAnsi="Times New Roman" w:cs="Times New Roman"/>
          <w:b/>
          <w:sz w:val="28"/>
          <w:szCs w:val="28"/>
        </w:rPr>
        <w:t>района Кировской области</w:t>
      </w:r>
      <w:r w:rsidR="00D06572">
        <w:rPr>
          <w:rFonts w:ascii="Times New Roman" w:hAnsi="Times New Roman" w:cs="Times New Roman"/>
          <w:b/>
          <w:sz w:val="28"/>
          <w:szCs w:val="28"/>
        </w:rPr>
        <w:t xml:space="preserve"> на 2018 – 2027 г</w:t>
      </w:r>
      <w:r w:rsidR="00D06572">
        <w:rPr>
          <w:rFonts w:ascii="Times New Roman" w:hAnsi="Times New Roman" w:cs="Times New Roman"/>
          <w:b/>
          <w:sz w:val="28"/>
          <w:szCs w:val="28"/>
        </w:rPr>
        <w:t>о</w:t>
      </w:r>
      <w:r w:rsidR="00D06572">
        <w:rPr>
          <w:rFonts w:ascii="Times New Roman" w:hAnsi="Times New Roman" w:cs="Times New Roman"/>
          <w:b/>
          <w:sz w:val="28"/>
          <w:szCs w:val="28"/>
        </w:rPr>
        <w:t>ды</w:t>
      </w:r>
    </w:p>
    <w:tbl>
      <w:tblPr>
        <w:tblStyle w:val="a3"/>
        <w:tblW w:w="0" w:type="auto"/>
        <w:tblLook w:val="04A0"/>
      </w:tblPr>
      <w:tblGrid>
        <w:gridCol w:w="3964"/>
        <w:gridCol w:w="5096"/>
      </w:tblGrid>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Н</w:t>
            </w:r>
            <w:r w:rsidRPr="007E5CBB">
              <w:rPr>
                <w:rFonts w:ascii="Times New Roman" w:hAnsi="Times New Roman" w:cs="Times New Roman"/>
                <w:sz w:val="28"/>
                <w:szCs w:val="28"/>
              </w:rPr>
              <w:t>аименование программы</w:t>
            </w:r>
          </w:p>
        </w:tc>
        <w:tc>
          <w:tcPr>
            <w:tcW w:w="5096" w:type="dxa"/>
          </w:tcPr>
          <w:p w:rsidR="007E5CBB" w:rsidRPr="00D06572" w:rsidRDefault="00D06572" w:rsidP="00F20322">
            <w:pPr>
              <w:jc w:val="both"/>
              <w:rPr>
                <w:rFonts w:ascii="Times New Roman" w:hAnsi="Times New Roman" w:cs="Times New Roman"/>
                <w:sz w:val="28"/>
                <w:szCs w:val="28"/>
              </w:rPr>
            </w:pPr>
            <w:r w:rsidRPr="00D06572">
              <w:rPr>
                <w:rFonts w:ascii="Times New Roman" w:hAnsi="Times New Roman" w:cs="Times New Roman"/>
                <w:sz w:val="28"/>
                <w:szCs w:val="28"/>
              </w:rPr>
              <w:t>Программа комплексного развития с</w:t>
            </w:r>
            <w:r w:rsidRPr="00D06572">
              <w:rPr>
                <w:rFonts w:ascii="Times New Roman" w:hAnsi="Times New Roman" w:cs="Times New Roman"/>
                <w:sz w:val="28"/>
                <w:szCs w:val="28"/>
              </w:rPr>
              <w:t>о</w:t>
            </w:r>
            <w:r w:rsidRPr="00D06572">
              <w:rPr>
                <w:rFonts w:ascii="Times New Roman" w:hAnsi="Times New Roman" w:cs="Times New Roman"/>
                <w:sz w:val="28"/>
                <w:szCs w:val="28"/>
              </w:rPr>
              <w:t xml:space="preserve">циальной инфраструктуры </w:t>
            </w:r>
            <w:r w:rsidR="00F20322" w:rsidRPr="00F20322">
              <w:rPr>
                <w:rFonts w:ascii="Times New Roman" w:hAnsi="Times New Roman" w:cs="Times New Roman"/>
                <w:sz w:val="28"/>
                <w:szCs w:val="28"/>
              </w:rPr>
              <w:t>муниципал</w:t>
            </w:r>
            <w:r w:rsidR="00F20322" w:rsidRPr="00F20322">
              <w:rPr>
                <w:rFonts w:ascii="Times New Roman" w:hAnsi="Times New Roman" w:cs="Times New Roman"/>
                <w:sz w:val="28"/>
                <w:szCs w:val="28"/>
              </w:rPr>
              <w:t>ь</w:t>
            </w:r>
            <w:r w:rsidR="00F20322" w:rsidRPr="00F20322">
              <w:rPr>
                <w:rFonts w:ascii="Times New Roman" w:hAnsi="Times New Roman" w:cs="Times New Roman"/>
                <w:sz w:val="28"/>
                <w:szCs w:val="28"/>
              </w:rPr>
              <w:t>н</w:t>
            </w:r>
            <w:r w:rsidR="005F3E5E">
              <w:rPr>
                <w:rFonts w:ascii="Times New Roman" w:hAnsi="Times New Roman" w:cs="Times New Roman"/>
                <w:sz w:val="28"/>
                <w:szCs w:val="28"/>
              </w:rPr>
              <w:t xml:space="preserve">ого образования </w:t>
            </w:r>
            <w:proofErr w:type="spellStart"/>
            <w:r w:rsidR="005F3E5E">
              <w:rPr>
                <w:rFonts w:ascii="Times New Roman" w:hAnsi="Times New Roman" w:cs="Times New Roman"/>
                <w:sz w:val="28"/>
                <w:szCs w:val="28"/>
              </w:rPr>
              <w:t>Плотбищенское</w:t>
            </w:r>
            <w:proofErr w:type="spellEnd"/>
            <w:r w:rsidR="00F20322" w:rsidRPr="00F20322">
              <w:rPr>
                <w:rFonts w:ascii="Times New Roman" w:hAnsi="Times New Roman" w:cs="Times New Roman"/>
                <w:sz w:val="28"/>
                <w:szCs w:val="28"/>
              </w:rPr>
              <w:t xml:space="preserve"> </w:t>
            </w:r>
            <w:proofErr w:type="gramStart"/>
            <w:r w:rsidR="00F20322" w:rsidRPr="00F20322">
              <w:rPr>
                <w:rFonts w:ascii="Times New Roman" w:hAnsi="Times New Roman" w:cs="Times New Roman"/>
                <w:sz w:val="28"/>
                <w:szCs w:val="28"/>
              </w:rPr>
              <w:t>сел</w:t>
            </w:r>
            <w:r w:rsidR="00F20322" w:rsidRPr="00F20322">
              <w:rPr>
                <w:rFonts w:ascii="Times New Roman" w:hAnsi="Times New Roman" w:cs="Times New Roman"/>
                <w:sz w:val="28"/>
                <w:szCs w:val="28"/>
              </w:rPr>
              <w:t>ь</w:t>
            </w:r>
            <w:r w:rsidR="00F20322" w:rsidRPr="00F20322">
              <w:rPr>
                <w:rFonts w:ascii="Times New Roman" w:hAnsi="Times New Roman" w:cs="Times New Roman"/>
                <w:sz w:val="28"/>
                <w:szCs w:val="28"/>
              </w:rPr>
              <w:t>ское</w:t>
            </w:r>
            <w:proofErr w:type="gramEnd"/>
            <w:r w:rsidR="00F20322" w:rsidRPr="00F20322">
              <w:rPr>
                <w:rFonts w:ascii="Times New Roman" w:hAnsi="Times New Roman" w:cs="Times New Roman"/>
                <w:sz w:val="28"/>
                <w:szCs w:val="28"/>
              </w:rPr>
              <w:t xml:space="preserve"> </w:t>
            </w:r>
            <w:r w:rsidRPr="00F20322">
              <w:rPr>
                <w:rFonts w:ascii="Times New Roman" w:hAnsi="Times New Roman" w:cs="Times New Roman"/>
                <w:sz w:val="28"/>
                <w:szCs w:val="28"/>
              </w:rPr>
              <w:t xml:space="preserve">поселения </w:t>
            </w:r>
            <w:r w:rsidR="00F20322" w:rsidRPr="00F20322">
              <w:rPr>
                <w:rFonts w:ascii="Times New Roman" w:hAnsi="Times New Roman" w:cs="Times New Roman"/>
                <w:sz w:val="28"/>
                <w:szCs w:val="28"/>
              </w:rPr>
              <w:t>Малмыжского</w:t>
            </w:r>
            <w:r w:rsidRPr="00F20322">
              <w:rPr>
                <w:rFonts w:ascii="Times New Roman" w:hAnsi="Times New Roman" w:cs="Times New Roman"/>
                <w:sz w:val="28"/>
                <w:szCs w:val="28"/>
              </w:rPr>
              <w:t xml:space="preserve"> </w:t>
            </w:r>
            <w:r w:rsidRPr="00D06572">
              <w:rPr>
                <w:rFonts w:ascii="Times New Roman" w:hAnsi="Times New Roman" w:cs="Times New Roman"/>
                <w:sz w:val="28"/>
                <w:szCs w:val="28"/>
              </w:rPr>
              <w:t>района Кировской области на 2018 – 2027 годы</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О</w:t>
            </w:r>
            <w:r w:rsidRPr="007E5CBB">
              <w:rPr>
                <w:rFonts w:ascii="Times New Roman" w:hAnsi="Times New Roman" w:cs="Times New Roman"/>
                <w:sz w:val="28"/>
                <w:szCs w:val="28"/>
              </w:rPr>
              <w:t>снование для разработки программы</w:t>
            </w:r>
          </w:p>
        </w:tc>
        <w:tc>
          <w:tcPr>
            <w:tcW w:w="5096" w:type="dxa"/>
          </w:tcPr>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Градостроительный кодекс Росси</w:t>
            </w:r>
            <w:r w:rsidRPr="00D06572">
              <w:rPr>
                <w:rFonts w:ascii="Times New Roman" w:hAnsi="Times New Roman" w:cs="Times New Roman"/>
                <w:sz w:val="28"/>
                <w:szCs w:val="28"/>
              </w:rPr>
              <w:t>й</w:t>
            </w:r>
            <w:r w:rsidRPr="00D06572">
              <w:rPr>
                <w:rFonts w:ascii="Times New Roman" w:hAnsi="Times New Roman" w:cs="Times New Roman"/>
                <w:sz w:val="28"/>
                <w:szCs w:val="28"/>
              </w:rPr>
              <w:t xml:space="preserve">ской Федерации; </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Федеральный закон от 06.10.2003 №</w:t>
            </w:r>
            <w:r>
              <w:rPr>
                <w:rFonts w:ascii="Times New Roman" w:hAnsi="Times New Roman" w:cs="Times New Roman"/>
                <w:sz w:val="28"/>
                <w:szCs w:val="28"/>
              </w:rPr>
              <w:t> </w:t>
            </w:r>
            <w:r w:rsidRPr="00D06572">
              <w:rPr>
                <w:rFonts w:ascii="Times New Roman" w:hAnsi="Times New Roman" w:cs="Times New Roman"/>
                <w:sz w:val="28"/>
                <w:szCs w:val="28"/>
              </w:rPr>
              <w:t>131-ФЗ «Об общих принципах орг</w:t>
            </w:r>
            <w:r w:rsidRPr="00D06572">
              <w:rPr>
                <w:rFonts w:ascii="Times New Roman" w:hAnsi="Times New Roman" w:cs="Times New Roman"/>
                <w:sz w:val="28"/>
                <w:szCs w:val="28"/>
              </w:rPr>
              <w:t>а</w:t>
            </w:r>
            <w:r w:rsidRPr="00D06572">
              <w:rPr>
                <w:rFonts w:ascii="Times New Roman" w:hAnsi="Times New Roman" w:cs="Times New Roman"/>
                <w:sz w:val="28"/>
                <w:szCs w:val="28"/>
              </w:rPr>
              <w:t>низации местного самоуправления в Российской Федерации»;</w:t>
            </w:r>
          </w:p>
          <w:p w:rsidR="00D06572" w:rsidRDefault="00F20322" w:rsidP="00F20322">
            <w:pPr>
              <w:jc w:val="both"/>
              <w:rPr>
                <w:rFonts w:ascii="Times New Roman" w:hAnsi="Times New Roman" w:cs="Times New Roman"/>
                <w:sz w:val="28"/>
                <w:szCs w:val="28"/>
              </w:rPr>
            </w:pPr>
            <w:r>
              <w:rPr>
                <w:rFonts w:ascii="Times New Roman" w:hAnsi="Times New Roman" w:cs="Times New Roman"/>
                <w:sz w:val="28"/>
                <w:szCs w:val="28"/>
              </w:rPr>
              <w:t xml:space="preserve">     </w:t>
            </w:r>
            <w:r w:rsidR="00097E9D">
              <w:rPr>
                <w:rFonts w:ascii="Times New Roman" w:hAnsi="Times New Roman" w:cs="Times New Roman"/>
                <w:sz w:val="28"/>
                <w:szCs w:val="28"/>
              </w:rPr>
              <w:t>п</w:t>
            </w:r>
            <w:r w:rsidR="00D06572" w:rsidRPr="00D06572">
              <w:rPr>
                <w:rFonts w:ascii="Times New Roman" w:hAnsi="Times New Roman" w:cs="Times New Roman"/>
                <w:sz w:val="28"/>
                <w:szCs w:val="28"/>
              </w:rPr>
              <w:t>остановление Правительства Ро</w:t>
            </w:r>
            <w:r w:rsidR="00D06572" w:rsidRPr="00D06572">
              <w:rPr>
                <w:rFonts w:ascii="Times New Roman" w:hAnsi="Times New Roman" w:cs="Times New Roman"/>
                <w:sz w:val="28"/>
                <w:szCs w:val="28"/>
              </w:rPr>
              <w:t>с</w:t>
            </w:r>
            <w:r w:rsidR="00D06572" w:rsidRPr="00D06572">
              <w:rPr>
                <w:rFonts w:ascii="Times New Roman" w:hAnsi="Times New Roman" w:cs="Times New Roman"/>
                <w:sz w:val="28"/>
                <w:szCs w:val="28"/>
              </w:rPr>
              <w:t xml:space="preserve">сийской Федерации от </w:t>
            </w:r>
            <w:r w:rsidR="00D06572">
              <w:rPr>
                <w:rFonts w:ascii="Times New Roman" w:hAnsi="Times New Roman" w:cs="Times New Roman"/>
                <w:sz w:val="28"/>
                <w:szCs w:val="28"/>
              </w:rPr>
              <w:t>0</w:t>
            </w:r>
            <w:r w:rsidR="00D06572" w:rsidRPr="00D06572">
              <w:rPr>
                <w:rFonts w:ascii="Times New Roman" w:hAnsi="Times New Roman" w:cs="Times New Roman"/>
                <w:sz w:val="28"/>
                <w:szCs w:val="28"/>
              </w:rPr>
              <w:t>1.10.2015 №</w:t>
            </w:r>
            <w:r w:rsidR="00D06572">
              <w:rPr>
                <w:rFonts w:ascii="Times New Roman" w:hAnsi="Times New Roman" w:cs="Times New Roman"/>
                <w:sz w:val="28"/>
                <w:szCs w:val="28"/>
              </w:rPr>
              <w:t> </w:t>
            </w:r>
            <w:r w:rsidR="00D06572" w:rsidRPr="00D06572">
              <w:rPr>
                <w:rFonts w:ascii="Times New Roman" w:hAnsi="Times New Roman" w:cs="Times New Roman"/>
                <w:sz w:val="28"/>
                <w:szCs w:val="28"/>
              </w:rPr>
              <w:t>1050 «Об утверждении требований к программам комплексного развития с</w:t>
            </w:r>
            <w:r w:rsidR="00D06572" w:rsidRPr="00D06572">
              <w:rPr>
                <w:rFonts w:ascii="Times New Roman" w:hAnsi="Times New Roman" w:cs="Times New Roman"/>
                <w:sz w:val="28"/>
                <w:szCs w:val="28"/>
              </w:rPr>
              <w:t>о</w:t>
            </w:r>
            <w:r w:rsidR="00D06572" w:rsidRPr="00D06572">
              <w:rPr>
                <w:rFonts w:ascii="Times New Roman" w:hAnsi="Times New Roman" w:cs="Times New Roman"/>
                <w:sz w:val="28"/>
                <w:szCs w:val="28"/>
              </w:rPr>
              <w:t>циальной инфраструктуры</w:t>
            </w:r>
            <w:r w:rsidR="00D06572">
              <w:rPr>
                <w:rFonts w:ascii="Times New Roman" w:hAnsi="Times New Roman" w:cs="Times New Roman"/>
                <w:sz w:val="28"/>
                <w:szCs w:val="28"/>
              </w:rPr>
              <w:t xml:space="preserve"> поселений, городских округов»;</w:t>
            </w:r>
          </w:p>
          <w:p w:rsidR="007E5CBB" w:rsidRPr="005F3E5E" w:rsidRDefault="00D06572" w:rsidP="005F3E5E">
            <w:pPr>
              <w:ind w:firstLine="319"/>
              <w:jc w:val="both"/>
              <w:rPr>
                <w:rFonts w:ascii="Times New Roman" w:hAnsi="Times New Roman" w:cs="Times New Roman"/>
                <w:sz w:val="28"/>
                <w:szCs w:val="28"/>
              </w:rPr>
            </w:pPr>
            <w:r>
              <w:rPr>
                <w:rFonts w:ascii="Times New Roman" w:hAnsi="Times New Roman" w:cs="Times New Roman"/>
                <w:sz w:val="28"/>
                <w:szCs w:val="28"/>
              </w:rPr>
              <w:t xml:space="preserve">Устав муниципального образования </w:t>
            </w:r>
            <w:proofErr w:type="spellStart"/>
            <w:r w:rsidR="005F3E5E">
              <w:rPr>
                <w:rFonts w:ascii="Times New Roman" w:hAnsi="Times New Roman" w:cs="Times New Roman"/>
                <w:sz w:val="28"/>
                <w:szCs w:val="28"/>
              </w:rPr>
              <w:t>Плотбищенское</w:t>
            </w:r>
            <w:proofErr w:type="spellEnd"/>
            <w:r w:rsidR="00F20322" w:rsidRPr="00F20322">
              <w:rPr>
                <w:rFonts w:ascii="Times New Roman" w:hAnsi="Times New Roman" w:cs="Times New Roman"/>
                <w:sz w:val="28"/>
                <w:szCs w:val="28"/>
              </w:rPr>
              <w:t xml:space="preserve"> сельское </w:t>
            </w:r>
            <w:r w:rsidRPr="00F20322">
              <w:rPr>
                <w:rFonts w:ascii="Times New Roman" w:hAnsi="Times New Roman" w:cs="Times New Roman"/>
                <w:sz w:val="28"/>
                <w:szCs w:val="28"/>
              </w:rPr>
              <w:t xml:space="preserve"> поселение </w:t>
            </w:r>
            <w:r w:rsidR="00F20322" w:rsidRPr="00F20322">
              <w:rPr>
                <w:rFonts w:ascii="Times New Roman" w:hAnsi="Times New Roman" w:cs="Times New Roman"/>
                <w:sz w:val="28"/>
                <w:szCs w:val="28"/>
              </w:rPr>
              <w:t xml:space="preserve">Малмыжского </w:t>
            </w:r>
            <w:r w:rsidRPr="00F20322">
              <w:rPr>
                <w:rFonts w:ascii="Times New Roman" w:hAnsi="Times New Roman" w:cs="Times New Roman"/>
                <w:sz w:val="28"/>
                <w:szCs w:val="28"/>
              </w:rPr>
              <w:t xml:space="preserve"> </w:t>
            </w:r>
            <w:r>
              <w:rPr>
                <w:rFonts w:ascii="Times New Roman" w:hAnsi="Times New Roman" w:cs="Times New Roman"/>
                <w:sz w:val="28"/>
                <w:szCs w:val="28"/>
              </w:rPr>
              <w:t>района Кировской о</w:t>
            </w:r>
            <w:r>
              <w:rPr>
                <w:rFonts w:ascii="Times New Roman" w:hAnsi="Times New Roman" w:cs="Times New Roman"/>
                <w:sz w:val="28"/>
                <w:szCs w:val="28"/>
              </w:rPr>
              <w:t>б</w:t>
            </w:r>
            <w:r>
              <w:rPr>
                <w:rFonts w:ascii="Times New Roman" w:hAnsi="Times New Roman" w:cs="Times New Roman"/>
                <w:sz w:val="28"/>
                <w:szCs w:val="28"/>
              </w:rPr>
              <w:t>ласти;</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Н</w:t>
            </w:r>
            <w:r w:rsidRPr="007E5CBB">
              <w:rPr>
                <w:rFonts w:ascii="Times New Roman" w:hAnsi="Times New Roman" w:cs="Times New Roman"/>
                <w:sz w:val="28"/>
                <w:szCs w:val="28"/>
              </w:rPr>
              <w:t>аименование заказчика и разработчиков программы, их местонахождение</w:t>
            </w:r>
          </w:p>
        </w:tc>
        <w:tc>
          <w:tcPr>
            <w:tcW w:w="5096" w:type="dxa"/>
          </w:tcPr>
          <w:p w:rsidR="007E5CBB" w:rsidRPr="00F20322" w:rsidRDefault="00D06572" w:rsidP="00F20322">
            <w:pPr>
              <w:jc w:val="both"/>
              <w:rPr>
                <w:rFonts w:ascii="Times New Roman" w:hAnsi="Times New Roman" w:cs="Times New Roman"/>
                <w:sz w:val="28"/>
                <w:szCs w:val="28"/>
              </w:rPr>
            </w:pPr>
            <w:r w:rsidRPr="00F20322">
              <w:rPr>
                <w:rFonts w:ascii="Times New Roman" w:hAnsi="Times New Roman" w:cs="Times New Roman"/>
                <w:sz w:val="28"/>
                <w:szCs w:val="28"/>
              </w:rPr>
              <w:t>Администрация муниципального обр</w:t>
            </w:r>
            <w:r w:rsidRPr="00F20322">
              <w:rPr>
                <w:rFonts w:ascii="Times New Roman" w:hAnsi="Times New Roman" w:cs="Times New Roman"/>
                <w:sz w:val="28"/>
                <w:szCs w:val="28"/>
              </w:rPr>
              <w:t>а</w:t>
            </w:r>
            <w:r w:rsidRPr="00F20322">
              <w:rPr>
                <w:rFonts w:ascii="Times New Roman" w:hAnsi="Times New Roman" w:cs="Times New Roman"/>
                <w:sz w:val="28"/>
                <w:szCs w:val="28"/>
              </w:rPr>
              <w:t xml:space="preserve">зования </w:t>
            </w:r>
            <w:proofErr w:type="spellStart"/>
            <w:r w:rsidR="005F3E5E">
              <w:rPr>
                <w:rFonts w:ascii="Times New Roman" w:hAnsi="Times New Roman" w:cs="Times New Roman"/>
                <w:sz w:val="28"/>
                <w:szCs w:val="28"/>
              </w:rPr>
              <w:t>Плотбищенское</w:t>
            </w:r>
            <w:proofErr w:type="spellEnd"/>
            <w:r w:rsidR="00F20322" w:rsidRPr="00F20322">
              <w:rPr>
                <w:rFonts w:ascii="Times New Roman" w:hAnsi="Times New Roman" w:cs="Times New Roman"/>
                <w:sz w:val="28"/>
                <w:szCs w:val="28"/>
              </w:rPr>
              <w:t xml:space="preserve"> сельское </w:t>
            </w:r>
            <w:r w:rsidRPr="00F20322">
              <w:rPr>
                <w:rFonts w:ascii="Times New Roman" w:hAnsi="Times New Roman" w:cs="Times New Roman"/>
                <w:sz w:val="28"/>
                <w:szCs w:val="28"/>
              </w:rPr>
              <w:t xml:space="preserve"> пос</w:t>
            </w:r>
            <w:r w:rsidRPr="00F20322">
              <w:rPr>
                <w:rFonts w:ascii="Times New Roman" w:hAnsi="Times New Roman" w:cs="Times New Roman"/>
                <w:sz w:val="28"/>
                <w:szCs w:val="28"/>
              </w:rPr>
              <w:t>е</w:t>
            </w:r>
            <w:r w:rsidRPr="00F20322">
              <w:rPr>
                <w:rFonts w:ascii="Times New Roman" w:hAnsi="Times New Roman" w:cs="Times New Roman"/>
                <w:sz w:val="28"/>
                <w:szCs w:val="28"/>
              </w:rPr>
              <w:t xml:space="preserve">ление </w:t>
            </w:r>
            <w:r w:rsidR="00F20322" w:rsidRPr="00F20322">
              <w:rPr>
                <w:rFonts w:ascii="Times New Roman" w:hAnsi="Times New Roman" w:cs="Times New Roman"/>
                <w:sz w:val="28"/>
                <w:szCs w:val="28"/>
              </w:rPr>
              <w:t xml:space="preserve">Малмыжского </w:t>
            </w:r>
            <w:r w:rsidRPr="00F20322">
              <w:rPr>
                <w:rFonts w:ascii="Times New Roman" w:hAnsi="Times New Roman" w:cs="Times New Roman"/>
                <w:sz w:val="28"/>
                <w:szCs w:val="28"/>
              </w:rPr>
              <w:t xml:space="preserve"> района Кировской области</w:t>
            </w:r>
          </w:p>
          <w:p w:rsidR="00D06572" w:rsidRPr="00D06572" w:rsidRDefault="005F3E5E" w:rsidP="00D06572">
            <w:pPr>
              <w:ind w:firstLine="319"/>
              <w:jc w:val="both"/>
              <w:rPr>
                <w:rFonts w:ascii="Times New Roman" w:hAnsi="Times New Roman" w:cs="Times New Roman"/>
                <w:sz w:val="28"/>
                <w:szCs w:val="28"/>
              </w:rPr>
            </w:pPr>
            <w:r>
              <w:rPr>
                <w:rFonts w:ascii="Times New Roman" w:hAnsi="Times New Roman" w:cs="Times New Roman"/>
                <w:sz w:val="28"/>
                <w:szCs w:val="28"/>
              </w:rPr>
              <w:t>612926</w:t>
            </w:r>
            <w:r w:rsidR="00F20322" w:rsidRPr="00F20322">
              <w:rPr>
                <w:rFonts w:ascii="Times New Roman" w:hAnsi="Times New Roman" w:cs="Times New Roman"/>
                <w:sz w:val="28"/>
                <w:szCs w:val="28"/>
              </w:rPr>
              <w:t xml:space="preserve">, Кировская область, </w:t>
            </w:r>
            <w:proofErr w:type="spellStart"/>
            <w:r w:rsidR="00F20322" w:rsidRPr="00F20322">
              <w:rPr>
                <w:rFonts w:ascii="Times New Roman" w:hAnsi="Times New Roman" w:cs="Times New Roman"/>
                <w:sz w:val="28"/>
                <w:szCs w:val="28"/>
              </w:rPr>
              <w:t>Ма</w:t>
            </w:r>
            <w:r w:rsidR="00F20322" w:rsidRPr="00F20322">
              <w:rPr>
                <w:rFonts w:ascii="Times New Roman" w:hAnsi="Times New Roman" w:cs="Times New Roman"/>
                <w:sz w:val="28"/>
                <w:szCs w:val="28"/>
              </w:rPr>
              <w:t>л</w:t>
            </w:r>
            <w:r w:rsidR="00F20322" w:rsidRPr="00F20322">
              <w:rPr>
                <w:rFonts w:ascii="Times New Roman" w:hAnsi="Times New Roman" w:cs="Times New Roman"/>
                <w:sz w:val="28"/>
                <w:szCs w:val="28"/>
              </w:rPr>
              <w:t>мы</w:t>
            </w:r>
            <w:r w:rsidR="00F20322">
              <w:rPr>
                <w:rFonts w:ascii="Times New Roman" w:hAnsi="Times New Roman" w:cs="Times New Roman"/>
                <w:sz w:val="28"/>
                <w:szCs w:val="28"/>
              </w:rPr>
              <w:t>ж</w:t>
            </w:r>
            <w:r>
              <w:rPr>
                <w:rFonts w:ascii="Times New Roman" w:hAnsi="Times New Roman" w:cs="Times New Roman"/>
                <w:sz w:val="28"/>
                <w:szCs w:val="28"/>
              </w:rPr>
              <w:t>ский</w:t>
            </w:r>
            <w:proofErr w:type="spellEnd"/>
            <w:r>
              <w:rPr>
                <w:rFonts w:ascii="Times New Roman" w:hAnsi="Times New Roman" w:cs="Times New Roman"/>
                <w:sz w:val="28"/>
                <w:szCs w:val="28"/>
              </w:rPr>
              <w:t xml:space="preserve"> район, пос. </w:t>
            </w:r>
            <w:proofErr w:type="spellStart"/>
            <w:r>
              <w:rPr>
                <w:rFonts w:ascii="Times New Roman" w:hAnsi="Times New Roman" w:cs="Times New Roman"/>
                <w:sz w:val="28"/>
                <w:szCs w:val="28"/>
              </w:rPr>
              <w:t>Плотбище</w:t>
            </w:r>
            <w:proofErr w:type="spellEnd"/>
            <w:r>
              <w:rPr>
                <w:rFonts w:ascii="Times New Roman" w:hAnsi="Times New Roman" w:cs="Times New Roman"/>
                <w:sz w:val="28"/>
                <w:szCs w:val="28"/>
              </w:rPr>
              <w:t>, ул. Н</w:t>
            </w:r>
            <w:r>
              <w:rPr>
                <w:rFonts w:ascii="Times New Roman" w:hAnsi="Times New Roman" w:cs="Times New Roman"/>
                <w:sz w:val="28"/>
                <w:szCs w:val="28"/>
              </w:rPr>
              <w:t>о</w:t>
            </w:r>
            <w:r>
              <w:rPr>
                <w:rFonts w:ascii="Times New Roman" w:hAnsi="Times New Roman" w:cs="Times New Roman"/>
                <w:sz w:val="28"/>
                <w:szCs w:val="28"/>
              </w:rPr>
              <w:t>вая</w:t>
            </w:r>
            <w:r w:rsidR="00F20322" w:rsidRPr="00F20322">
              <w:rPr>
                <w:rFonts w:ascii="Times New Roman" w:hAnsi="Times New Roman" w:cs="Times New Roman"/>
                <w:sz w:val="28"/>
                <w:szCs w:val="28"/>
              </w:rPr>
              <w:t xml:space="preserve">, </w:t>
            </w:r>
            <w:r>
              <w:rPr>
                <w:rFonts w:ascii="Times New Roman" w:hAnsi="Times New Roman" w:cs="Times New Roman"/>
                <w:sz w:val="28"/>
                <w:szCs w:val="28"/>
              </w:rPr>
              <w:t>1</w:t>
            </w:r>
            <w:r w:rsidR="00F20322" w:rsidRPr="00F20322">
              <w:rPr>
                <w:rFonts w:ascii="Times New Roman" w:hAnsi="Times New Roman" w:cs="Times New Roman"/>
                <w:sz w:val="28"/>
                <w:szCs w:val="28"/>
              </w:rPr>
              <w:t>6</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Ц</w:t>
            </w:r>
            <w:r w:rsidRPr="007E5CBB">
              <w:rPr>
                <w:rFonts w:ascii="Times New Roman" w:hAnsi="Times New Roman" w:cs="Times New Roman"/>
                <w:sz w:val="28"/>
                <w:szCs w:val="28"/>
              </w:rPr>
              <w:t>ели и задачи программы</w:t>
            </w:r>
          </w:p>
        </w:tc>
        <w:tc>
          <w:tcPr>
            <w:tcW w:w="5096" w:type="dxa"/>
          </w:tcPr>
          <w:p w:rsidR="007E5CBB" w:rsidRDefault="00D06572" w:rsidP="00D06572">
            <w:pPr>
              <w:ind w:firstLine="319"/>
              <w:jc w:val="both"/>
              <w:rPr>
                <w:rFonts w:ascii="Times New Roman" w:hAnsi="Times New Roman" w:cs="Times New Roman"/>
                <w:sz w:val="28"/>
                <w:szCs w:val="28"/>
              </w:rPr>
            </w:pPr>
            <w:r>
              <w:rPr>
                <w:rFonts w:ascii="Times New Roman" w:hAnsi="Times New Roman" w:cs="Times New Roman"/>
                <w:sz w:val="28"/>
                <w:szCs w:val="28"/>
              </w:rPr>
              <w:t>Цели программы:</w:t>
            </w:r>
          </w:p>
          <w:p w:rsidR="00D06572" w:rsidRPr="00D06572" w:rsidRDefault="00D06572" w:rsidP="00D06572">
            <w:pPr>
              <w:widowControl w:val="0"/>
              <w:autoSpaceDE w:val="0"/>
              <w:autoSpaceDN w:val="0"/>
              <w:adjustRightInd w:val="0"/>
              <w:ind w:firstLine="319"/>
              <w:jc w:val="both"/>
              <w:rPr>
                <w:rFonts w:ascii="Times New Roman" w:hAnsi="Times New Roman"/>
                <w:spacing w:val="-9"/>
                <w:sz w:val="28"/>
                <w:szCs w:val="28"/>
              </w:rPr>
            </w:pPr>
            <w:r w:rsidRPr="00D06572">
              <w:rPr>
                <w:rFonts w:ascii="Times New Roman" w:hAnsi="Times New Roman"/>
                <w:spacing w:val="-9"/>
                <w:sz w:val="28"/>
                <w:szCs w:val="28"/>
              </w:rPr>
              <w:t>обеспечение безопасности, качества и эффективности использования населением объектов социальной инфраструктуры п</w:t>
            </w:r>
            <w:r w:rsidRPr="00D06572">
              <w:rPr>
                <w:rFonts w:ascii="Times New Roman" w:hAnsi="Times New Roman"/>
                <w:spacing w:val="-9"/>
                <w:sz w:val="28"/>
                <w:szCs w:val="28"/>
              </w:rPr>
              <w:t>о</w:t>
            </w:r>
            <w:r w:rsidRPr="00D06572">
              <w:rPr>
                <w:rFonts w:ascii="Times New Roman" w:hAnsi="Times New Roman"/>
                <w:spacing w:val="-9"/>
                <w:sz w:val="28"/>
                <w:szCs w:val="28"/>
              </w:rPr>
              <w:t>селения;</w:t>
            </w:r>
          </w:p>
          <w:p w:rsidR="00D06572" w:rsidRPr="00D06572" w:rsidRDefault="00D06572" w:rsidP="00D06572">
            <w:pPr>
              <w:widowControl w:val="0"/>
              <w:autoSpaceDE w:val="0"/>
              <w:autoSpaceDN w:val="0"/>
              <w:adjustRightInd w:val="0"/>
              <w:ind w:firstLine="319"/>
              <w:jc w:val="both"/>
              <w:rPr>
                <w:rFonts w:ascii="Times New Roman" w:hAnsi="Times New Roman"/>
                <w:spacing w:val="-9"/>
                <w:sz w:val="28"/>
                <w:szCs w:val="28"/>
              </w:rPr>
            </w:pPr>
            <w:r w:rsidRPr="00D06572">
              <w:rPr>
                <w:rFonts w:ascii="Times New Roman" w:hAnsi="Times New Roman"/>
                <w:spacing w:val="-9"/>
                <w:sz w:val="28"/>
                <w:szCs w:val="28"/>
              </w:rPr>
              <w:t>обеспечение доступности объектов с</w:t>
            </w:r>
            <w:r w:rsidRPr="00D06572">
              <w:rPr>
                <w:rFonts w:ascii="Times New Roman" w:hAnsi="Times New Roman"/>
                <w:spacing w:val="-9"/>
                <w:sz w:val="28"/>
                <w:szCs w:val="28"/>
              </w:rPr>
              <w:t>о</w:t>
            </w:r>
            <w:r w:rsidRPr="00D06572">
              <w:rPr>
                <w:rFonts w:ascii="Times New Roman" w:hAnsi="Times New Roman"/>
                <w:spacing w:val="-9"/>
                <w:sz w:val="28"/>
                <w:szCs w:val="28"/>
              </w:rPr>
              <w:t>циальной инфраструктуры поселения для населения в соответствии с нормативами градостроительного проектирования;</w:t>
            </w:r>
          </w:p>
          <w:p w:rsidR="00D06572" w:rsidRPr="00D06572" w:rsidRDefault="00D06572" w:rsidP="00D06572">
            <w:pPr>
              <w:widowControl w:val="0"/>
              <w:autoSpaceDE w:val="0"/>
              <w:autoSpaceDN w:val="0"/>
              <w:adjustRightInd w:val="0"/>
              <w:ind w:firstLine="319"/>
              <w:jc w:val="both"/>
              <w:rPr>
                <w:rFonts w:ascii="Times New Roman" w:hAnsi="Times New Roman"/>
                <w:spacing w:val="-9"/>
                <w:sz w:val="28"/>
                <w:szCs w:val="28"/>
              </w:rPr>
            </w:pPr>
            <w:r w:rsidRPr="00D06572">
              <w:rPr>
                <w:rFonts w:ascii="Times New Roman" w:hAnsi="Times New Roman"/>
                <w:spacing w:val="-9"/>
                <w:sz w:val="28"/>
                <w:szCs w:val="28"/>
              </w:rPr>
              <w:t>обеспечение сбалансированного разв</w:t>
            </w:r>
            <w:r w:rsidRPr="00D06572">
              <w:rPr>
                <w:rFonts w:ascii="Times New Roman" w:hAnsi="Times New Roman"/>
                <w:spacing w:val="-9"/>
                <w:sz w:val="28"/>
                <w:szCs w:val="28"/>
              </w:rPr>
              <w:t>и</w:t>
            </w:r>
            <w:r w:rsidRPr="00D06572">
              <w:rPr>
                <w:rFonts w:ascii="Times New Roman" w:hAnsi="Times New Roman"/>
                <w:spacing w:val="-9"/>
                <w:sz w:val="28"/>
                <w:szCs w:val="28"/>
              </w:rPr>
              <w:t>тия социальной инфраструктуры посел</w:t>
            </w:r>
            <w:r w:rsidRPr="00D06572">
              <w:rPr>
                <w:rFonts w:ascii="Times New Roman" w:hAnsi="Times New Roman"/>
                <w:spacing w:val="-9"/>
                <w:sz w:val="28"/>
                <w:szCs w:val="28"/>
              </w:rPr>
              <w:t>е</w:t>
            </w:r>
            <w:r w:rsidRPr="00D06572">
              <w:rPr>
                <w:rFonts w:ascii="Times New Roman" w:hAnsi="Times New Roman"/>
                <w:spacing w:val="-9"/>
                <w:sz w:val="28"/>
                <w:szCs w:val="28"/>
              </w:rPr>
              <w:lastRenderedPageBreak/>
              <w:t>ния в соответствии с установленными п</w:t>
            </w:r>
            <w:r w:rsidRPr="00D06572">
              <w:rPr>
                <w:rFonts w:ascii="Times New Roman" w:hAnsi="Times New Roman"/>
                <w:spacing w:val="-9"/>
                <w:sz w:val="28"/>
                <w:szCs w:val="28"/>
              </w:rPr>
              <w:t>о</w:t>
            </w:r>
            <w:r w:rsidRPr="00D06572">
              <w:rPr>
                <w:rFonts w:ascii="Times New Roman" w:hAnsi="Times New Roman"/>
                <w:spacing w:val="-9"/>
                <w:sz w:val="28"/>
                <w:szCs w:val="28"/>
              </w:rPr>
              <w:t>требностями в объектах социальной и</w:t>
            </w:r>
            <w:r w:rsidRPr="00D06572">
              <w:rPr>
                <w:rFonts w:ascii="Times New Roman" w:hAnsi="Times New Roman"/>
                <w:spacing w:val="-9"/>
                <w:sz w:val="28"/>
                <w:szCs w:val="28"/>
              </w:rPr>
              <w:t>н</w:t>
            </w:r>
            <w:r w:rsidRPr="00D06572">
              <w:rPr>
                <w:rFonts w:ascii="Times New Roman" w:hAnsi="Times New Roman"/>
                <w:spacing w:val="-9"/>
                <w:sz w:val="28"/>
                <w:szCs w:val="28"/>
              </w:rPr>
              <w:t>фраструктуры;</w:t>
            </w:r>
          </w:p>
          <w:p w:rsidR="00D06572" w:rsidRPr="00D06572" w:rsidRDefault="00D06572" w:rsidP="00D06572">
            <w:pPr>
              <w:widowControl w:val="0"/>
              <w:autoSpaceDE w:val="0"/>
              <w:autoSpaceDN w:val="0"/>
              <w:adjustRightInd w:val="0"/>
              <w:ind w:firstLine="319"/>
              <w:jc w:val="both"/>
              <w:rPr>
                <w:rFonts w:ascii="Times New Roman" w:hAnsi="Times New Roman"/>
                <w:spacing w:val="-9"/>
                <w:sz w:val="28"/>
                <w:szCs w:val="28"/>
              </w:rPr>
            </w:pPr>
            <w:r w:rsidRPr="00D06572">
              <w:rPr>
                <w:rFonts w:ascii="Times New Roman" w:hAnsi="Times New Roman"/>
                <w:spacing w:val="-9"/>
                <w:sz w:val="28"/>
                <w:szCs w:val="28"/>
              </w:rPr>
              <w:t>достижение расчетного уровня обесп</w:t>
            </w:r>
            <w:r w:rsidRPr="00D06572">
              <w:rPr>
                <w:rFonts w:ascii="Times New Roman" w:hAnsi="Times New Roman"/>
                <w:spacing w:val="-9"/>
                <w:sz w:val="28"/>
                <w:szCs w:val="28"/>
              </w:rPr>
              <w:t>е</w:t>
            </w:r>
            <w:r w:rsidRPr="00D06572">
              <w:rPr>
                <w:rFonts w:ascii="Times New Roman" w:hAnsi="Times New Roman"/>
                <w:spacing w:val="-9"/>
                <w:sz w:val="28"/>
                <w:szCs w:val="28"/>
              </w:rPr>
              <w:t>ченности населения поселения услугами в области образования, здравоохранения, культуры, физической культуры и масс</w:t>
            </w:r>
            <w:r w:rsidRPr="00D06572">
              <w:rPr>
                <w:rFonts w:ascii="Times New Roman" w:hAnsi="Times New Roman"/>
                <w:spacing w:val="-9"/>
                <w:sz w:val="28"/>
                <w:szCs w:val="28"/>
              </w:rPr>
              <w:t>о</w:t>
            </w:r>
            <w:r w:rsidRPr="00D06572">
              <w:rPr>
                <w:rFonts w:ascii="Times New Roman" w:hAnsi="Times New Roman"/>
                <w:spacing w:val="-9"/>
                <w:sz w:val="28"/>
                <w:szCs w:val="28"/>
              </w:rPr>
              <w:t>вого спорта;</w:t>
            </w:r>
          </w:p>
          <w:p w:rsidR="00D06572" w:rsidRDefault="00D06572" w:rsidP="00D06572">
            <w:pPr>
              <w:ind w:firstLine="319"/>
              <w:jc w:val="both"/>
              <w:rPr>
                <w:rFonts w:ascii="Times New Roman" w:hAnsi="Times New Roman"/>
                <w:spacing w:val="-9"/>
                <w:sz w:val="28"/>
                <w:szCs w:val="28"/>
              </w:rPr>
            </w:pPr>
            <w:r w:rsidRPr="00D06572">
              <w:rPr>
                <w:rFonts w:ascii="Times New Roman" w:hAnsi="Times New Roman"/>
                <w:spacing w:val="-9"/>
                <w:sz w:val="28"/>
                <w:szCs w:val="28"/>
              </w:rPr>
              <w:t>обеспечение эффективности функци</w:t>
            </w:r>
            <w:r w:rsidRPr="00D06572">
              <w:rPr>
                <w:rFonts w:ascii="Times New Roman" w:hAnsi="Times New Roman"/>
                <w:spacing w:val="-9"/>
                <w:sz w:val="28"/>
                <w:szCs w:val="28"/>
              </w:rPr>
              <w:t>о</w:t>
            </w:r>
            <w:r w:rsidRPr="00D06572">
              <w:rPr>
                <w:rFonts w:ascii="Times New Roman" w:hAnsi="Times New Roman"/>
                <w:spacing w:val="-9"/>
                <w:sz w:val="28"/>
                <w:szCs w:val="28"/>
              </w:rPr>
              <w:t>нирования действующей социальной и</w:t>
            </w:r>
            <w:r w:rsidRPr="00D06572">
              <w:rPr>
                <w:rFonts w:ascii="Times New Roman" w:hAnsi="Times New Roman"/>
                <w:spacing w:val="-9"/>
                <w:sz w:val="28"/>
                <w:szCs w:val="28"/>
              </w:rPr>
              <w:t>н</w:t>
            </w:r>
            <w:r w:rsidRPr="00D06572">
              <w:rPr>
                <w:rFonts w:ascii="Times New Roman" w:hAnsi="Times New Roman"/>
                <w:spacing w:val="-9"/>
                <w:sz w:val="28"/>
                <w:szCs w:val="28"/>
              </w:rPr>
              <w:t>фраструктуры поселения</w:t>
            </w:r>
          </w:p>
          <w:p w:rsidR="00D06572" w:rsidRDefault="00D06572" w:rsidP="00D06572">
            <w:pPr>
              <w:ind w:firstLine="319"/>
              <w:jc w:val="both"/>
              <w:rPr>
                <w:rFonts w:ascii="Times New Roman" w:hAnsi="Times New Roman"/>
                <w:spacing w:val="-9"/>
                <w:sz w:val="28"/>
                <w:szCs w:val="28"/>
              </w:rPr>
            </w:pPr>
            <w:r>
              <w:rPr>
                <w:rFonts w:ascii="Times New Roman" w:hAnsi="Times New Roman"/>
                <w:spacing w:val="-9"/>
                <w:sz w:val="28"/>
                <w:szCs w:val="28"/>
              </w:rPr>
              <w:t>Задачи программы:</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анализ социально-экономического развития поселения, наличия и уровня обеспеченности населения поселения услугами объектов социальной инфр</w:t>
            </w:r>
            <w:r w:rsidRPr="00D06572">
              <w:rPr>
                <w:rFonts w:ascii="Times New Roman" w:hAnsi="Times New Roman" w:cs="Times New Roman"/>
                <w:sz w:val="28"/>
                <w:szCs w:val="28"/>
              </w:rPr>
              <w:t>а</w:t>
            </w:r>
            <w:r w:rsidRPr="00D06572">
              <w:rPr>
                <w:rFonts w:ascii="Times New Roman" w:hAnsi="Times New Roman" w:cs="Times New Roman"/>
                <w:sz w:val="28"/>
                <w:szCs w:val="28"/>
              </w:rPr>
              <w:t>структуры;</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прогноз потребностей населения п</w:t>
            </w:r>
            <w:r w:rsidRPr="00D06572">
              <w:rPr>
                <w:rFonts w:ascii="Times New Roman" w:hAnsi="Times New Roman" w:cs="Times New Roman"/>
                <w:sz w:val="28"/>
                <w:szCs w:val="28"/>
              </w:rPr>
              <w:t>о</w:t>
            </w:r>
            <w:r w:rsidRPr="00D06572">
              <w:rPr>
                <w:rFonts w:ascii="Times New Roman" w:hAnsi="Times New Roman" w:cs="Times New Roman"/>
                <w:sz w:val="28"/>
                <w:szCs w:val="28"/>
              </w:rPr>
              <w:t>селения в объектах социальной инфр</w:t>
            </w:r>
            <w:r w:rsidRPr="00D06572">
              <w:rPr>
                <w:rFonts w:ascii="Times New Roman" w:hAnsi="Times New Roman" w:cs="Times New Roman"/>
                <w:sz w:val="28"/>
                <w:szCs w:val="28"/>
              </w:rPr>
              <w:t>а</w:t>
            </w:r>
            <w:r w:rsidRPr="00D06572">
              <w:rPr>
                <w:rFonts w:ascii="Times New Roman" w:hAnsi="Times New Roman" w:cs="Times New Roman"/>
                <w:sz w:val="28"/>
                <w:szCs w:val="28"/>
              </w:rPr>
              <w:t>структуры до 20</w:t>
            </w:r>
            <w:r w:rsidR="00BF600B">
              <w:rPr>
                <w:rFonts w:ascii="Times New Roman" w:hAnsi="Times New Roman" w:cs="Times New Roman"/>
                <w:sz w:val="28"/>
                <w:szCs w:val="28"/>
              </w:rPr>
              <w:t>28</w:t>
            </w:r>
            <w:r w:rsidRPr="00D06572">
              <w:rPr>
                <w:rFonts w:ascii="Times New Roman" w:hAnsi="Times New Roman" w:cs="Times New Roman"/>
                <w:sz w:val="28"/>
                <w:szCs w:val="28"/>
              </w:rPr>
              <w:t xml:space="preserve"> года;</w:t>
            </w:r>
          </w:p>
          <w:p w:rsidR="00D06572" w:rsidRPr="00D06572" w:rsidRDefault="00D06572" w:rsidP="00D06572">
            <w:pPr>
              <w:ind w:firstLine="319"/>
              <w:jc w:val="both"/>
              <w:rPr>
                <w:rFonts w:ascii="Times New Roman" w:hAnsi="Times New Roman" w:cs="Times New Roman"/>
                <w:sz w:val="28"/>
                <w:szCs w:val="28"/>
              </w:rPr>
            </w:pPr>
            <w:proofErr w:type="gramStart"/>
            <w:r w:rsidRPr="00D06572">
              <w:rPr>
                <w:rFonts w:ascii="Times New Roman" w:hAnsi="Times New Roman" w:cs="Times New Roman"/>
                <w:sz w:val="28"/>
                <w:szCs w:val="28"/>
              </w:rPr>
              <w:t>формирование перечня мероприятий (инвестиционных проектов) по прое</w:t>
            </w:r>
            <w:r w:rsidRPr="00D06572">
              <w:rPr>
                <w:rFonts w:ascii="Times New Roman" w:hAnsi="Times New Roman" w:cs="Times New Roman"/>
                <w:sz w:val="28"/>
                <w:szCs w:val="28"/>
              </w:rPr>
              <w:t>к</w:t>
            </w:r>
            <w:r w:rsidRPr="00D06572">
              <w:rPr>
                <w:rFonts w:ascii="Times New Roman" w:hAnsi="Times New Roman" w:cs="Times New Roman"/>
                <w:sz w:val="28"/>
                <w:szCs w:val="28"/>
              </w:rPr>
              <w:t>тированию, строительству, реконстру</w:t>
            </w:r>
            <w:r w:rsidRPr="00D06572">
              <w:rPr>
                <w:rFonts w:ascii="Times New Roman" w:hAnsi="Times New Roman" w:cs="Times New Roman"/>
                <w:sz w:val="28"/>
                <w:szCs w:val="28"/>
              </w:rPr>
              <w:t>к</w:t>
            </w:r>
            <w:r w:rsidRPr="00D06572">
              <w:rPr>
                <w:rFonts w:ascii="Times New Roman" w:hAnsi="Times New Roman" w:cs="Times New Roman"/>
                <w:sz w:val="28"/>
                <w:szCs w:val="28"/>
              </w:rPr>
              <w:t>ции объектов социальной инфрастру</w:t>
            </w:r>
            <w:r w:rsidRPr="00D06572">
              <w:rPr>
                <w:rFonts w:ascii="Times New Roman" w:hAnsi="Times New Roman" w:cs="Times New Roman"/>
                <w:sz w:val="28"/>
                <w:szCs w:val="28"/>
              </w:rPr>
              <w:t>к</w:t>
            </w:r>
            <w:r w:rsidRPr="00D06572">
              <w:rPr>
                <w:rFonts w:ascii="Times New Roman" w:hAnsi="Times New Roman" w:cs="Times New Roman"/>
                <w:sz w:val="28"/>
                <w:szCs w:val="28"/>
              </w:rPr>
              <w:t>туры поселения, которые предусмотр</w:t>
            </w:r>
            <w:r w:rsidRPr="00D06572">
              <w:rPr>
                <w:rFonts w:ascii="Times New Roman" w:hAnsi="Times New Roman" w:cs="Times New Roman"/>
                <w:sz w:val="28"/>
                <w:szCs w:val="28"/>
              </w:rPr>
              <w:t>е</w:t>
            </w:r>
            <w:r w:rsidRPr="00D06572">
              <w:rPr>
                <w:rFonts w:ascii="Times New Roman" w:hAnsi="Times New Roman" w:cs="Times New Roman"/>
                <w:sz w:val="28"/>
                <w:szCs w:val="28"/>
              </w:rPr>
              <w:t>ны государственными и муниципал</w:t>
            </w:r>
            <w:r w:rsidRPr="00D06572">
              <w:rPr>
                <w:rFonts w:ascii="Times New Roman" w:hAnsi="Times New Roman" w:cs="Times New Roman"/>
                <w:sz w:val="28"/>
                <w:szCs w:val="28"/>
              </w:rPr>
              <w:t>ь</w:t>
            </w:r>
            <w:r w:rsidRPr="00D06572">
              <w:rPr>
                <w:rFonts w:ascii="Times New Roman" w:hAnsi="Times New Roman" w:cs="Times New Roman"/>
                <w:sz w:val="28"/>
                <w:szCs w:val="28"/>
              </w:rPr>
              <w:t>ными программами, стратегией соц</w:t>
            </w:r>
            <w:r w:rsidRPr="00D06572">
              <w:rPr>
                <w:rFonts w:ascii="Times New Roman" w:hAnsi="Times New Roman" w:cs="Times New Roman"/>
                <w:sz w:val="28"/>
                <w:szCs w:val="28"/>
              </w:rPr>
              <w:t>и</w:t>
            </w:r>
            <w:r w:rsidRPr="00D06572">
              <w:rPr>
                <w:rFonts w:ascii="Times New Roman" w:hAnsi="Times New Roman" w:cs="Times New Roman"/>
                <w:sz w:val="28"/>
                <w:szCs w:val="28"/>
              </w:rPr>
              <w:t xml:space="preserve">ально-экономического развития района и планом мероприятий по реализации стратегии социально-экономического развития района, планом и программой комплексного социально-экономического развития </w:t>
            </w:r>
            <w:proofErr w:type="spellStart"/>
            <w:r w:rsidR="005F3E5E">
              <w:rPr>
                <w:rFonts w:ascii="Times New Roman" w:hAnsi="Times New Roman" w:cs="Times New Roman"/>
                <w:sz w:val="28"/>
                <w:szCs w:val="28"/>
              </w:rPr>
              <w:t>Плотбище</w:t>
            </w:r>
            <w:r w:rsidR="005F3E5E">
              <w:rPr>
                <w:rFonts w:ascii="Times New Roman" w:hAnsi="Times New Roman" w:cs="Times New Roman"/>
                <w:sz w:val="28"/>
                <w:szCs w:val="28"/>
              </w:rPr>
              <w:t>н</w:t>
            </w:r>
            <w:r w:rsidR="005F3E5E">
              <w:rPr>
                <w:rFonts w:ascii="Times New Roman" w:hAnsi="Times New Roman" w:cs="Times New Roman"/>
                <w:sz w:val="28"/>
                <w:szCs w:val="28"/>
              </w:rPr>
              <w:t>ского</w:t>
            </w:r>
            <w:proofErr w:type="spellEnd"/>
            <w:r w:rsidR="00D425B7" w:rsidRPr="00D425B7">
              <w:rPr>
                <w:rFonts w:ascii="Times New Roman" w:hAnsi="Times New Roman" w:cs="Times New Roman"/>
                <w:sz w:val="28"/>
                <w:szCs w:val="28"/>
              </w:rPr>
              <w:t xml:space="preserve"> сельского поселения Малмыжск</w:t>
            </w:r>
            <w:r w:rsidR="00D425B7" w:rsidRPr="00D425B7">
              <w:rPr>
                <w:rFonts w:ascii="Times New Roman" w:hAnsi="Times New Roman" w:cs="Times New Roman"/>
                <w:sz w:val="28"/>
                <w:szCs w:val="28"/>
              </w:rPr>
              <w:t>о</w:t>
            </w:r>
            <w:r w:rsidR="00D425B7" w:rsidRPr="00D425B7">
              <w:rPr>
                <w:rFonts w:ascii="Times New Roman" w:hAnsi="Times New Roman" w:cs="Times New Roman"/>
                <w:sz w:val="28"/>
                <w:szCs w:val="28"/>
              </w:rPr>
              <w:t xml:space="preserve">го </w:t>
            </w:r>
            <w:r w:rsidRPr="00D425B7">
              <w:rPr>
                <w:rFonts w:ascii="Times New Roman" w:hAnsi="Times New Roman" w:cs="Times New Roman"/>
                <w:sz w:val="28"/>
                <w:szCs w:val="28"/>
              </w:rPr>
              <w:t>района Кировс</w:t>
            </w:r>
            <w:r>
              <w:rPr>
                <w:rFonts w:ascii="Times New Roman" w:hAnsi="Times New Roman" w:cs="Times New Roman"/>
                <w:sz w:val="28"/>
                <w:szCs w:val="28"/>
              </w:rPr>
              <w:t>кой области</w:t>
            </w:r>
            <w:r w:rsidRPr="00D06572">
              <w:rPr>
                <w:rFonts w:ascii="Times New Roman" w:hAnsi="Times New Roman" w:cs="Times New Roman"/>
                <w:sz w:val="28"/>
                <w:szCs w:val="28"/>
              </w:rPr>
              <w:t>;</w:t>
            </w:r>
            <w:proofErr w:type="gramEnd"/>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оценка объемов и источников фина</w:t>
            </w:r>
            <w:r w:rsidRPr="00D06572">
              <w:rPr>
                <w:rFonts w:ascii="Times New Roman" w:hAnsi="Times New Roman" w:cs="Times New Roman"/>
                <w:sz w:val="28"/>
                <w:szCs w:val="28"/>
              </w:rPr>
              <w:t>н</w:t>
            </w:r>
            <w:r w:rsidRPr="00D06572">
              <w:rPr>
                <w:rFonts w:ascii="Times New Roman" w:hAnsi="Times New Roman" w:cs="Times New Roman"/>
                <w:sz w:val="28"/>
                <w:szCs w:val="28"/>
              </w:rPr>
              <w:t>сирования мероприятий по проектир</w:t>
            </w:r>
            <w:r w:rsidRPr="00D06572">
              <w:rPr>
                <w:rFonts w:ascii="Times New Roman" w:hAnsi="Times New Roman" w:cs="Times New Roman"/>
                <w:sz w:val="28"/>
                <w:szCs w:val="28"/>
              </w:rPr>
              <w:t>о</w:t>
            </w:r>
            <w:r w:rsidRPr="00D06572">
              <w:rPr>
                <w:rFonts w:ascii="Times New Roman" w:hAnsi="Times New Roman" w:cs="Times New Roman"/>
                <w:sz w:val="28"/>
                <w:szCs w:val="28"/>
              </w:rPr>
              <w:t>ванию, строительству, реконструкции объектов социальной инфраструктуры поселения;</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оценка эффективности реализации мероприятий и соответствия нормат</w:t>
            </w:r>
            <w:r w:rsidRPr="00D06572">
              <w:rPr>
                <w:rFonts w:ascii="Times New Roman" w:hAnsi="Times New Roman" w:cs="Times New Roman"/>
                <w:sz w:val="28"/>
                <w:szCs w:val="28"/>
              </w:rPr>
              <w:t>и</w:t>
            </w:r>
            <w:r w:rsidRPr="00D06572">
              <w:rPr>
                <w:rFonts w:ascii="Times New Roman" w:hAnsi="Times New Roman" w:cs="Times New Roman"/>
                <w:sz w:val="28"/>
                <w:szCs w:val="28"/>
              </w:rPr>
              <w:t>вам градостроительного проектиров</w:t>
            </w:r>
            <w:r w:rsidRPr="00D06572">
              <w:rPr>
                <w:rFonts w:ascii="Times New Roman" w:hAnsi="Times New Roman" w:cs="Times New Roman"/>
                <w:sz w:val="28"/>
                <w:szCs w:val="28"/>
              </w:rPr>
              <w:t>а</w:t>
            </w:r>
            <w:r w:rsidRPr="00D06572">
              <w:rPr>
                <w:rFonts w:ascii="Times New Roman" w:hAnsi="Times New Roman" w:cs="Times New Roman"/>
                <w:sz w:val="28"/>
                <w:szCs w:val="28"/>
              </w:rPr>
              <w:t>ния;</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lastRenderedPageBreak/>
              <w:t>предложения по совершенствованию нормативно-правового и информацио</w:t>
            </w:r>
            <w:r w:rsidRPr="00D06572">
              <w:rPr>
                <w:rFonts w:ascii="Times New Roman" w:hAnsi="Times New Roman" w:cs="Times New Roman"/>
                <w:sz w:val="28"/>
                <w:szCs w:val="28"/>
              </w:rPr>
              <w:t>н</w:t>
            </w:r>
            <w:r w:rsidRPr="00D06572">
              <w:rPr>
                <w:rFonts w:ascii="Times New Roman" w:hAnsi="Times New Roman" w:cs="Times New Roman"/>
                <w:sz w:val="28"/>
                <w:szCs w:val="28"/>
              </w:rPr>
              <w:t>ного обеспечения развития социальной инфраструктуры поселения;</w:t>
            </w:r>
          </w:p>
          <w:p w:rsidR="00D06572" w:rsidRPr="00D06572" w:rsidRDefault="00D06572" w:rsidP="00D06572">
            <w:pPr>
              <w:ind w:firstLine="319"/>
              <w:jc w:val="both"/>
              <w:rPr>
                <w:rFonts w:ascii="Times New Roman" w:hAnsi="Times New Roman" w:cs="Times New Roman"/>
                <w:sz w:val="28"/>
                <w:szCs w:val="28"/>
              </w:rPr>
            </w:pPr>
            <w:r w:rsidRPr="00D06572">
              <w:rPr>
                <w:rFonts w:ascii="Times New Roman" w:hAnsi="Times New Roman" w:cs="Times New Roman"/>
                <w:sz w:val="28"/>
                <w:szCs w:val="28"/>
              </w:rPr>
              <w:t>предложения по повышению досту</w:t>
            </w:r>
            <w:r w:rsidRPr="00D06572">
              <w:rPr>
                <w:rFonts w:ascii="Times New Roman" w:hAnsi="Times New Roman" w:cs="Times New Roman"/>
                <w:sz w:val="28"/>
                <w:szCs w:val="28"/>
              </w:rPr>
              <w:t>п</w:t>
            </w:r>
            <w:r w:rsidRPr="00D06572">
              <w:rPr>
                <w:rFonts w:ascii="Times New Roman" w:hAnsi="Times New Roman" w:cs="Times New Roman"/>
                <w:sz w:val="28"/>
                <w:szCs w:val="28"/>
              </w:rPr>
              <w:t xml:space="preserve">ности среды для </w:t>
            </w:r>
            <w:proofErr w:type="spellStart"/>
            <w:r w:rsidRPr="00D06572">
              <w:rPr>
                <w:rFonts w:ascii="Times New Roman" w:hAnsi="Times New Roman" w:cs="Times New Roman"/>
                <w:sz w:val="28"/>
                <w:szCs w:val="28"/>
              </w:rPr>
              <w:t>маломобильных</w:t>
            </w:r>
            <w:proofErr w:type="spellEnd"/>
            <w:r w:rsidRPr="00D06572">
              <w:rPr>
                <w:rFonts w:ascii="Times New Roman" w:hAnsi="Times New Roman" w:cs="Times New Roman"/>
                <w:sz w:val="28"/>
                <w:szCs w:val="28"/>
              </w:rPr>
              <w:t xml:space="preserve"> групп населения поселения</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lastRenderedPageBreak/>
              <w:t>Ц</w:t>
            </w:r>
            <w:r w:rsidRPr="007E5CBB">
              <w:rPr>
                <w:rFonts w:ascii="Times New Roman" w:hAnsi="Times New Roman" w:cs="Times New Roman"/>
                <w:sz w:val="28"/>
                <w:szCs w:val="28"/>
              </w:rPr>
              <w:t>елевые показатели (индик</w:t>
            </w:r>
            <w:r w:rsidRPr="007E5CBB">
              <w:rPr>
                <w:rFonts w:ascii="Times New Roman" w:hAnsi="Times New Roman" w:cs="Times New Roman"/>
                <w:sz w:val="28"/>
                <w:szCs w:val="28"/>
              </w:rPr>
              <w:t>а</w:t>
            </w:r>
            <w:r w:rsidRPr="007E5CBB">
              <w:rPr>
                <w:rFonts w:ascii="Times New Roman" w:hAnsi="Times New Roman" w:cs="Times New Roman"/>
                <w:sz w:val="28"/>
                <w:szCs w:val="28"/>
              </w:rPr>
              <w:t>торы) обеспеченности насел</w:t>
            </w:r>
            <w:r w:rsidRPr="007E5CBB">
              <w:rPr>
                <w:rFonts w:ascii="Times New Roman" w:hAnsi="Times New Roman" w:cs="Times New Roman"/>
                <w:sz w:val="28"/>
                <w:szCs w:val="28"/>
              </w:rPr>
              <w:t>е</w:t>
            </w:r>
            <w:r w:rsidRPr="007E5CBB">
              <w:rPr>
                <w:rFonts w:ascii="Times New Roman" w:hAnsi="Times New Roman" w:cs="Times New Roman"/>
                <w:sz w:val="28"/>
                <w:szCs w:val="28"/>
              </w:rPr>
              <w:t>ния объектами социальной инфраструктуры</w:t>
            </w:r>
          </w:p>
        </w:tc>
        <w:tc>
          <w:tcPr>
            <w:tcW w:w="5096" w:type="dxa"/>
          </w:tcPr>
          <w:p w:rsidR="00D06572" w:rsidRPr="00D06572" w:rsidRDefault="00D06572" w:rsidP="00F548A8">
            <w:pPr>
              <w:ind w:firstLine="316"/>
              <w:jc w:val="both"/>
              <w:rPr>
                <w:rFonts w:ascii="Times New Roman" w:hAnsi="Times New Roman" w:cs="Times New Roman"/>
                <w:sz w:val="28"/>
                <w:szCs w:val="28"/>
              </w:rPr>
            </w:pPr>
            <w:r w:rsidRPr="00D06572">
              <w:rPr>
                <w:rFonts w:ascii="Times New Roman" w:hAnsi="Times New Roman" w:cs="Times New Roman"/>
                <w:sz w:val="28"/>
                <w:szCs w:val="28"/>
              </w:rPr>
              <w:t>1. Развитие социальной инфрастру</w:t>
            </w:r>
            <w:r w:rsidRPr="00D06572">
              <w:rPr>
                <w:rFonts w:ascii="Times New Roman" w:hAnsi="Times New Roman" w:cs="Times New Roman"/>
                <w:sz w:val="28"/>
                <w:szCs w:val="28"/>
              </w:rPr>
              <w:t>к</w:t>
            </w:r>
            <w:r w:rsidRPr="00D06572">
              <w:rPr>
                <w:rFonts w:ascii="Times New Roman" w:hAnsi="Times New Roman" w:cs="Times New Roman"/>
                <w:sz w:val="28"/>
                <w:szCs w:val="28"/>
              </w:rPr>
              <w:t>туры, образования, здравоохранения, культуры, физкультуры и спорта: п</w:t>
            </w:r>
            <w:r w:rsidRPr="00D06572">
              <w:rPr>
                <w:rFonts w:ascii="Times New Roman" w:hAnsi="Times New Roman" w:cs="Times New Roman"/>
                <w:sz w:val="28"/>
                <w:szCs w:val="28"/>
              </w:rPr>
              <w:t>о</w:t>
            </w:r>
            <w:r w:rsidRPr="00D06572">
              <w:rPr>
                <w:rFonts w:ascii="Times New Roman" w:hAnsi="Times New Roman" w:cs="Times New Roman"/>
                <w:sz w:val="28"/>
                <w:szCs w:val="28"/>
              </w:rPr>
              <w:t>вышение роли физкультуры и спорта в деле профилактики правонарушений, преодоления распростр</w:t>
            </w:r>
            <w:r w:rsidR="00F548A8">
              <w:rPr>
                <w:rFonts w:ascii="Times New Roman" w:hAnsi="Times New Roman" w:cs="Times New Roman"/>
                <w:sz w:val="28"/>
                <w:szCs w:val="28"/>
              </w:rPr>
              <w:t>анения нарком</w:t>
            </w:r>
            <w:r w:rsidR="00F548A8">
              <w:rPr>
                <w:rFonts w:ascii="Times New Roman" w:hAnsi="Times New Roman" w:cs="Times New Roman"/>
                <w:sz w:val="28"/>
                <w:szCs w:val="28"/>
              </w:rPr>
              <w:t>а</w:t>
            </w:r>
            <w:r w:rsidR="00F548A8">
              <w:rPr>
                <w:rFonts w:ascii="Times New Roman" w:hAnsi="Times New Roman" w:cs="Times New Roman"/>
                <w:sz w:val="28"/>
                <w:szCs w:val="28"/>
              </w:rPr>
              <w:t>нии и алкоголизма.</w:t>
            </w:r>
          </w:p>
          <w:p w:rsidR="00D06572" w:rsidRPr="00D06572" w:rsidRDefault="00F548A8" w:rsidP="00F548A8">
            <w:pPr>
              <w:ind w:firstLine="316"/>
              <w:jc w:val="both"/>
              <w:rPr>
                <w:rFonts w:ascii="Times New Roman" w:hAnsi="Times New Roman" w:cs="Times New Roman"/>
                <w:sz w:val="28"/>
                <w:szCs w:val="28"/>
              </w:rPr>
            </w:pPr>
            <w:r>
              <w:rPr>
                <w:rFonts w:ascii="Times New Roman" w:hAnsi="Times New Roman" w:cs="Times New Roman"/>
                <w:sz w:val="28"/>
                <w:szCs w:val="28"/>
              </w:rPr>
              <w:t>2. Сохранение объ</w:t>
            </w:r>
            <w:r w:rsidR="00D06572" w:rsidRPr="00D06572">
              <w:rPr>
                <w:rFonts w:ascii="Times New Roman" w:hAnsi="Times New Roman" w:cs="Times New Roman"/>
                <w:sz w:val="28"/>
                <w:szCs w:val="28"/>
              </w:rPr>
              <w:t>ектов культуры и активизация культурной деятельности</w:t>
            </w:r>
          </w:p>
          <w:p w:rsidR="00D06572" w:rsidRPr="00D06572" w:rsidRDefault="00F548A8" w:rsidP="00F548A8">
            <w:pPr>
              <w:ind w:firstLine="316"/>
              <w:jc w:val="both"/>
              <w:rPr>
                <w:rFonts w:ascii="Times New Roman" w:hAnsi="Times New Roman" w:cs="Times New Roman"/>
                <w:sz w:val="28"/>
                <w:szCs w:val="28"/>
              </w:rPr>
            </w:pPr>
            <w:r>
              <w:rPr>
                <w:rFonts w:ascii="Times New Roman" w:hAnsi="Times New Roman" w:cs="Times New Roman"/>
                <w:sz w:val="28"/>
                <w:szCs w:val="28"/>
              </w:rPr>
              <w:t>3</w:t>
            </w:r>
            <w:r w:rsidR="00D06572" w:rsidRPr="00D06572">
              <w:rPr>
                <w:rFonts w:ascii="Times New Roman" w:hAnsi="Times New Roman" w:cs="Times New Roman"/>
                <w:sz w:val="28"/>
                <w:szCs w:val="28"/>
              </w:rPr>
              <w:t>. Создание условий для безопасного проживания населения на территории поселения.</w:t>
            </w:r>
          </w:p>
          <w:p w:rsidR="00D06572" w:rsidRPr="00D06572" w:rsidRDefault="00F548A8" w:rsidP="00F548A8">
            <w:pPr>
              <w:ind w:firstLine="316"/>
              <w:jc w:val="both"/>
              <w:rPr>
                <w:rFonts w:ascii="Times New Roman" w:hAnsi="Times New Roman" w:cs="Times New Roman"/>
                <w:sz w:val="28"/>
                <w:szCs w:val="28"/>
              </w:rPr>
            </w:pPr>
            <w:r>
              <w:rPr>
                <w:rFonts w:ascii="Times New Roman" w:hAnsi="Times New Roman" w:cs="Times New Roman"/>
                <w:sz w:val="28"/>
                <w:szCs w:val="28"/>
              </w:rPr>
              <w:t>4</w:t>
            </w:r>
            <w:r w:rsidR="00D06572" w:rsidRPr="00D06572">
              <w:rPr>
                <w:rFonts w:ascii="Times New Roman" w:hAnsi="Times New Roman" w:cs="Times New Roman"/>
                <w:sz w:val="28"/>
                <w:szCs w:val="28"/>
              </w:rPr>
              <w:t>. Содействие в привлечении мол</w:t>
            </w:r>
            <w:r w:rsidR="00D06572" w:rsidRPr="00D06572">
              <w:rPr>
                <w:rFonts w:ascii="Times New Roman" w:hAnsi="Times New Roman" w:cs="Times New Roman"/>
                <w:sz w:val="28"/>
                <w:szCs w:val="28"/>
              </w:rPr>
              <w:t>о</w:t>
            </w:r>
            <w:r w:rsidR="00D06572" w:rsidRPr="00D06572">
              <w:rPr>
                <w:rFonts w:ascii="Times New Roman" w:hAnsi="Times New Roman" w:cs="Times New Roman"/>
                <w:sz w:val="28"/>
                <w:szCs w:val="28"/>
              </w:rPr>
              <w:t>дых специалистов в поселение (врачей, учителей, работников ку</w:t>
            </w:r>
            <w:r>
              <w:rPr>
                <w:rFonts w:ascii="Times New Roman" w:hAnsi="Times New Roman" w:cs="Times New Roman"/>
                <w:sz w:val="28"/>
                <w:szCs w:val="28"/>
              </w:rPr>
              <w:t>льтуры, мун</w:t>
            </w:r>
            <w:r>
              <w:rPr>
                <w:rFonts w:ascii="Times New Roman" w:hAnsi="Times New Roman" w:cs="Times New Roman"/>
                <w:sz w:val="28"/>
                <w:szCs w:val="28"/>
              </w:rPr>
              <w:t>и</w:t>
            </w:r>
            <w:r>
              <w:rPr>
                <w:rFonts w:ascii="Times New Roman" w:hAnsi="Times New Roman" w:cs="Times New Roman"/>
                <w:sz w:val="28"/>
                <w:szCs w:val="28"/>
              </w:rPr>
              <w:t>ципальных служащих).</w:t>
            </w:r>
          </w:p>
          <w:p w:rsidR="007E5CBB" w:rsidRDefault="00F548A8" w:rsidP="00F548A8">
            <w:pPr>
              <w:ind w:firstLine="316"/>
              <w:jc w:val="both"/>
              <w:rPr>
                <w:rFonts w:ascii="Times New Roman" w:hAnsi="Times New Roman" w:cs="Times New Roman"/>
                <w:b/>
                <w:sz w:val="28"/>
                <w:szCs w:val="28"/>
              </w:rPr>
            </w:pPr>
            <w:r>
              <w:rPr>
                <w:rFonts w:ascii="Times New Roman" w:hAnsi="Times New Roman" w:cs="Times New Roman"/>
                <w:sz w:val="28"/>
                <w:szCs w:val="28"/>
              </w:rPr>
              <w:t>5</w:t>
            </w:r>
            <w:r w:rsidR="00D06572" w:rsidRPr="00D06572">
              <w:rPr>
                <w:rFonts w:ascii="Times New Roman" w:hAnsi="Times New Roman" w:cs="Times New Roman"/>
                <w:sz w:val="28"/>
                <w:szCs w:val="28"/>
              </w:rPr>
              <w:t>. Содействие в обеспечении соц</w:t>
            </w:r>
            <w:r w:rsidR="00D06572" w:rsidRPr="00D06572">
              <w:rPr>
                <w:rFonts w:ascii="Times New Roman" w:hAnsi="Times New Roman" w:cs="Times New Roman"/>
                <w:sz w:val="28"/>
                <w:szCs w:val="28"/>
              </w:rPr>
              <w:t>и</w:t>
            </w:r>
            <w:r w:rsidR="00D06572" w:rsidRPr="00D06572">
              <w:rPr>
                <w:rFonts w:ascii="Times New Roman" w:hAnsi="Times New Roman" w:cs="Times New Roman"/>
                <w:sz w:val="28"/>
                <w:szCs w:val="28"/>
              </w:rPr>
              <w:t xml:space="preserve">альной поддержки </w:t>
            </w:r>
            <w:proofErr w:type="spellStart"/>
            <w:r>
              <w:rPr>
                <w:rFonts w:ascii="Times New Roman" w:hAnsi="Times New Roman" w:cs="Times New Roman"/>
                <w:sz w:val="28"/>
                <w:szCs w:val="28"/>
              </w:rPr>
              <w:t>слабозащищенным</w:t>
            </w:r>
            <w:proofErr w:type="spellEnd"/>
            <w:r>
              <w:rPr>
                <w:rFonts w:ascii="Times New Roman" w:hAnsi="Times New Roman" w:cs="Times New Roman"/>
                <w:sz w:val="28"/>
                <w:szCs w:val="28"/>
              </w:rPr>
              <w:t xml:space="preserve"> слоям населения.</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У</w:t>
            </w:r>
            <w:r w:rsidRPr="007E5CBB">
              <w:rPr>
                <w:rFonts w:ascii="Times New Roman" w:hAnsi="Times New Roman" w:cs="Times New Roman"/>
                <w:sz w:val="28"/>
                <w:szCs w:val="28"/>
              </w:rPr>
              <w:t>крупненное описание запл</w:t>
            </w:r>
            <w:r w:rsidRPr="007E5CBB">
              <w:rPr>
                <w:rFonts w:ascii="Times New Roman" w:hAnsi="Times New Roman" w:cs="Times New Roman"/>
                <w:sz w:val="28"/>
                <w:szCs w:val="28"/>
              </w:rPr>
              <w:t>а</w:t>
            </w:r>
            <w:r w:rsidRPr="007E5CBB">
              <w:rPr>
                <w:rFonts w:ascii="Times New Roman" w:hAnsi="Times New Roman" w:cs="Times New Roman"/>
                <w:sz w:val="28"/>
                <w:szCs w:val="28"/>
              </w:rPr>
              <w:t>нированных мероприятий (и</w:t>
            </w:r>
            <w:r w:rsidRPr="007E5CBB">
              <w:rPr>
                <w:rFonts w:ascii="Times New Roman" w:hAnsi="Times New Roman" w:cs="Times New Roman"/>
                <w:sz w:val="28"/>
                <w:szCs w:val="28"/>
              </w:rPr>
              <w:t>н</w:t>
            </w:r>
            <w:r w:rsidRPr="007E5CBB">
              <w:rPr>
                <w:rFonts w:ascii="Times New Roman" w:hAnsi="Times New Roman" w:cs="Times New Roman"/>
                <w:sz w:val="28"/>
                <w:szCs w:val="28"/>
              </w:rPr>
              <w:t>вестиционных проектов) по проектированию, строительс</w:t>
            </w:r>
            <w:r w:rsidRPr="007E5CBB">
              <w:rPr>
                <w:rFonts w:ascii="Times New Roman" w:hAnsi="Times New Roman" w:cs="Times New Roman"/>
                <w:sz w:val="28"/>
                <w:szCs w:val="28"/>
              </w:rPr>
              <w:t>т</w:t>
            </w:r>
            <w:r w:rsidRPr="007E5CBB">
              <w:rPr>
                <w:rFonts w:ascii="Times New Roman" w:hAnsi="Times New Roman" w:cs="Times New Roman"/>
                <w:sz w:val="28"/>
                <w:szCs w:val="28"/>
              </w:rPr>
              <w:t>ву, реконструкции объектов социальной инфраструктуры</w:t>
            </w:r>
          </w:p>
        </w:tc>
        <w:tc>
          <w:tcPr>
            <w:tcW w:w="5096" w:type="dxa"/>
          </w:tcPr>
          <w:p w:rsidR="00AF2A32" w:rsidRPr="00AF2A32" w:rsidRDefault="00AF2A32" w:rsidP="00AF2A32">
            <w:pPr>
              <w:ind w:firstLine="316"/>
              <w:jc w:val="both"/>
              <w:rPr>
                <w:rFonts w:ascii="Times New Roman" w:hAnsi="Times New Roman" w:cs="Times New Roman"/>
                <w:sz w:val="28"/>
                <w:szCs w:val="28"/>
              </w:rPr>
            </w:pPr>
            <w:r w:rsidRPr="00AF2A32">
              <w:rPr>
                <w:rFonts w:ascii="Times New Roman" w:hAnsi="Times New Roman" w:cs="Times New Roman"/>
                <w:sz w:val="28"/>
                <w:szCs w:val="28"/>
              </w:rPr>
              <w:t>Создание правовых, организацио</w:t>
            </w:r>
            <w:r w:rsidRPr="00AF2A32">
              <w:rPr>
                <w:rFonts w:ascii="Times New Roman" w:hAnsi="Times New Roman" w:cs="Times New Roman"/>
                <w:sz w:val="28"/>
                <w:szCs w:val="28"/>
              </w:rPr>
              <w:t>н</w:t>
            </w:r>
            <w:r w:rsidRPr="00AF2A32">
              <w:rPr>
                <w:rFonts w:ascii="Times New Roman" w:hAnsi="Times New Roman" w:cs="Times New Roman"/>
                <w:sz w:val="28"/>
                <w:szCs w:val="28"/>
              </w:rPr>
              <w:t>ных условий для перехода к устойчив</w:t>
            </w:r>
            <w:r w:rsidRPr="00AF2A32">
              <w:rPr>
                <w:rFonts w:ascii="Times New Roman" w:hAnsi="Times New Roman" w:cs="Times New Roman"/>
                <w:sz w:val="28"/>
                <w:szCs w:val="28"/>
              </w:rPr>
              <w:t>о</w:t>
            </w:r>
            <w:r w:rsidRPr="00AF2A32">
              <w:rPr>
                <w:rFonts w:ascii="Times New Roman" w:hAnsi="Times New Roman" w:cs="Times New Roman"/>
                <w:sz w:val="28"/>
                <w:szCs w:val="28"/>
              </w:rPr>
              <w:t>му социальному развитию поселения, эффективной реализации полномочий органов местного самоуправления;</w:t>
            </w:r>
          </w:p>
          <w:p w:rsidR="00AF2A32" w:rsidRPr="00AF2A32" w:rsidRDefault="00AF2A32" w:rsidP="00AF2A32">
            <w:pPr>
              <w:ind w:firstLine="316"/>
              <w:jc w:val="both"/>
              <w:rPr>
                <w:rFonts w:ascii="Times New Roman" w:hAnsi="Times New Roman" w:cs="Times New Roman"/>
                <w:sz w:val="28"/>
                <w:szCs w:val="28"/>
              </w:rPr>
            </w:pPr>
            <w:r w:rsidRPr="00AF2A32">
              <w:rPr>
                <w:rFonts w:ascii="Times New Roman" w:hAnsi="Times New Roman" w:cs="Times New Roman"/>
                <w:sz w:val="28"/>
                <w:szCs w:val="28"/>
              </w:rPr>
              <w:t>Развитие социальной инфраструкт</w:t>
            </w:r>
            <w:r w:rsidRPr="00AF2A32">
              <w:rPr>
                <w:rFonts w:ascii="Times New Roman" w:hAnsi="Times New Roman" w:cs="Times New Roman"/>
                <w:sz w:val="28"/>
                <w:szCs w:val="28"/>
              </w:rPr>
              <w:t>у</w:t>
            </w:r>
            <w:r w:rsidRPr="00AF2A32">
              <w:rPr>
                <w:rFonts w:ascii="Times New Roman" w:hAnsi="Times New Roman" w:cs="Times New Roman"/>
                <w:sz w:val="28"/>
                <w:szCs w:val="28"/>
              </w:rPr>
              <w:t>ры,</w:t>
            </w:r>
            <w:r>
              <w:rPr>
                <w:rFonts w:ascii="Times New Roman" w:hAnsi="Times New Roman" w:cs="Times New Roman"/>
                <w:sz w:val="28"/>
                <w:szCs w:val="28"/>
              </w:rPr>
              <w:t xml:space="preserve"> </w:t>
            </w:r>
            <w:r w:rsidRPr="00AF2A32">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AF2A32">
              <w:rPr>
                <w:rFonts w:ascii="Times New Roman" w:hAnsi="Times New Roman" w:cs="Times New Roman"/>
                <w:sz w:val="28"/>
                <w:szCs w:val="28"/>
              </w:rPr>
              <w:t>здравоохранения,</w:t>
            </w:r>
            <w:r>
              <w:rPr>
                <w:rFonts w:ascii="Times New Roman" w:hAnsi="Times New Roman" w:cs="Times New Roman"/>
                <w:sz w:val="28"/>
                <w:szCs w:val="28"/>
              </w:rPr>
              <w:t xml:space="preserve"> </w:t>
            </w:r>
            <w:r w:rsidRPr="00AF2A32">
              <w:rPr>
                <w:rFonts w:ascii="Times New Roman" w:hAnsi="Times New Roman" w:cs="Times New Roman"/>
                <w:sz w:val="28"/>
                <w:szCs w:val="28"/>
              </w:rPr>
              <w:t>культуры,</w:t>
            </w:r>
            <w:r>
              <w:rPr>
                <w:rFonts w:ascii="Times New Roman" w:hAnsi="Times New Roman" w:cs="Times New Roman"/>
                <w:sz w:val="28"/>
                <w:szCs w:val="28"/>
              </w:rPr>
              <w:t xml:space="preserve"> </w:t>
            </w:r>
            <w:r w:rsidRPr="00AF2A32">
              <w:rPr>
                <w:rFonts w:ascii="Times New Roman" w:hAnsi="Times New Roman" w:cs="Times New Roman"/>
                <w:sz w:val="28"/>
                <w:szCs w:val="28"/>
              </w:rPr>
              <w:t>физической культуры и спо</w:t>
            </w:r>
            <w:r w:rsidRPr="00AF2A32">
              <w:rPr>
                <w:rFonts w:ascii="Times New Roman" w:hAnsi="Times New Roman" w:cs="Times New Roman"/>
                <w:sz w:val="28"/>
                <w:szCs w:val="28"/>
              </w:rPr>
              <w:t>р</w:t>
            </w:r>
            <w:r w:rsidRPr="00AF2A32">
              <w:rPr>
                <w:rFonts w:ascii="Times New Roman" w:hAnsi="Times New Roman" w:cs="Times New Roman"/>
                <w:sz w:val="28"/>
                <w:szCs w:val="28"/>
              </w:rPr>
              <w:t>та, повышение роли физкультуры и спорта в деле профилактики правон</w:t>
            </w:r>
            <w:r w:rsidRPr="00AF2A32">
              <w:rPr>
                <w:rFonts w:ascii="Times New Roman" w:hAnsi="Times New Roman" w:cs="Times New Roman"/>
                <w:sz w:val="28"/>
                <w:szCs w:val="28"/>
              </w:rPr>
              <w:t>а</w:t>
            </w:r>
            <w:r w:rsidRPr="00AF2A32">
              <w:rPr>
                <w:rFonts w:ascii="Times New Roman" w:hAnsi="Times New Roman" w:cs="Times New Roman"/>
                <w:sz w:val="28"/>
                <w:szCs w:val="28"/>
              </w:rPr>
              <w:t>рушений,</w:t>
            </w:r>
            <w:r>
              <w:rPr>
                <w:rFonts w:ascii="Times New Roman" w:hAnsi="Times New Roman" w:cs="Times New Roman"/>
                <w:sz w:val="28"/>
                <w:szCs w:val="28"/>
              </w:rPr>
              <w:t xml:space="preserve"> </w:t>
            </w:r>
            <w:r w:rsidRPr="00AF2A32">
              <w:rPr>
                <w:rFonts w:ascii="Times New Roman" w:hAnsi="Times New Roman" w:cs="Times New Roman"/>
                <w:sz w:val="28"/>
                <w:szCs w:val="28"/>
              </w:rPr>
              <w:t>преодоления расп</w:t>
            </w:r>
            <w:r>
              <w:rPr>
                <w:rFonts w:ascii="Times New Roman" w:hAnsi="Times New Roman" w:cs="Times New Roman"/>
                <w:sz w:val="28"/>
                <w:szCs w:val="28"/>
              </w:rPr>
              <w:t>р</w:t>
            </w:r>
            <w:r w:rsidRPr="00AF2A32">
              <w:rPr>
                <w:rFonts w:ascii="Times New Roman" w:hAnsi="Times New Roman" w:cs="Times New Roman"/>
                <w:sz w:val="28"/>
                <w:szCs w:val="28"/>
              </w:rPr>
              <w:t>остранения наркомании и алкоголизма</w:t>
            </w:r>
            <w:r>
              <w:rPr>
                <w:rFonts w:ascii="Times New Roman" w:hAnsi="Times New Roman" w:cs="Times New Roman"/>
                <w:sz w:val="28"/>
                <w:szCs w:val="28"/>
              </w:rPr>
              <w:t>;</w:t>
            </w:r>
          </w:p>
          <w:p w:rsidR="00AF2A32" w:rsidRPr="00AF2A32" w:rsidRDefault="00AF2A32" w:rsidP="00AF2A32">
            <w:pPr>
              <w:ind w:firstLine="316"/>
              <w:jc w:val="both"/>
              <w:rPr>
                <w:rFonts w:ascii="Times New Roman" w:hAnsi="Times New Roman" w:cs="Times New Roman"/>
                <w:sz w:val="28"/>
                <w:szCs w:val="28"/>
              </w:rPr>
            </w:pPr>
            <w:r>
              <w:rPr>
                <w:rFonts w:ascii="Times New Roman" w:hAnsi="Times New Roman" w:cs="Times New Roman"/>
                <w:sz w:val="28"/>
                <w:szCs w:val="28"/>
              </w:rPr>
              <w:t>Реконструкция объ</w:t>
            </w:r>
            <w:r w:rsidRPr="00AF2A32">
              <w:rPr>
                <w:rFonts w:ascii="Times New Roman" w:hAnsi="Times New Roman" w:cs="Times New Roman"/>
                <w:sz w:val="28"/>
                <w:szCs w:val="28"/>
              </w:rPr>
              <w:t>ектов социальной инфраструктуры</w:t>
            </w:r>
            <w:r>
              <w:rPr>
                <w:rFonts w:ascii="Times New Roman" w:hAnsi="Times New Roman" w:cs="Times New Roman"/>
                <w:sz w:val="28"/>
                <w:szCs w:val="28"/>
              </w:rPr>
              <w:t>;</w:t>
            </w:r>
          </w:p>
          <w:p w:rsidR="00AF2A32" w:rsidRPr="00AF2A32" w:rsidRDefault="00AF2A32" w:rsidP="00AF2A32">
            <w:pPr>
              <w:ind w:firstLine="316"/>
              <w:jc w:val="both"/>
              <w:rPr>
                <w:rFonts w:ascii="Times New Roman" w:hAnsi="Times New Roman" w:cs="Times New Roman"/>
                <w:sz w:val="28"/>
                <w:szCs w:val="28"/>
              </w:rPr>
            </w:pPr>
            <w:r w:rsidRPr="00AF2A32">
              <w:rPr>
                <w:rFonts w:ascii="Times New Roman" w:hAnsi="Times New Roman" w:cs="Times New Roman"/>
                <w:sz w:val="28"/>
                <w:szCs w:val="28"/>
              </w:rPr>
              <w:t>Создание условий для безопасного проживания населения на территории поселен</w:t>
            </w:r>
            <w:r>
              <w:rPr>
                <w:rFonts w:ascii="Times New Roman" w:hAnsi="Times New Roman" w:cs="Times New Roman"/>
                <w:sz w:val="28"/>
                <w:szCs w:val="28"/>
              </w:rPr>
              <w:t>ия;</w:t>
            </w:r>
          </w:p>
          <w:p w:rsidR="00AF2A32" w:rsidRPr="00AF2A32" w:rsidRDefault="00AF2A32" w:rsidP="00AF2A32">
            <w:pPr>
              <w:ind w:firstLine="316"/>
              <w:jc w:val="both"/>
              <w:rPr>
                <w:rFonts w:ascii="Times New Roman" w:hAnsi="Times New Roman" w:cs="Times New Roman"/>
                <w:sz w:val="28"/>
                <w:szCs w:val="28"/>
              </w:rPr>
            </w:pPr>
            <w:r w:rsidRPr="00AF2A32">
              <w:rPr>
                <w:rFonts w:ascii="Times New Roman" w:hAnsi="Times New Roman" w:cs="Times New Roman"/>
                <w:sz w:val="28"/>
                <w:szCs w:val="28"/>
              </w:rPr>
              <w:t xml:space="preserve">Содействие в привлечении молодых </w:t>
            </w:r>
            <w:r w:rsidRPr="00AF2A32">
              <w:rPr>
                <w:rFonts w:ascii="Times New Roman" w:hAnsi="Times New Roman" w:cs="Times New Roman"/>
                <w:sz w:val="28"/>
                <w:szCs w:val="28"/>
              </w:rPr>
              <w:lastRenderedPageBreak/>
              <w:t>специалистов в поселение</w:t>
            </w:r>
            <w:r>
              <w:rPr>
                <w:rFonts w:ascii="Times New Roman" w:hAnsi="Times New Roman" w:cs="Times New Roman"/>
                <w:sz w:val="28"/>
                <w:szCs w:val="28"/>
              </w:rPr>
              <w:t xml:space="preserve"> </w:t>
            </w:r>
            <w:r w:rsidRPr="00AF2A32">
              <w:rPr>
                <w:rFonts w:ascii="Times New Roman" w:hAnsi="Times New Roman" w:cs="Times New Roman"/>
                <w:sz w:val="28"/>
                <w:szCs w:val="28"/>
              </w:rPr>
              <w:t>(врачей,</w:t>
            </w:r>
            <w:r>
              <w:rPr>
                <w:rFonts w:ascii="Times New Roman" w:hAnsi="Times New Roman" w:cs="Times New Roman"/>
                <w:sz w:val="28"/>
                <w:szCs w:val="28"/>
              </w:rPr>
              <w:t xml:space="preserve"> </w:t>
            </w:r>
            <w:r w:rsidRPr="00AF2A32">
              <w:rPr>
                <w:rFonts w:ascii="Times New Roman" w:hAnsi="Times New Roman" w:cs="Times New Roman"/>
                <w:sz w:val="28"/>
                <w:szCs w:val="28"/>
              </w:rPr>
              <w:t>уч</w:t>
            </w:r>
            <w:r w:rsidRPr="00AF2A32">
              <w:rPr>
                <w:rFonts w:ascii="Times New Roman" w:hAnsi="Times New Roman" w:cs="Times New Roman"/>
                <w:sz w:val="28"/>
                <w:szCs w:val="28"/>
              </w:rPr>
              <w:t>и</w:t>
            </w:r>
            <w:r w:rsidRPr="00AF2A32">
              <w:rPr>
                <w:rFonts w:ascii="Times New Roman" w:hAnsi="Times New Roman" w:cs="Times New Roman"/>
                <w:sz w:val="28"/>
                <w:szCs w:val="28"/>
              </w:rPr>
              <w:t>телей,</w:t>
            </w:r>
            <w:r>
              <w:rPr>
                <w:rFonts w:ascii="Times New Roman" w:hAnsi="Times New Roman" w:cs="Times New Roman"/>
                <w:sz w:val="28"/>
                <w:szCs w:val="28"/>
              </w:rPr>
              <w:t xml:space="preserve"> </w:t>
            </w:r>
            <w:r w:rsidRPr="00AF2A32">
              <w:rPr>
                <w:rFonts w:ascii="Times New Roman" w:hAnsi="Times New Roman" w:cs="Times New Roman"/>
                <w:sz w:val="28"/>
                <w:szCs w:val="28"/>
              </w:rPr>
              <w:t>работников культуры,</w:t>
            </w:r>
            <w:r>
              <w:rPr>
                <w:rFonts w:ascii="Times New Roman" w:hAnsi="Times New Roman" w:cs="Times New Roman"/>
                <w:sz w:val="28"/>
                <w:szCs w:val="28"/>
              </w:rPr>
              <w:t xml:space="preserve"> </w:t>
            </w:r>
            <w:r w:rsidRPr="00AF2A32">
              <w:rPr>
                <w:rFonts w:ascii="Times New Roman" w:hAnsi="Times New Roman" w:cs="Times New Roman"/>
                <w:sz w:val="28"/>
                <w:szCs w:val="28"/>
              </w:rPr>
              <w:t>муниц</w:t>
            </w:r>
            <w:r w:rsidRPr="00AF2A32">
              <w:rPr>
                <w:rFonts w:ascii="Times New Roman" w:hAnsi="Times New Roman" w:cs="Times New Roman"/>
                <w:sz w:val="28"/>
                <w:szCs w:val="28"/>
              </w:rPr>
              <w:t>и</w:t>
            </w:r>
            <w:r w:rsidRPr="00AF2A32">
              <w:rPr>
                <w:rFonts w:ascii="Times New Roman" w:hAnsi="Times New Roman" w:cs="Times New Roman"/>
                <w:sz w:val="28"/>
                <w:szCs w:val="28"/>
              </w:rPr>
              <w:t>пальных служащих)</w:t>
            </w:r>
          </w:p>
          <w:p w:rsidR="007E5CBB" w:rsidRDefault="00AF2A32" w:rsidP="00AF2A32">
            <w:pPr>
              <w:ind w:firstLine="316"/>
              <w:jc w:val="both"/>
              <w:rPr>
                <w:rFonts w:ascii="Times New Roman" w:hAnsi="Times New Roman" w:cs="Times New Roman"/>
                <w:b/>
                <w:sz w:val="28"/>
                <w:szCs w:val="28"/>
              </w:rPr>
            </w:pPr>
            <w:r w:rsidRPr="00AF2A32">
              <w:rPr>
                <w:rFonts w:ascii="Times New Roman" w:hAnsi="Times New Roman" w:cs="Times New Roman"/>
                <w:sz w:val="28"/>
                <w:szCs w:val="28"/>
              </w:rPr>
              <w:t>Содействие в обеспечении социал</w:t>
            </w:r>
            <w:r w:rsidRPr="00AF2A32">
              <w:rPr>
                <w:rFonts w:ascii="Times New Roman" w:hAnsi="Times New Roman" w:cs="Times New Roman"/>
                <w:sz w:val="28"/>
                <w:szCs w:val="28"/>
              </w:rPr>
              <w:t>ь</w:t>
            </w:r>
            <w:r w:rsidRPr="00AF2A32">
              <w:rPr>
                <w:rFonts w:ascii="Times New Roman" w:hAnsi="Times New Roman" w:cs="Times New Roman"/>
                <w:sz w:val="28"/>
                <w:szCs w:val="28"/>
              </w:rPr>
              <w:t xml:space="preserve">ной поддержки </w:t>
            </w:r>
            <w:proofErr w:type="spellStart"/>
            <w:r w:rsidRPr="00AF2A32">
              <w:rPr>
                <w:rFonts w:ascii="Times New Roman" w:hAnsi="Times New Roman" w:cs="Times New Roman"/>
                <w:sz w:val="28"/>
                <w:szCs w:val="28"/>
              </w:rPr>
              <w:t>слабозащищенным</w:t>
            </w:r>
            <w:proofErr w:type="spellEnd"/>
            <w:r w:rsidRPr="00AF2A32">
              <w:rPr>
                <w:rFonts w:ascii="Times New Roman" w:hAnsi="Times New Roman" w:cs="Times New Roman"/>
                <w:sz w:val="28"/>
                <w:szCs w:val="28"/>
              </w:rPr>
              <w:t xml:space="preserve"> сл</w:t>
            </w:r>
            <w:r w:rsidRPr="00AF2A32">
              <w:rPr>
                <w:rFonts w:ascii="Times New Roman" w:hAnsi="Times New Roman" w:cs="Times New Roman"/>
                <w:sz w:val="28"/>
                <w:szCs w:val="28"/>
              </w:rPr>
              <w:t>о</w:t>
            </w:r>
            <w:r w:rsidRPr="00AF2A32">
              <w:rPr>
                <w:rFonts w:ascii="Times New Roman" w:hAnsi="Times New Roman" w:cs="Times New Roman"/>
                <w:sz w:val="28"/>
                <w:szCs w:val="28"/>
              </w:rPr>
              <w:t>ям населения</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lastRenderedPageBreak/>
              <w:t>С</w:t>
            </w:r>
            <w:r w:rsidRPr="007E5CBB">
              <w:rPr>
                <w:rFonts w:ascii="Times New Roman" w:hAnsi="Times New Roman" w:cs="Times New Roman"/>
                <w:sz w:val="28"/>
                <w:szCs w:val="28"/>
              </w:rPr>
              <w:t>рок и этапы реализации пр</w:t>
            </w:r>
            <w:r w:rsidRPr="007E5CBB">
              <w:rPr>
                <w:rFonts w:ascii="Times New Roman" w:hAnsi="Times New Roman" w:cs="Times New Roman"/>
                <w:sz w:val="28"/>
                <w:szCs w:val="28"/>
              </w:rPr>
              <w:t>о</w:t>
            </w:r>
            <w:r w:rsidRPr="007E5CBB">
              <w:rPr>
                <w:rFonts w:ascii="Times New Roman" w:hAnsi="Times New Roman" w:cs="Times New Roman"/>
                <w:sz w:val="28"/>
                <w:szCs w:val="28"/>
              </w:rPr>
              <w:t>граммы</w:t>
            </w:r>
          </w:p>
        </w:tc>
        <w:tc>
          <w:tcPr>
            <w:tcW w:w="5096" w:type="dxa"/>
          </w:tcPr>
          <w:p w:rsidR="007E5CBB" w:rsidRPr="00AF2A32" w:rsidRDefault="00AF2A32" w:rsidP="00AF2A32">
            <w:pPr>
              <w:ind w:firstLine="316"/>
              <w:jc w:val="both"/>
              <w:rPr>
                <w:rFonts w:ascii="Times New Roman" w:hAnsi="Times New Roman" w:cs="Times New Roman"/>
                <w:sz w:val="28"/>
                <w:szCs w:val="28"/>
              </w:rPr>
            </w:pPr>
            <w:r w:rsidRPr="00AF2A32">
              <w:rPr>
                <w:rFonts w:ascii="Times New Roman" w:hAnsi="Times New Roman" w:cs="Times New Roman"/>
                <w:sz w:val="28"/>
                <w:szCs w:val="28"/>
              </w:rPr>
              <w:t>2018 – 2027 годы</w:t>
            </w:r>
          </w:p>
        </w:tc>
      </w:tr>
      <w:tr w:rsidR="007E5CBB" w:rsidTr="00D06572">
        <w:tc>
          <w:tcPr>
            <w:tcW w:w="3964" w:type="dxa"/>
          </w:tcPr>
          <w:p w:rsidR="007E5CBB" w:rsidRDefault="007E5CBB" w:rsidP="007E5CBB">
            <w:pPr>
              <w:jc w:val="both"/>
              <w:rPr>
                <w:rFonts w:ascii="Times New Roman" w:hAnsi="Times New Roman" w:cs="Times New Roman"/>
                <w:b/>
                <w:sz w:val="28"/>
                <w:szCs w:val="28"/>
              </w:rPr>
            </w:pPr>
            <w:r>
              <w:rPr>
                <w:rFonts w:ascii="Times New Roman" w:hAnsi="Times New Roman" w:cs="Times New Roman"/>
                <w:sz w:val="28"/>
                <w:szCs w:val="28"/>
              </w:rPr>
              <w:t>О</w:t>
            </w:r>
            <w:r w:rsidRPr="007E5CBB">
              <w:rPr>
                <w:rFonts w:ascii="Times New Roman" w:hAnsi="Times New Roman" w:cs="Times New Roman"/>
                <w:sz w:val="28"/>
                <w:szCs w:val="28"/>
              </w:rPr>
              <w:t>бъемы и источники фина</w:t>
            </w:r>
            <w:r w:rsidRPr="007E5CBB">
              <w:rPr>
                <w:rFonts w:ascii="Times New Roman" w:hAnsi="Times New Roman" w:cs="Times New Roman"/>
                <w:sz w:val="28"/>
                <w:szCs w:val="28"/>
              </w:rPr>
              <w:t>н</w:t>
            </w:r>
            <w:r w:rsidRPr="007E5CBB">
              <w:rPr>
                <w:rFonts w:ascii="Times New Roman" w:hAnsi="Times New Roman" w:cs="Times New Roman"/>
                <w:sz w:val="28"/>
                <w:szCs w:val="28"/>
              </w:rPr>
              <w:t>сирования программы</w:t>
            </w:r>
          </w:p>
        </w:tc>
        <w:tc>
          <w:tcPr>
            <w:tcW w:w="5096" w:type="dxa"/>
          </w:tcPr>
          <w:p w:rsidR="00AF2A32" w:rsidRPr="005F3E5E" w:rsidRDefault="005F3E5E" w:rsidP="005F3E5E">
            <w:pPr>
              <w:jc w:val="both"/>
              <w:rPr>
                <w:rFonts w:ascii="Times New Roman" w:hAnsi="Times New Roman" w:cs="Times New Roman"/>
                <w:sz w:val="28"/>
                <w:szCs w:val="28"/>
              </w:rPr>
            </w:pPr>
            <w:r w:rsidRPr="005F3E5E">
              <w:rPr>
                <w:rFonts w:ascii="Times New Roman" w:hAnsi="Times New Roman" w:cs="Times New Roman"/>
                <w:sz w:val="28"/>
                <w:szCs w:val="28"/>
              </w:rPr>
              <w:t>За  счет  внебюджетных  средств</w:t>
            </w:r>
          </w:p>
        </w:tc>
      </w:tr>
      <w:tr w:rsidR="007E5CBB" w:rsidTr="00D06572">
        <w:tc>
          <w:tcPr>
            <w:tcW w:w="3964" w:type="dxa"/>
          </w:tcPr>
          <w:p w:rsidR="007E5CBB" w:rsidRDefault="007E5CBB" w:rsidP="007E5CBB">
            <w:pPr>
              <w:jc w:val="both"/>
              <w:rPr>
                <w:rFonts w:ascii="Times New Roman" w:hAnsi="Times New Roman" w:cs="Times New Roman"/>
                <w:sz w:val="28"/>
                <w:szCs w:val="28"/>
              </w:rPr>
            </w:pPr>
            <w:r>
              <w:rPr>
                <w:rFonts w:ascii="Times New Roman" w:hAnsi="Times New Roman" w:cs="Times New Roman"/>
                <w:sz w:val="28"/>
                <w:szCs w:val="28"/>
              </w:rPr>
              <w:t>О</w:t>
            </w:r>
            <w:r w:rsidRPr="007E5CBB">
              <w:rPr>
                <w:rFonts w:ascii="Times New Roman" w:hAnsi="Times New Roman" w:cs="Times New Roman"/>
                <w:sz w:val="28"/>
                <w:szCs w:val="28"/>
              </w:rPr>
              <w:t>жидаемые результаты реал</w:t>
            </w:r>
            <w:r w:rsidRPr="007E5CBB">
              <w:rPr>
                <w:rFonts w:ascii="Times New Roman" w:hAnsi="Times New Roman" w:cs="Times New Roman"/>
                <w:sz w:val="28"/>
                <w:szCs w:val="28"/>
              </w:rPr>
              <w:t>и</w:t>
            </w:r>
            <w:r w:rsidRPr="007E5CBB">
              <w:rPr>
                <w:rFonts w:ascii="Times New Roman" w:hAnsi="Times New Roman" w:cs="Times New Roman"/>
                <w:sz w:val="28"/>
                <w:szCs w:val="28"/>
              </w:rPr>
              <w:t>зации программы</w:t>
            </w:r>
          </w:p>
        </w:tc>
        <w:tc>
          <w:tcPr>
            <w:tcW w:w="5096" w:type="dxa"/>
          </w:tcPr>
          <w:p w:rsidR="00BF600B" w:rsidRPr="00BF600B" w:rsidRDefault="00BF600B" w:rsidP="00BF600B">
            <w:pPr>
              <w:ind w:firstLine="316"/>
              <w:jc w:val="both"/>
              <w:rPr>
                <w:rFonts w:ascii="Times New Roman" w:hAnsi="Times New Roman" w:cs="Times New Roman"/>
                <w:sz w:val="28"/>
                <w:szCs w:val="28"/>
              </w:rPr>
            </w:pPr>
            <w:r w:rsidRPr="00BF600B">
              <w:rPr>
                <w:rFonts w:ascii="Times New Roman" w:hAnsi="Times New Roman" w:cs="Times New Roman"/>
                <w:sz w:val="28"/>
                <w:szCs w:val="28"/>
              </w:rPr>
              <w:t>повышение комфортности и качества проживания населения;</w:t>
            </w:r>
          </w:p>
          <w:p w:rsidR="00BF600B" w:rsidRPr="00BF600B" w:rsidRDefault="00BF600B" w:rsidP="00BF600B">
            <w:pPr>
              <w:ind w:firstLine="316"/>
              <w:jc w:val="both"/>
              <w:rPr>
                <w:rFonts w:ascii="Times New Roman" w:hAnsi="Times New Roman" w:cs="Times New Roman"/>
                <w:sz w:val="28"/>
                <w:szCs w:val="28"/>
              </w:rPr>
            </w:pPr>
            <w:r w:rsidRPr="00BF600B">
              <w:rPr>
                <w:rFonts w:ascii="Times New Roman" w:hAnsi="Times New Roman" w:cs="Times New Roman"/>
                <w:sz w:val="28"/>
                <w:szCs w:val="28"/>
              </w:rPr>
              <w:t>безопасность, качество и эффекти</w:t>
            </w:r>
            <w:r w:rsidRPr="00BF600B">
              <w:rPr>
                <w:rFonts w:ascii="Times New Roman" w:hAnsi="Times New Roman" w:cs="Times New Roman"/>
                <w:sz w:val="28"/>
                <w:szCs w:val="28"/>
              </w:rPr>
              <w:t>в</w:t>
            </w:r>
            <w:r w:rsidRPr="00BF600B">
              <w:rPr>
                <w:rFonts w:ascii="Times New Roman" w:hAnsi="Times New Roman" w:cs="Times New Roman"/>
                <w:sz w:val="28"/>
                <w:szCs w:val="28"/>
              </w:rPr>
              <w:t>ность использования населением объе</w:t>
            </w:r>
            <w:r w:rsidRPr="00BF600B">
              <w:rPr>
                <w:rFonts w:ascii="Times New Roman" w:hAnsi="Times New Roman" w:cs="Times New Roman"/>
                <w:sz w:val="28"/>
                <w:szCs w:val="28"/>
              </w:rPr>
              <w:t>к</w:t>
            </w:r>
            <w:r w:rsidRPr="00BF600B">
              <w:rPr>
                <w:rFonts w:ascii="Times New Roman" w:hAnsi="Times New Roman" w:cs="Times New Roman"/>
                <w:sz w:val="28"/>
                <w:szCs w:val="28"/>
              </w:rPr>
              <w:t>тов социальной инфраструктуры пос</w:t>
            </w:r>
            <w:r w:rsidRPr="00BF600B">
              <w:rPr>
                <w:rFonts w:ascii="Times New Roman" w:hAnsi="Times New Roman" w:cs="Times New Roman"/>
                <w:sz w:val="28"/>
                <w:szCs w:val="28"/>
              </w:rPr>
              <w:t>е</w:t>
            </w:r>
            <w:r w:rsidRPr="00BF600B">
              <w:rPr>
                <w:rFonts w:ascii="Times New Roman" w:hAnsi="Times New Roman" w:cs="Times New Roman"/>
                <w:sz w:val="28"/>
                <w:szCs w:val="28"/>
              </w:rPr>
              <w:t>ления;</w:t>
            </w:r>
          </w:p>
          <w:p w:rsidR="00BF600B" w:rsidRPr="00BF600B" w:rsidRDefault="00BF600B" w:rsidP="00BF600B">
            <w:pPr>
              <w:ind w:firstLine="316"/>
              <w:jc w:val="both"/>
              <w:rPr>
                <w:rFonts w:ascii="Times New Roman" w:hAnsi="Times New Roman" w:cs="Times New Roman"/>
                <w:sz w:val="28"/>
                <w:szCs w:val="28"/>
              </w:rPr>
            </w:pPr>
            <w:r w:rsidRPr="00BF600B">
              <w:rPr>
                <w:rFonts w:ascii="Times New Roman" w:hAnsi="Times New Roman" w:cs="Times New Roman"/>
                <w:sz w:val="28"/>
                <w:szCs w:val="28"/>
              </w:rPr>
              <w:t>территориальная доступность объе</w:t>
            </w:r>
            <w:r w:rsidRPr="00BF600B">
              <w:rPr>
                <w:rFonts w:ascii="Times New Roman" w:hAnsi="Times New Roman" w:cs="Times New Roman"/>
                <w:sz w:val="28"/>
                <w:szCs w:val="28"/>
              </w:rPr>
              <w:t>к</w:t>
            </w:r>
            <w:r w:rsidRPr="00BF600B">
              <w:rPr>
                <w:rFonts w:ascii="Times New Roman" w:hAnsi="Times New Roman" w:cs="Times New Roman"/>
                <w:sz w:val="28"/>
                <w:szCs w:val="28"/>
              </w:rPr>
              <w:t>тов социальной инфраструктуры пос</w:t>
            </w:r>
            <w:r w:rsidRPr="00BF600B">
              <w:rPr>
                <w:rFonts w:ascii="Times New Roman" w:hAnsi="Times New Roman" w:cs="Times New Roman"/>
                <w:sz w:val="28"/>
                <w:szCs w:val="28"/>
              </w:rPr>
              <w:t>е</w:t>
            </w:r>
            <w:r w:rsidRPr="00BF600B">
              <w:rPr>
                <w:rFonts w:ascii="Times New Roman" w:hAnsi="Times New Roman" w:cs="Times New Roman"/>
                <w:sz w:val="28"/>
                <w:szCs w:val="28"/>
              </w:rPr>
              <w:t>ления для населения;</w:t>
            </w:r>
          </w:p>
          <w:p w:rsidR="00BF600B" w:rsidRPr="00BF600B" w:rsidRDefault="00BF600B" w:rsidP="00BF600B">
            <w:pPr>
              <w:ind w:firstLine="316"/>
              <w:jc w:val="both"/>
              <w:rPr>
                <w:rFonts w:ascii="Times New Roman" w:hAnsi="Times New Roman" w:cs="Times New Roman"/>
                <w:sz w:val="28"/>
                <w:szCs w:val="28"/>
              </w:rPr>
            </w:pPr>
            <w:r w:rsidRPr="00BF600B">
              <w:rPr>
                <w:rFonts w:ascii="Times New Roman" w:hAnsi="Times New Roman" w:cs="Times New Roman"/>
                <w:sz w:val="28"/>
                <w:szCs w:val="28"/>
              </w:rPr>
              <w:t>достижение расчетного уровня обе</w:t>
            </w:r>
            <w:r w:rsidRPr="00BF600B">
              <w:rPr>
                <w:rFonts w:ascii="Times New Roman" w:hAnsi="Times New Roman" w:cs="Times New Roman"/>
                <w:sz w:val="28"/>
                <w:szCs w:val="28"/>
              </w:rPr>
              <w:t>с</w:t>
            </w:r>
            <w:r w:rsidRPr="00BF600B">
              <w:rPr>
                <w:rFonts w:ascii="Times New Roman" w:hAnsi="Times New Roman" w:cs="Times New Roman"/>
                <w:sz w:val="28"/>
                <w:szCs w:val="28"/>
              </w:rPr>
              <w:t>печенности населения поселения усл</w:t>
            </w:r>
            <w:r w:rsidRPr="00BF600B">
              <w:rPr>
                <w:rFonts w:ascii="Times New Roman" w:hAnsi="Times New Roman" w:cs="Times New Roman"/>
                <w:sz w:val="28"/>
                <w:szCs w:val="28"/>
              </w:rPr>
              <w:t>у</w:t>
            </w:r>
            <w:r w:rsidRPr="00BF600B">
              <w:rPr>
                <w:rFonts w:ascii="Times New Roman" w:hAnsi="Times New Roman" w:cs="Times New Roman"/>
                <w:sz w:val="28"/>
                <w:szCs w:val="28"/>
              </w:rPr>
              <w:t>гами в области образования, здрав</w:t>
            </w:r>
            <w:r w:rsidRPr="00BF600B">
              <w:rPr>
                <w:rFonts w:ascii="Times New Roman" w:hAnsi="Times New Roman" w:cs="Times New Roman"/>
                <w:sz w:val="28"/>
                <w:szCs w:val="28"/>
              </w:rPr>
              <w:t>о</w:t>
            </w:r>
            <w:r w:rsidRPr="00BF600B">
              <w:rPr>
                <w:rFonts w:ascii="Times New Roman" w:hAnsi="Times New Roman" w:cs="Times New Roman"/>
                <w:sz w:val="28"/>
                <w:szCs w:val="28"/>
              </w:rPr>
              <w:t>охранения, культуры, физической кул</w:t>
            </w:r>
            <w:r w:rsidRPr="00BF600B">
              <w:rPr>
                <w:rFonts w:ascii="Times New Roman" w:hAnsi="Times New Roman" w:cs="Times New Roman"/>
                <w:sz w:val="28"/>
                <w:szCs w:val="28"/>
              </w:rPr>
              <w:t>ь</w:t>
            </w:r>
            <w:r w:rsidRPr="00BF600B">
              <w:rPr>
                <w:rFonts w:ascii="Times New Roman" w:hAnsi="Times New Roman" w:cs="Times New Roman"/>
                <w:sz w:val="28"/>
                <w:szCs w:val="28"/>
              </w:rPr>
              <w:t>туры и массового спорта;</w:t>
            </w:r>
          </w:p>
          <w:p w:rsidR="007E5CBB" w:rsidRPr="00BF600B" w:rsidRDefault="00BF600B" w:rsidP="00BF600B">
            <w:pPr>
              <w:ind w:firstLine="316"/>
              <w:jc w:val="both"/>
              <w:rPr>
                <w:rFonts w:ascii="Times New Roman" w:hAnsi="Times New Roman" w:cs="Times New Roman"/>
                <w:sz w:val="28"/>
                <w:szCs w:val="28"/>
              </w:rPr>
            </w:pPr>
            <w:r w:rsidRPr="00BF600B">
              <w:rPr>
                <w:rFonts w:ascii="Times New Roman" w:hAnsi="Times New Roman" w:cs="Times New Roman"/>
                <w:sz w:val="28"/>
                <w:szCs w:val="28"/>
              </w:rPr>
              <w:t>эффективность функционирования действующей социальной инфрастру</w:t>
            </w:r>
            <w:r w:rsidRPr="00BF600B">
              <w:rPr>
                <w:rFonts w:ascii="Times New Roman" w:hAnsi="Times New Roman" w:cs="Times New Roman"/>
                <w:sz w:val="28"/>
                <w:szCs w:val="28"/>
              </w:rPr>
              <w:t>к</w:t>
            </w:r>
            <w:r w:rsidRPr="00BF600B">
              <w:rPr>
                <w:rFonts w:ascii="Times New Roman" w:hAnsi="Times New Roman" w:cs="Times New Roman"/>
                <w:sz w:val="28"/>
                <w:szCs w:val="28"/>
              </w:rPr>
              <w:t>туры</w:t>
            </w:r>
          </w:p>
        </w:tc>
      </w:tr>
    </w:tbl>
    <w:p w:rsidR="007E5CBB" w:rsidRDefault="007E5CBB" w:rsidP="007E5CBB">
      <w:pPr>
        <w:jc w:val="both"/>
        <w:rPr>
          <w:rFonts w:ascii="Times New Roman" w:hAnsi="Times New Roman" w:cs="Times New Roman"/>
          <w:b/>
          <w:sz w:val="28"/>
          <w:szCs w:val="28"/>
        </w:rPr>
      </w:pPr>
    </w:p>
    <w:p w:rsidR="007E5CBB" w:rsidRPr="007E5CBB" w:rsidRDefault="00BF600B" w:rsidP="00F20322">
      <w:pPr>
        <w:ind w:firstLine="709"/>
        <w:jc w:val="center"/>
        <w:rPr>
          <w:rFonts w:ascii="Times New Roman" w:hAnsi="Times New Roman" w:cs="Times New Roman"/>
          <w:b/>
          <w:sz w:val="28"/>
          <w:szCs w:val="28"/>
        </w:rPr>
      </w:pPr>
      <w:r>
        <w:rPr>
          <w:rFonts w:ascii="Times New Roman" w:hAnsi="Times New Roman" w:cs="Times New Roman"/>
          <w:b/>
          <w:sz w:val="28"/>
          <w:szCs w:val="28"/>
        </w:rPr>
        <w:t>2.</w:t>
      </w:r>
      <w:r w:rsidR="007E5CBB" w:rsidRPr="007E5CBB">
        <w:rPr>
          <w:rFonts w:ascii="Times New Roman" w:hAnsi="Times New Roman" w:cs="Times New Roman"/>
          <w:b/>
          <w:sz w:val="28"/>
          <w:szCs w:val="28"/>
        </w:rPr>
        <w:t xml:space="preserve"> </w:t>
      </w:r>
      <w:r>
        <w:rPr>
          <w:rFonts w:ascii="Times New Roman" w:hAnsi="Times New Roman" w:cs="Times New Roman"/>
          <w:b/>
          <w:sz w:val="28"/>
          <w:szCs w:val="28"/>
        </w:rPr>
        <w:t>Характеристика</w:t>
      </w:r>
      <w:r w:rsidR="007E5CBB" w:rsidRPr="007E5CBB">
        <w:rPr>
          <w:rFonts w:ascii="Times New Roman" w:hAnsi="Times New Roman" w:cs="Times New Roman"/>
          <w:b/>
          <w:sz w:val="28"/>
          <w:szCs w:val="28"/>
        </w:rPr>
        <w:t xml:space="preserve"> существующего сост</w:t>
      </w:r>
      <w:r>
        <w:rPr>
          <w:rFonts w:ascii="Times New Roman" w:hAnsi="Times New Roman" w:cs="Times New Roman"/>
          <w:b/>
          <w:sz w:val="28"/>
          <w:szCs w:val="28"/>
        </w:rPr>
        <w:t>ояния социальной и</w:t>
      </w:r>
      <w:r>
        <w:rPr>
          <w:rFonts w:ascii="Times New Roman" w:hAnsi="Times New Roman" w:cs="Times New Roman"/>
          <w:b/>
          <w:sz w:val="28"/>
          <w:szCs w:val="28"/>
        </w:rPr>
        <w:t>н</w:t>
      </w:r>
      <w:r>
        <w:rPr>
          <w:rFonts w:ascii="Times New Roman" w:hAnsi="Times New Roman" w:cs="Times New Roman"/>
          <w:b/>
          <w:sz w:val="28"/>
          <w:szCs w:val="28"/>
        </w:rPr>
        <w:t>фраструктуры</w:t>
      </w:r>
    </w:p>
    <w:p w:rsidR="007E5CBB" w:rsidRDefault="005A17C1" w:rsidP="00F40A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7E5CBB" w:rsidRPr="007E5CBB">
        <w:rPr>
          <w:rFonts w:ascii="Times New Roman" w:hAnsi="Times New Roman" w:cs="Times New Roman"/>
          <w:sz w:val="28"/>
          <w:szCs w:val="28"/>
        </w:rPr>
        <w:t xml:space="preserve"> </w:t>
      </w:r>
      <w:r>
        <w:rPr>
          <w:rFonts w:ascii="Times New Roman" w:hAnsi="Times New Roman" w:cs="Times New Roman"/>
          <w:sz w:val="28"/>
          <w:szCs w:val="28"/>
        </w:rPr>
        <w:t>О</w:t>
      </w:r>
      <w:r w:rsidR="007E5CBB" w:rsidRPr="007E5CBB">
        <w:rPr>
          <w:rFonts w:ascii="Times New Roman" w:hAnsi="Times New Roman" w:cs="Times New Roman"/>
          <w:sz w:val="28"/>
          <w:szCs w:val="28"/>
        </w:rPr>
        <w:t>писание социально-экономического состояния поселения</w:t>
      </w:r>
    </w:p>
    <w:p w:rsidR="00F40A7F" w:rsidRDefault="00F40A7F" w:rsidP="00F40A7F">
      <w:pPr>
        <w:spacing w:after="0" w:line="240" w:lineRule="auto"/>
        <w:ind w:firstLine="709"/>
        <w:jc w:val="both"/>
        <w:rPr>
          <w:rFonts w:ascii="Times New Roman" w:hAnsi="Times New Roman" w:cs="Times New Roman"/>
          <w:sz w:val="28"/>
          <w:szCs w:val="28"/>
        </w:rPr>
      </w:pPr>
    </w:p>
    <w:p w:rsidR="009C65E9" w:rsidRPr="009C65E9" w:rsidRDefault="009C65E9" w:rsidP="009C65E9">
      <w:pPr>
        <w:numPr>
          <w:ilvl w:val="12"/>
          <w:numId w:val="0"/>
        </w:numPr>
        <w:jc w:val="center"/>
        <w:rPr>
          <w:rFonts w:ascii="Times New Roman" w:hAnsi="Times New Roman" w:cs="Times New Roman"/>
          <w:b/>
          <w:bCs/>
          <w:sz w:val="28"/>
          <w:szCs w:val="28"/>
        </w:rPr>
      </w:pPr>
    </w:p>
    <w:p w:rsidR="009C65E9" w:rsidRPr="009C65E9" w:rsidRDefault="009C65E9" w:rsidP="009C65E9">
      <w:pPr>
        <w:jc w:val="both"/>
        <w:rPr>
          <w:rFonts w:ascii="Times New Roman" w:hAnsi="Times New Roman" w:cs="Times New Roman"/>
          <w:sz w:val="28"/>
          <w:szCs w:val="28"/>
        </w:rPr>
      </w:pPr>
      <w:r w:rsidRPr="009C65E9">
        <w:rPr>
          <w:rFonts w:ascii="Times New Roman" w:hAnsi="Times New Roman" w:cs="Times New Roman"/>
          <w:b/>
          <w:bCs/>
          <w:sz w:val="28"/>
          <w:szCs w:val="28"/>
        </w:rPr>
        <w:t xml:space="preserve">   </w:t>
      </w:r>
      <w:proofErr w:type="spellStart"/>
      <w:r w:rsidRPr="009C65E9">
        <w:rPr>
          <w:rFonts w:ascii="Times New Roman" w:hAnsi="Times New Roman" w:cs="Times New Roman"/>
          <w:bCs/>
          <w:sz w:val="28"/>
          <w:szCs w:val="28"/>
        </w:rPr>
        <w:t>Плотбищенское</w:t>
      </w:r>
      <w:proofErr w:type="spellEnd"/>
      <w:r w:rsidRPr="009C65E9">
        <w:rPr>
          <w:rFonts w:ascii="Times New Roman" w:hAnsi="Times New Roman" w:cs="Times New Roman"/>
          <w:bCs/>
          <w:sz w:val="28"/>
          <w:szCs w:val="28"/>
        </w:rPr>
        <w:t xml:space="preserve">  сельское  поселение</w:t>
      </w:r>
      <w:r w:rsidRPr="009C65E9">
        <w:rPr>
          <w:rFonts w:ascii="Times New Roman" w:hAnsi="Times New Roman" w:cs="Times New Roman"/>
          <w:sz w:val="28"/>
          <w:szCs w:val="28"/>
        </w:rPr>
        <w:t xml:space="preserve"> расположено на северо-востоке  Малмыжского  района  Кировской  области.           Муниципальное  обр</w:t>
      </w:r>
      <w:r w:rsidRPr="009C65E9">
        <w:rPr>
          <w:rFonts w:ascii="Times New Roman" w:hAnsi="Times New Roman" w:cs="Times New Roman"/>
          <w:sz w:val="28"/>
          <w:szCs w:val="28"/>
        </w:rPr>
        <w:t>а</w:t>
      </w:r>
      <w:r w:rsidRPr="009C65E9">
        <w:rPr>
          <w:rFonts w:ascii="Times New Roman" w:hAnsi="Times New Roman" w:cs="Times New Roman"/>
          <w:sz w:val="28"/>
          <w:szCs w:val="28"/>
        </w:rPr>
        <w:t xml:space="preserve">зование  </w:t>
      </w:r>
      <w:proofErr w:type="spellStart"/>
      <w:r w:rsidRPr="009C65E9">
        <w:rPr>
          <w:rFonts w:ascii="Times New Roman" w:hAnsi="Times New Roman" w:cs="Times New Roman"/>
          <w:sz w:val="28"/>
          <w:szCs w:val="28"/>
        </w:rPr>
        <w:t>Плотбищенское</w:t>
      </w:r>
      <w:proofErr w:type="spellEnd"/>
      <w:r w:rsidRPr="009C65E9">
        <w:rPr>
          <w:rFonts w:ascii="Times New Roman" w:hAnsi="Times New Roman" w:cs="Times New Roman"/>
          <w:sz w:val="28"/>
          <w:szCs w:val="28"/>
        </w:rPr>
        <w:t xml:space="preserve">  сельское  поселение  находится на   границе трех  районов Кировской  области</w:t>
      </w:r>
      <w:proofErr w:type="gramStart"/>
      <w:r w:rsidRPr="009C65E9">
        <w:rPr>
          <w:rFonts w:ascii="Times New Roman" w:hAnsi="Times New Roman" w:cs="Times New Roman"/>
          <w:sz w:val="28"/>
          <w:szCs w:val="28"/>
        </w:rPr>
        <w:t xml:space="preserve"> :</w:t>
      </w:r>
      <w:proofErr w:type="gramEnd"/>
      <w:r w:rsidRPr="009C65E9">
        <w:rPr>
          <w:rFonts w:ascii="Times New Roman" w:hAnsi="Times New Roman" w:cs="Times New Roman"/>
          <w:sz w:val="28"/>
          <w:szCs w:val="28"/>
        </w:rPr>
        <w:t xml:space="preserve"> Малмыжского,   </w:t>
      </w:r>
      <w:proofErr w:type="spellStart"/>
      <w:r w:rsidRPr="009C65E9">
        <w:rPr>
          <w:rFonts w:ascii="Times New Roman" w:hAnsi="Times New Roman" w:cs="Times New Roman"/>
          <w:sz w:val="28"/>
          <w:szCs w:val="28"/>
        </w:rPr>
        <w:t>Уржумского</w:t>
      </w:r>
      <w:proofErr w:type="spellEnd"/>
      <w:r w:rsidRPr="009C65E9">
        <w:rPr>
          <w:rFonts w:ascii="Times New Roman" w:hAnsi="Times New Roman" w:cs="Times New Roman"/>
          <w:sz w:val="28"/>
          <w:szCs w:val="28"/>
        </w:rPr>
        <w:t xml:space="preserve">   и   </w:t>
      </w:r>
      <w:proofErr w:type="spellStart"/>
      <w:r w:rsidRPr="009C65E9">
        <w:rPr>
          <w:rFonts w:ascii="Times New Roman" w:hAnsi="Times New Roman" w:cs="Times New Roman"/>
          <w:sz w:val="28"/>
          <w:szCs w:val="28"/>
        </w:rPr>
        <w:t>Кильме</w:t>
      </w:r>
      <w:r w:rsidRPr="009C65E9">
        <w:rPr>
          <w:rFonts w:ascii="Times New Roman" w:hAnsi="Times New Roman" w:cs="Times New Roman"/>
          <w:sz w:val="28"/>
          <w:szCs w:val="28"/>
        </w:rPr>
        <w:t>з</w:t>
      </w:r>
      <w:r w:rsidRPr="009C65E9">
        <w:rPr>
          <w:rFonts w:ascii="Times New Roman" w:hAnsi="Times New Roman" w:cs="Times New Roman"/>
          <w:sz w:val="28"/>
          <w:szCs w:val="28"/>
        </w:rPr>
        <w:t>ского</w:t>
      </w:r>
      <w:proofErr w:type="spellEnd"/>
      <w:r w:rsidRPr="009C65E9">
        <w:rPr>
          <w:rFonts w:ascii="Times New Roman" w:hAnsi="Times New Roman" w:cs="Times New Roman"/>
          <w:sz w:val="28"/>
          <w:szCs w:val="28"/>
        </w:rPr>
        <w:t xml:space="preserve">.    Занимает  территорию       27,4 га. Территория  принадлежит </w:t>
      </w:r>
      <w:proofErr w:type="spellStart"/>
      <w:r w:rsidRPr="009C65E9">
        <w:rPr>
          <w:rFonts w:ascii="Times New Roman" w:hAnsi="Times New Roman" w:cs="Times New Roman"/>
          <w:sz w:val="28"/>
          <w:szCs w:val="28"/>
        </w:rPr>
        <w:t>Ма</w:t>
      </w:r>
      <w:r w:rsidRPr="009C65E9">
        <w:rPr>
          <w:rFonts w:ascii="Times New Roman" w:hAnsi="Times New Roman" w:cs="Times New Roman"/>
          <w:sz w:val="28"/>
          <w:szCs w:val="28"/>
        </w:rPr>
        <w:t>л</w:t>
      </w:r>
      <w:r w:rsidRPr="009C65E9">
        <w:rPr>
          <w:rFonts w:ascii="Times New Roman" w:hAnsi="Times New Roman" w:cs="Times New Roman"/>
          <w:sz w:val="28"/>
          <w:szCs w:val="28"/>
        </w:rPr>
        <w:t>мыжскому</w:t>
      </w:r>
      <w:proofErr w:type="spellEnd"/>
      <w:r w:rsidRPr="009C65E9">
        <w:rPr>
          <w:rFonts w:ascii="Times New Roman" w:hAnsi="Times New Roman" w:cs="Times New Roman"/>
          <w:sz w:val="28"/>
          <w:szCs w:val="28"/>
        </w:rPr>
        <w:t xml:space="preserve"> району, а часть  поселения  находится на  территории  </w:t>
      </w:r>
      <w:proofErr w:type="spellStart"/>
      <w:r w:rsidRPr="009C65E9">
        <w:rPr>
          <w:rFonts w:ascii="Times New Roman" w:hAnsi="Times New Roman" w:cs="Times New Roman"/>
          <w:sz w:val="28"/>
          <w:szCs w:val="28"/>
        </w:rPr>
        <w:t>Кильме</w:t>
      </w:r>
      <w:r w:rsidRPr="009C65E9">
        <w:rPr>
          <w:rFonts w:ascii="Times New Roman" w:hAnsi="Times New Roman" w:cs="Times New Roman"/>
          <w:sz w:val="28"/>
          <w:szCs w:val="28"/>
        </w:rPr>
        <w:t>з</w:t>
      </w:r>
      <w:r w:rsidRPr="009C65E9">
        <w:rPr>
          <w:rFonts w:ascii="Times New Roman" w:hAnsi="Times New Roman" w:cs="Times New Roman"/>
          <w:sz w:val="28"/>
          <w:szCs w:val="28"/>
        </w:rPr>
        <w:t>ского</w:t>
      </w:r>
      <w:proofErr w:type="spellEnd"/>
      <w:r w:rsidRPr="009C65E9">
        <w:rPr>
          <w:rFonts w:ascii="Times New Roman" w:hAnsi="Times New Roman" w:cs="Times New Roman"/>
          <w:sz w:val="28"/>
          <w:szCs w:val="28"/>
        </w:rPr>
        <w:t xml:space="preserve"> района.</w:t>
      </w:r>
    </w:p>
    <w:p w:rsidR="00F40A7F" w:rsidRDefault="009C65E9" w:rsidP="009C65E9">
      <w:pPr>
        <w:spacing w:after="0" w:line="240" w:lineRule="auto"/>
        <w:ind w:firstLine="709"/>
        <w:jc w:val="both"/>
        <w:rPr>
          <w:rFonts w:ascii="Times New Roman" w:hAnsi="Times New Roman" w:cs="Times New Roman"/>
          <w:sz w:val="28"/>
          <w:szCs w:val="28"/>
        </w:rPr>
      </w:pPr>
      <w:r w:rsidRPr="009C65E9">
        <w:rPr>
          <w:rFonts w:ascii="Times New Roman" w:hAnsi="Times New Roman" w:cs="Times New Roman"/>
          <w:sz w:val="28"/>
          <w:szCs w:val="28"/>
        </w:rPr>
        <w:lastRenderedPageBreak/>
        <w:t>Поселен</w:t>
      </w:r>
      <w:r>
        <w:rPr>
          <w:rFonts w:ascii="Times New Roman" w:hAnsi="Times New Roman" w:cs="Times New Roman"/>
          <w:sz w:val="28"/>
          <w:szCs w:val="28"/>
        </w:rPr>
        <w:t>ие  состоит  из двух  населенных  пунктов</w:t>
      </w:r>
      <w:r w:rsidRPr="009C65E9">
        <w:rPr>
          <w:rFonts w:ascii="Times New Roman" w:hAnsi="Times New Roman" w:cs="Times New Roman"/>
          <w:sz w:val="28"/>
          <w:szCs w:val="28"/>
        </w:rPr>
        <w:t xml:space="preserve">:    поселок  </w:t>
      </w:r>
      <w:proofErr w:type="spellStart"/>
      <w:r w:rsidRPr="009C65E9">
        <w:rPr>
          <w:rFonts w:ascii="Times New Roman" w:hAnsi="Times New Roman" w:cs="Times New Roman"/>
          <w:sz w:val="28"/>
          <w:szCs w:val="28"/>
        </w:rPr>
        <w:t>Арп</w:t>
      </w:r>
      <w:r w:rsidRPr="009C65E9">
        <w:rPr>
          <w:rFonts w:ascii="Times New Roman" w:hAnsi="Times New Roman" w:cs="Times New Roman"/>
          <w:sz w:val="28"/>
          <w:szCs w:val="28"/>
        </w:rPr>
        <w:t>о</w:t>
      </w:r>
      <w:r w:rsidRPr="009C65E9">
        <w:rPr>
          <w:rFonts w:ascii="Times New Roman" w:hAnsi="Times New Roman" w:cs="Times New Roman"/>
          <w:sz w:val="28"/>
          <w:szCs w:val="28"/>
        </w:rPr>
        <w:t>рек</w:t>
      </w:r>
      <w:proofErr w:type="spellEnd"/>
      <w:r w:rsidRPr="009C65E9">
        <w:rPr>
          <w:rFonts w:ascii="Times New Roman" w:hAnsi="Times New Roman" w:cs="Times New Roman"/>
          <w:sz w:val="28"/>
          <w:szCs w:val="28"/>
        </w:rPr>
        <w:t xml:space="preserve">  и  поселок  </w:t>
      </w:r>
      <w:proofErr w:type="spellStart"/>
      <w:r w:rsidRPr="009C65E9">
        <w:rPr>
          <w:rFonts w:ascii="Times New Roman" w:hAnsi="Times New Roman" w:cs="Times New Roman"/>
          <w:sz w:val="28"/>
          <w:szCs w:val="28"/>
        </w:rPr>
        <w:t>Плотбище</w:t>
      </w:r>
      <w:proofErr w:type="spellEnd"/>
      <w:r w:rsidRPr="009C65E9">
        <w:rPr>
          <w:rFonts w:ascii="Times New Roman" w:hAnsi="Times New Roman" w:cs="Times New Roman"/>
          <w:sz w:val="28"/>
          <w:szCs w:val="28"/>
        </w:rPr>
        <w:t xml:space="preserve"> – административный центр</w:t>
      </w:r>
      <w:r w:rsidR="00FA1B4C">
        <w:rPr>
          <w:rFonts w:ascii="Times New Roman" w:hAnsi="Times New Roman" w:cs="Times New Roman"/>
          <w:sz w:val="28"/>
          <w:szCs w:val="28"/>
        </w:rPr>
        <w:t>. Численность нас</w:t>
      </w:r>
      <w:r w:rsidR="00FA1B4C">
        <w:rPr>
          <w:rFonts w:ascii="Times New Roman" w:hAnsi="Times New Roman" w:cs="Times New Roman"/>
          <w:sz w:val="28"/>
          <w:szCs w:val="28"/>
        </w:rPr>
        <w:t>е</w:t>
      </w:r>
      <w:r w:rsidR="00FA1B4C">
        <w:rPr>
          <w:rFonts w:ascii="Times New Roman" w:hAnsi="Times New Roman" w:cs="Times New Roman"/>
          <w:sz w:val="28"/>
          <w:szCs w:val="28"/>
        </w:rPr>
        <w:t xml:space="preserve">ления по данным на </w:t>
      </w:r>
      <w:r w:rsidR="004810CB">
        <w:rPr>
          <w:rFonts w:ascii="Times New Roman" w:hAnsi="Times New Roman" w:cs="Times New Roman"/>
          <w:sz w:val="28"/>
          <w:szCs w:val="28"/>
        </w:rPr>
        <w:t>01.01.2017 –</w:t>
      </w:r>
      <w:r w:rsidR="00FA1B4C">
        <w:rPr>
          <w:rFonts w:ascii="Times New Roman" w:hAnsi="Times New Roman" w:cs="Times New Roman"/>
          <w:sz w:val="28"/>
          <w:szCs w:val="28"/>
        </w:rPr>
        <w:t xml:space="preserve"> </w:t>
      </w:r>
      <w:r>
        <w:rPr>
          <w:rFonts w:ascii="Times New Roman" w:hAnsi="Times New Roman" w:cs="Times New Roman"/>
          <w:sz w:val="28"/>
          <w:szCs w:val="28"/>
        </w:rPr>
        <w:t>642</w:t>
      </w:r>
      <w:r w:rsidR="004810CB">
        <w:rPr>
          <w:rFonts w:ascii="Times New Roman" w:hAnsi="Times New Roman" w:cs="Times New Roman"/>
          <w:sz w:val="28"/>
          <w:szCs w:val="28"/>
        </w:rPr>
        <w:t xml:space="preserve"> </w:t>
      </w:r>
      <w:r w:rsidR="00FA1B4C">
        <w:rPr>
          <w:rFonts w:ascii="Times New Roman" w:hAnsi="Times New Roman" w:cs="Times New Roman"/>
          <w:sz w:val="28"/>
          <w:szCs w:val="28"/>
        </w:rPr>
        <w:t>человека.</w:t>
      </w:r>
    </w:p>
    <w:p w:rsidR="00F40A7F" w:rsidRDefault="00F40A7F" w:rsidP="00F40A7F">
      <w:pPr>
        <w:spacing w:after="120" w:line="240" w:lineRule="auto"/>
        <w:ind w:firstLine="709"/>
        <w:jc w:val="both"/>
        <w:rPr>
          <w:rFonts w:ascii="Times New Roman" w:hAnsi="Times New Roman" w:cs="Times New Roman"/>
          <w:sz w:val="28"/>
          <w:szCs w:val="28"/>
        </w:rPr>
      </w:pPr>
    </w:p>
    <w:p w:rsidR="00427F17" w:rsidRDefault="00427F17" w:rsidP="00427F17">
      <w:pPr>
        <w:jc w:val="center"/>
        <w:rPr>
          <w:rFonts w:ascii="Times New Roman" w:hAnsi="Times New Roman" w:cs="Times New Roman"/>
          <w:sz w:val="28"/>
          <w:szCs w:val="28"/>
        </w:rPr>
      </w:pPr>
    </w:p>
    <w:p w:rsidR="00427F17" w:rsidRPr="00427F17" w:rsidRDefault="00427F17" w:rsidP="00427F17">
      <w:pPr>
        <w:jc w:val="center"/>
        <w:rPr>
          <w:rFonts w:ascii="Times New Roman" w:hAnsi="Times New Roman" w:cs="Times New Roman"/>
          <w:b/>
          <w:i/>
          <w:sz w:val="28"/>
          <w:szCs w:val="28"/>
        </w:rPr>
      </w:pPr>
      <w:r w:rsidRPr="00427F17">
        <w:rPr>
          <w:rFonts w:ascii="Times New Roman" w:hAnsi="Times New Roman" w:cs="Times New Roman"/>
          <w:b/>
          <w:i/>
          <w:sz w:val="28"/>
          <w:szCs w:val="28"/>
        </w:rPr>
        <w:t>Демографическая ситуация</w:t>
      </w:r>
    </w:p>
    <w:p w:rsidR="004810CB" w:rsidRPr="004810CB" w:rsidRDefault="00427F17" w:rsidP="004810CB">
      <w:pPr>
        <w:jc w:val="both"/>
        <w:rPr>
          <w:rFonts w:ascii="Times New Roman" w:eastAsia="Times New Roman" w:hAnsi="Times New Roman" w:cs="Times New Roman"/>
          <w:sz w:val="28"/>
          <w:szCs w:val="20"/>
          <w:lang w:eastAsia="ru-RU"/>
        </w:rPr>
      </w:pPr>
      <w:r w:rsidRPr="00427F17">
        <w:rPr>
          <w:rFonts w:ascii="Times New Roman" w:hAnsi="Times New Roman" w:cs="Times New Roman"/>
          <w:sz w:val="28"/>
          <w:szCs w:val="28"/>
        </w:rPr>
        <w:t xml:space="preserve">Общая численность населения поселения на </w:t>
      </w:r>
      <w:r w:rsidR="004810CB">
        <w:rPr>
          <w:rFonts w:ascii="Times New Roman" w:hAnsi="Times New Roman" w:cs="Times New Roman"/>
          <w:sz w:val="28"/>
          <w:szCs w:val="28"/>
        </w:rPr>
        <w:t>01.01.2017</w:t>
      </w:r>
      <w:r w:rsidRPr="00427F17">
        <w:rPr>
          <w:rFonts w:ascii="Times New Roman" w:hAnsi="Times New Roman" w:cs="Times New Roman"/>
          <w:sz w:val="28"/>
          <w:szCs w:val="28"/>
        </w:rPr>
        <w:t xml:space="preserve"> составила </w:t>
      </w:r>
      <w:r w:rsidR="009C65E9">
        <w:rPr>
          <w:rFonts w:ascii="Times New Roman" w:hAnsi="Times New Roman" w:cs="Times New Roman"/>
          <w:sz w:val="28"/>
          <w:szCs w:val="28"/>
        </w:rPr>
        <w:t>542</w:t>
      </w:r>
      <w:r w:rsidRPr="00427F17">
        <w:rPr>
          <w:rFonts w:ascii="Times New Roman" w:hAnsi="Times New Roman" w:cs="Times New Roman"/>
          <w:sz w:val="28"/>
          <w:szCs w:val="28"/>
        </w:rPr>
        <w:t xml:space="preserve"> ч</w:t>
      </w:r>
      <w:r w:rsidRPr="00427F17">
        <w:rPr>
          <w:rFonts w:ascii="Times New Roman" w:hAnsi="Times New Roman" w:cs="Times New Roman"/>
          <w:sz w:val="28"/>
          <w:szCs w:val="28"/>
        </w:rPr>
        <w:t>е</w:t>
      </w:r>
      <w:r w:rsidRPr="00427F17">
        <w:rPr>
          <w:rFonts w:ascii="Times New Roman" w:hAnsi="Times New Roman" w:cs="Times New Roman"/>
          <w:sz w:val="28"/>
          <w:szCs w:val="28"/>
        </w:rPr>
        <w:t>ловек.</w:t>
      </w:r>
      <w:r w:rsidR="009C65E9">
        <w:rPr>
          <w:rFonts w:ascii="Times New Roman" w:eastAsia="Times New Roman" w:hAnsi="Times New Roman" w:cs="Times New Roman"/>
          <w:sz w:val="28"/>
          <w:szCs w:val="28"/>
          <w:lang w:eastAsia="ru-RU"/>
        </w:rPr>
        <w:t xml:space="preserve"> Из них   322 женщин, мужчин 320</w:t>
      </w:r>
      <w:r w:rsidR="004810CB" w:rsidRPr="004810CB">
        <w:rPr>
          <w:rFonts w:ascii="Times New Roman" w:eastAsia="Times New Roman" w:hAnsi="Times New Roman" w:cs="Times New Roman"/>
          <w:sz w:val="28"/>
          <w:szCs w:val="28"/>
          <w:lang w:eastAsia="ru-RU"/>
        </w:rPr>
        <w:t xml:space="preserve"> человек.</w:t>
      </w:r>
    </w:p>
    <w:p w:rsidR="004810CB" w:rsidRPr="004810CB" w:rsidRDefault="009C65E9" w:rsidP="004810C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Количество избирателей 568</w:t>
      </w:r>
      <w:r w:rsidR="004810CB" w:rsidRPr="004810CB">
        <w:rPr>
          <w:rFonts w:ascii="Times New Roman" w:eastAsia="Times New Roman" w:hAnsi="Times New Roman" w:cs="Times New Roman"/>
          <w:sz w:val="28"/>
          <w:szCs w:val="28"/>
          <w:lang w:eastAsia="ru-RU"/>
        </w:rPr>
        <w:t xml:space="preserve"> человек</w:t>
      </w:r>
    </w:p>
    <w:p w:rsidR="004810CB" w:rsidRPr="004810CB" w:rsidRDefault="004810CB" w:rsidP="004810CB">
      <w:pPr>
        <w:spacing w:after="0" w:line="240" w:lineRule="auto"/>
        <w:jc w:val="both"/>
        <w:rPr>
          <w:rFonts w:ascii="Times New Roman" w:eastAsia="Times New Roman" w:hAnsi="Times New Roman" w:cs="Times New Roman"/>
          <w:sz w:val="28"/>
          <w:szCs w:val="24"/>
          <w:lang w:eastAsia="ru-RU"/>
        </w:rPr>
      </w:pPr>
      <w:r w:rsidRPr="004810CB">
        <w:rPr>
          <w:rFonts w:ascii="Times New Roman" w:eastAsia="Times New Roman" w:hAnsi="Times New Roman" w:cs="Times New Roman"/>
          <w:sz w:val="28"/>
          <w:szCs w:val="28"/>
          <w:lang w:eastAsia="ru-RU"/>
        </w:rPr>
        <w:t xml:space="preserve">  По возрастному составу население распределяется  следующим образом:</w:t>
      </w:r>
    </w:p>
    <w:p w:rsidR="004810CB" w:rsidRPr="004810CB" w:rsidRDefault="009C65E9" w:rsidP="004810C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0-19  лет        -     78 человек</w:t>
      </w:r>
    </w:p>
    <w:p w:rsidR="004810CB" w:rsidRPr="004810CB" w:rsidRDefault="009C65E9" w:rsidP="009C65E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18  -  59  лет   -    223  человека</w:t>
      </w:r>
    </w:p>
    <w:p w:rsidR="004810CB" w:rsidRPr="00A555D3" w:rsidRDefault="00A555D3" w:rsidP="00A555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60  и  старше   -  341  человек</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Численность населения старше трудоспособного возраста составила 35% к общей численности населения.</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Численность населения моложе трудоспособного возраста (до 16 лет) с</w:t>
      </w:r>
      <w:r w:rsidRPr="004810CB">
        <w:rPr>
          <w:rFonts w:ascii="Times New Roman" w:eastAsia="Times New Roman" w:hAnsi="Times New Roman" w:cs="Times New Roman"/>
          <w:sz w:val="28"/>
          <w:szCs w:val="28"/>
          <w:lang w:eastAsia="ru-RU"/>
        </w:rPr>
        <w:t>о</w:t>
      </w:r>
      <w:r w:rsidRPr="004810CB">
        <w:rPr>
          <w:rFonts w:ascii="Times New Roman" w:eastAsia="Times New Roman" w:hAnsi="Times New Roman" w:cs="Times New Roman"/>
          <w:sz w:val="28"/>
          <w:szCs w:val="28"/>
          <w:lang w:eastAsia="ru-RU"/>
        </w:rPr>
        <w:t>ставила 32 % к численности трудоспособного возраста.</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Численность пенсионеров по отношению к трудоспособному населению составила 74 %.</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p>
    <w:p w:rsidR="004810CB" w:rsidRPr="004810CB" w:rsidRDefault="004810CB" w:rsidP="004810CB">
      <w:pPr>
        <w:spacing w:after="0" w:line="240" w:lineRule="auto"/>
        <w:ind w:firstLine="709"/>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Динамика численн</w:t>
      </w:r>
      <w:r w:rsidR="008706A4">
        <w:rPr>
          <w:rFonts w:ascii="Times New Roman" w:eastAsia="Times New Roman" w:hAnsi="Times New Roman" w:cs="Times New Roman"/>
          <w:sz w:val="28"/>
          <w:szCs w:val="28"/>
          <w:lang w:eastAsia="ru-RU"/>
        </w:rPr>
        <w:t xml:space="preserve">ости населения </w:t>
      </w:r>
      <w:proofErr w:type="spellStart"/>
      <w:r w:rsidR="008706A4">
        <w:rPr>
          <w:rFonts w:ascii="Times New Roman" w:eastAsia="Times New Roman" w:hAnsi="Times New Roman" w:cs="Times New Roman"/>
          <w:sz w:val="28"/>
          <w:szCs w:val="28"/>
          <w:lang w:eastAsia="ru-RU"/>
        </w:rPr>
        <w:t>Плотбищенского</w:t>
      </w:r>
      <w:proofErr w:type="spellEnd"/>
      <w:r w:rsidRPr="004810CB">
        <w:rPr>
          <w:rFonts w:ascii="Times New Roman" w:eastAsia="Times New Roman" w:hAnsi="Times New Roman" w:cs="Times New Roman"/>
          <w:sz w:val="28"/>
          <w:szCs w:val="28"/>
          <w:lang w:eastAsia="ru-RU"/>
        </w:rPr>
        <w:t xml:space="preserve"> сельского пос</w:t>
      </w:r>
      <w:r w:rsidRPr="004810CB">
        <w:rPr>
          <w:rFonts w:ascii="Times New Roman" w:eastAsia="Times New Roman" w:hAnsi="Times New Roman" w:cs="Times New Roman"/>
          <w:sz w:val="28"/>
          <w:szCs w:val="28"/>
          <w:lang w:eastAsia="ru-RU"/>
        </w:rPr>
        <w:t>е</w:t>
      </w:r>
      <w:r w:rsidRPr="004810CB">
        <w:rPr>
          <w:rFonts w:ascii="Times New Roman" w:eastAsia="Times New Roman" w:hAnsi="Times New Roman" w:cs="Times New Roman"/>
          <w:sz w:val="28"/>
          <w:szCs w:val="28"/>
          <w:lang w:eastAsia="ru-RU"/>
        </w:rPr>
        <w:t>ления</w:t>
      </w:r>
    </w:p>
    <w:p w:rsidR="004810CB" w:rsidRPr="004810CB" w:rsidRDefault="004810CB" w:rsidP="004810CB">
      <w:pPr>
        <w:spacing w:after="0" w:line="240" w:lineRule="auto"/>
        <w:ind w:firstLine="709"/>
        <w:jc w:val="both"/>
        <w:rPr>
          <w:rFonts w:ascii="Times New Roman" w:eastAsia="Times New Roman" w:hAnsi="Times New Roman" w:cs="Times New Roman"/>
          <w:sz w:val="28"/>
          <w:szCs w:val="28"/>
          <w:lang w:eastAsia="ru-RU"/>
        </w:rPr>
      </w:pPr>
    </w:p>
    <w:tbl>
      <w:tblPr>
        <w:tblW w:w="9620" w:type="dxa"/>
        <w:tblInd w:w="-63" w:type="dxa"/>
        <w:tblLayout w:type="fixed"/>
        <w:tblLook w:val="04A0"/>
      </w:tblPr>
      <w:tblGrid>
        <w:gridCol w:w="3561"/>
        <w:gridCol w:w="1515"/>
        <w:gridCol w:w="1447"/>
        <w:gridCol w:w="1496"/>
        <w:gridCol w:w="1601"/>
      </w:tblGrid>
      <w:tr w:rsidR="004810CB" w:rsidRPr="004810CB" w:rsidTr="008706A4">
        <w:trPr>
          <w:trHeight w:val="78"/>
        </w:trPr>
        <w:tc>
          <w:tcPr>
            <w:tcW w:w="3561" w:type="dxa"/>
            <w:tcBorders>
              <w:top w:val="single" w:sz="4" w:space="0" w:color="000000"/>
              <w:left w:val="single" w:sz="4" w:space="0" w:color="000000"/>
              <w:bottom w:val="single" w:sz="4" w:space="0" w:color="000000"/>
              <w:right w:val="nil"/>
            </w:tcBorders>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Демографические показатели по годам</w:t>
            </w:r>
          </w:p>
          <w:p w:rsidR="004810CB" w:rsidRPr="004810CB" w:rsidRDefault="004810CB" w:rsidP="004810CB">
            <w:pPr>
              <w:spacing w:after="0" w:line="200" w:lineRule="atLeast"/>
              <w:jc w:val="both"/>
              <w:rPr>
                <w:rFonts w:ascii="Times New Roman" w:eastAsia="Times New Roman" w:hAnsi="Times New Roman" w:cs="Times New Roman"/>
                <w:lang w:eastAsia="ar-SA"/>
              </w:rPr>
            </w:pP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2014</w:t>
            </w:r>
            <w:r w:rsidRPr="004810CB">
              <w:rPr>
                <w:rFonts w:ascii="Times New Roman" w:eastAsia="A" w:hAnsi="Times New Roman" w:cs="Times New Roman"/>
                <w:lang w:eastAsia="ar-SA"/>
              </w:rPr>
              <w:t xml:space="preserve"> год</w:t>
            </w:r>
          </w:p>
        </w:tc>
        <w:tc>
          <w:tcPr>
            <w:tcW w:w="1447"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2015</w:t>
            </w:r>
            <w:r w:rsidRPr="004810CB">
              <w:rPr>
                <w:rFonts w:ascii="Times New Roman" w:eastAsia="A" w:hAnsi="Times New Roman" w:cs="Times New Roman"/>
                <w:lang w:eastAsia="ar-SA"/>
              </w:rPr>
              <w:t xml:space="preserve"> год</w:t>
            </w:r>
          </w:p>
        </w:tc>
        <w:tc>
          <w:tcPr>
            <w:tcW w:w="1496"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2016</w:t>
            </w:r>
            <w:r w:rsidRPr="004810CB">
              <w:rPr>
                <w:rFonts w:ascii="Times New Roman" w:eastAsia="A" w:hAnsi="Times New Roman" w:cs="Times New Roman"/>
                <w:lang w:eastAsia="ar-SA"/>
              </w:rPr>
              <w:t xml:space="preserve"> год</w:t>
            </w:r>
          </w:p>
        </w:tc>
        <w:tc>
          <w:tcPr>
            <w:tcW w:w="1601"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2017</w:t>
            </w:r>
          </w:p>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lang w:eastAsia="ar-SA"/>
              </w:rPr>
              <w:t>(оценка)</w:t>
            </w:r>
          </w:p>
        </w:tc>
      </w:tr>
      <w:tr w:rsidR="004810CB" w:rsidRPr="004810CB" w:rsidTr="008706A4">
        <w:trPr>
          <w:trHeight w:val="510"/>
        </w:trPr>
        <w:tc>
          <w:tcPr>
            <w:tcW w:w="3561"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Численность постоянного насел</w:t>
            </w:r>
            <w:r w:rsidRPr="004810CB">
              <w:rPr>
                <w:rFonts w:ascii="Times New Roman" w:eastAsia="Times New Roman" w:hAnsi="Times New Roman" w:cs="Times New Roman"/>
                <w:lang w:eastAsia="ar-SA"/>
              </w:rPr>
              <w:t>е</w:t>
            </w:r>
            <w:r w:rsidRPr="004810CB">
              <w:rPr>
                <w:rFonts w:ascii="Times New Roman" w:eastAsia="Times New Roman" w:hAnsi="Times New Roman" w:cs="Times New Roman"/>
                <w:lang w:eastAsia="ar-SA"/>
              </w:rPr>
              <w:t>ния (человек)</w:t>
            </w:r>
          </w:p>
        </w:tc>
        <w:tc>
          <w:tcPr>
            <w:tcW w:w="1515" w:type="dxa"/>
            <w:tcBorders>
              <w:top w:val="single" w:sz="4" w:space="0" w:color="000000"/>
              <w:left w:val="single" w:sz="4" w:space="0" w:color="000000"/>
              <w:bottom w:val="single" w:sz="4" w:space="0" w:color="000000"/>
              <w:right w:val="nil"/>
            </w:tcBorders>
            <w:hideMark/>
          </w:tcPr>
          <w:p w:rsidR="004810CB" w:rsidRPr="004810CB" w:rsidRDefault="00A555D3" w:rsidP="004810CB">
            <w:pPr>
              <w:spacing w:after="0" w:line="200" w:lineRule="atLeast"/>
              <w:jc w:val="both"/>
              <w:rPr>
                <w:rFonts w:ascii="Times New Roman" w:eastAsia="Times New Roman" w:hAnsi="Times New Roman" w:cs="Times New Roman"/>
                <w:lang w:eastAsia="ar-SA"/>
              </w:rPr>
            </w:pPr>
            <w:r>
              <w:rPr>
                <w:rFonts w:ascii="Times New Roman" w:eastAsia="Times New Roman" w:hAnsi="Times New Roman" w:cs="Times New Roman"/>
                <w:lang w:eastAsia="ar-SA"/>
              </w:rPr>
              <w:t>704</w:t>
            </w:r>
          </w:p>
        </w:tc>
        <w:tc>
          <w:tcPr>
            <w:tcW w:w="1447" w:type="dxa"/>
            <w:tcBorders>
              <w:top w:val="single" w:sz="4" w:space="0" w:color="000000"/>
              <w:left w:val="single" w:sz="4" w:space="0" w:color="000000"/>
              <w:bottom w:val="single" w:sz="4" w:space="0" w:color="000000"/>
              <w:right w:val="nil"/>
            </w:tcBorders>
            <w:hideMark/>
          </w:tcPr>
          <w:p w:rsidR="004810CB" w:rsidRPr="004810CB" w:rsidRDefault="00A555D3" w:rsidP="004810CB">
            <w:pPr>
              <w:spacing w:after="0" w:line="200" w:lineRule="atLeast"/>
              <w:jc w:val="both"/>
              <w:rPr>
                <w:rFonts w:ascii="Times New Roman" w:eastAsia="Times New Roman" w:hAnsi="Times New Roman" w:cs="Times New Roman"/>
                <w:lang w:eastAsia="ar-SA"/>
              </w:rPr>
            </w:pPr>
            <w:r>
              <w:rPr>
                <w:rFonts w:ascii="Times New Roman" w:eastAsia="Times New Roman" w:hAnsi="Times New Roman" w:cs="Times New Roman"/>
                <w:lang w:eastAsia="ar-SA"/>
              </w:rPr>
              <w:t>680</w:t>
            </w:r>
          </w:p>
        </w:tc>
        <w:tc>
          <w:tcPr>
            <w:tcW w:w="1496" w:type="dxa"/>
            <w:tcBorders>
              <w:top w:val="single" w:sz="4" w:space="0" w:color="000000"/>
              <w:left w:val="single" w:sz="4" w:space="0" w:color="000000"/>
              <w:bottom w:val="single" w:sz="4" w:space="0" w:color="000000"/>
              <w:right w:val="nil"/>
            </w:tcBorders>
            <w:hideMark/>
          </w:tcPr>
          <w:p w:rsidR="004810CB" w:rsidRPr="004810CB" w:rsidRDefault="00A555D3" w:rsidP="004810CB">
            <w:pPr>
              <w:spacing w:after="0" w:line="200" w:lineRule="atLeast"/>
              <w:jc w:val="both"/>
              <w:rPr>
                <w:rFonts w:ascii="Times New Roman" w:eastAsia="Times New Roman" w:hAnsi="Times New Roman" w:cs="Times New Roman"/>
                <w:lang w:eastAsia="ar-SA"/>
              </w:rPr>
            </w:pPr>
            <w:r>
              <w:rPr>
                <w:rFonts w:ascii="Times New Roman" w:eastAsia="Times New Roman" w:hAnsi="Times New Roman" w:cs="Times New Roman"/>
                <w:lang w:eastAsia="ar-SA"/>
              </w:rPr>
              <w:t>642</w:t>
            </w:r>
          </w:p>
        </w:tc>
        <w:tc>
          <w:tcPr>
            <w:tcW w:w="1601" w:type="dxa"/>
            <w:tcBorders>
              <w:top w:val="single" w:sz="4" w:space="0" w:color="000000"/>
              <w:left w:val="single" w:sz="4" w:space="0" w:color="000000"/>
              <w:bottom w:val="single" w:sz="4" w:space="0" w:color="000000"/>
              <w:right w:val="single" w:sz="4" w:space="0" w:color="000000"/>
            </w:tcBorders>
            <w:hideMark/>
          </w:tcPr>
          <w:p w:rsidR="004810CB" w:rsidRPr="004810CB" w:rsidRDefault="00A555D3"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lang w:eastAsia="ar-SA"/>
              </w:rPr>
              <w:t>632</w:t>
            </w:r>
          </w:p>
        </w:tc>
      </w:tr>
      <w:tr w:rsidR="004810CB" w:rsidRPr="004810CB" w:rsidTr="008706A4">
        <w:trPr>
          <w:trHeight w:val="59"/>
        </w:trPr>
        <w:tc>
          <w:tcPr>
            <w:tcW w:w="3561"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Темп роста численности постоя</w:t>
            </w:r>
            <w:r w:rsidRPr="004810CB">
              <w:rPr>
                <w:rFonts w:ascii="Times New Roman" w:eastAsia="Times New Roman" w:hAnsi="Times New Roman" w:cs="Times New Roman"/>
                <w:lang w:eastAsia="ar-SA"/>
              </w:rPr>
              <w:t>н</w:t>
            </w:r>
            <w:r w:rsidRPr="004810CB">
              <w:rPr>
                <w:rFonts w:ascii="Times New Roman" w:eastAsia="Times New Roman" w:hAnsi="Times New Roman" w:cs="Times New Roman"/>
                <w:lang w:eastAsia="ar-SA"/>
              </w:rPr>
              <w:t>ного населения (% к предыдущему году)</w:t>
            </w:r>
          </w:p>
        </w:tc>
        <w:tc>
          <w:tcPr>
            <w:tcW w:w="1515" w:type="dxa"/>
            <w:tcBorders>
              <w:top w:val="single" w:sz="4" w:space="0" w:color="000000"/>
              <w:left w:val="single" w:sz="4" w:space="0" w:color="000000"/>
              <w:bottom w:val="single" w:sz="4" w:space="0" w:color="000000"/>
              <w:right w:val="nil"/>
            </w:tcBorders>
            <w:hideMark/>
          </w:tcPr>
          <w:p w:rsidR="004810CB" w:rsidRPr="004810CB" w:rsidRDefault="00A555D3" w:rsidP="004810CB">
            <w:pPr>
              <w:spacing w:after="0" w:line="200" w:lineRule="atLeast"/>
              <w:jc w:val="both"/>
              <w:rPr>
                <w:rFonts w:ascii="Times New Roman" w:eastAsia="Times New Roman" w:hAnsi="Times New Roman" w:cs="Times New Roman"/>
                <w:lang w:eastAsia="ar-SA"/>
              </w:rPr>
            </w:pPr>
            <w:r>
              <w:rPr>
                <w:rFonts w:ascii="Times New Roman" w:eastAsia="Times New Roman" w:hAnsi="Times New Roman" w:cs="Times New Roman"/>
                <w:lang w:eastAsia="ar-SA"/>
              </w:rPr>
              <w:t>96</w:t>
            </w:r>
            <w:r w:rsidR="007E1DD4">
              <w:rPr>
                <w:rFonts w:ascii="Times New Roman" w:eastAsia="Times New Roman" w:hAnsi="Times New Roman" w:cs="Times New Roman"/>
                <w:lang w:eastAsia="ar-SA"/>
              </w:rPr>
              <w:t>,5</w:t>
            </w:r>
          </w:p>
        </w:tc>
        <w:tc>
          <w:tcPr>
            <w:tcW w:w="1447"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9</w:t>
            </w:r>
            <w:r w:rsidR="007E1DD4">
              <w:rPr>
                <w:rFonts w:ascii="Times New Roman" w:eastAsia="Times New Roman" w:hAnsi="Times New Roman" w:cs="Times New Roman"/>
                <w:lang w:eastAsia="ar-SA"/>
              </w:rPr>
              <w:t>4,4</w:t>
            </w:r>
          </w:p>
        </w:tc>
        <w:tc>
          <w:tcPr>
            <w:tcW w:w="1496" w:type="dxa"/>
            <w:tcBorders>
              <w:top w:val="single" w:sz="4" w:space="0" w:color="000000"/>
              <w:left w:val="single" w:sz="4" w:space="0" w:color="000000"/>
              <w:bottom w:val="single" w:sz="4" w:space="0" w:color="000000"/>
              <w:right w:val="nil"/>
            </w:tcBorders>
            <w:hideMark/>
          </w:tcPr>
          <w:p w:rsidR="004810CB" w:rsidRPr="004810CB" w:rsidRDefault="007E1DD4" w:rsidP="004810CB">
            <w:pPr>
              <w:spacing w:after="0" w:line="200" w:lineRule="atLeast"/>
              <w:jc w:val="both"/>
              <w:rPr>
                <w:rFonts w:ascii="Times New Roman" w:eastAsia="Times New Roman" w:hAnsi="Times New Roman" w:cs="Times New Roman"/>
                <w:lang w:eastAsia="ar-SA"/>
              </w:rPr>
            </w:pPr>
            <w:r>
              <w:rPr>
                <w:rFonts w:ascii="Times New Roman" w:eastAsia="Times New Roman" w:hAnsi="Times New Roman" w:cs="Times New Roman"/>
                <w:lang w:eastAsia="ar-SA"/>
              </w:rPr>
              <w:t>98,4</w:t>
            </w:r>
          </w:p>
        </w:tc>
        <w:tc>
          <w:tcPr>
            <w:tcW w:w="1601"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lang w:eastAsia="ar-SA"/>
              </w:rPr>
              <w:t>100</w:t>
            </w:r>
          </w:p>
        </w:tc>
      </w:tr>
      <w:tr w:rsidR="004810CB" w:rsidRPr="004810CB" w:rsidTr="008706A4">
        <w:trPr>
          <w:trHeight w:val="268"/>
        </w:trPr>
        <w:tc>
          <w:tcPr>
            <w:tcW w:w="3561"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Коэффициент естественного пр</w:t>
            </w:r>
            <w:r w:rsidRPr="004810CB">
              <w:rPr>
                <w:rFonts w:ascii="Times New Roman" w:eastAsia="Times New Roman" w:hAnsi="Times New Roman" w:cs="Times New Roman"/>
                <w:lang w:eastAsia="ar-SA"/>
              </w:rPr>
              <w:t>и</w:t>
            </w:r>
            <w:r w:rsidRPr="004810CB">
              <w:rPr>
                <w:rFonts w:ascii="Times New Roman" w:eastAsia="Times New Roman" w:hAnsi="Times New Roman" w:cs="Times New Roman"/>
                <w:lang w:eastAsia="ar-SA"/>
              </w:rPr>
              <w:t>роста населения (на 1000 человек населения)</w:t>
            </w: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-0,9</w:t>
            </w:r>
          </w:p>
        </w:tc>
        <w:tc>
          <w:tcPr>
            <w:tcW w:w="1447"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-0,9</w:t>
            </w:r>
          </w:p>
        </w:tc>
        <w:tc>
          <w:tcPr>
            <w:tcW w:w="1496"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-0,</w:t>
            </w:r>
            <w:r w:rsidR="007E1DD4">
              <w:rPr>
                <w:rFonts w:ascii="Times New Roman" w:eastAsia="Times New Roman" w:hAnsi="Times New Roman" w:cs="Times New Roman"/>
                <w:lang w:eastAsia="ar-SA"/>
              </w:rPr>
              <w:t>7</w:t>
            </w:r>
          </w:p>
        </w:tc>
        <w:tc>
          <w:tcPr>
            <w:tcW w:w="1601"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lang w:eastAsia="ar-SA"/>
              </w:rPr>
              <w:t>-2,2</w:t>
            </w:r>
          </w:p>
        </w:tc>
      </w:tr>
      <w:tr w:rsidR="004810CB" w:rsidRPr="004810CB" w:rsidTr="008706A4">
        <w:trPr>
          <w:trHeight w:val="104"/>
        </w:trPr>
        <w:tc>
          <w:tcPr>
            <w:tcW w:w="3561"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Коэффициент миграционного пр</w:t>
            </w:r>
            <w:r w:rsidRPr="004810CB">
              <w:rPr>
                <w:rFonts w:ascii="Times New Roman" w:eastAsia="Times New Roman" w:hAnsi="Times New Roman" w:cs="Times New Roman"/>
                <w:lang w:eastAsia="ar-SA"/>
              </w:rPr>
              <w:t>и</w:t>
            </w:r>
            <w:r w:rsidRPr="004810CB">
              <w:rPr>
                <w:rFonts w:ascii="Times New Roman" w:eastAsia="Times New Roman" w:hAnsi="Times New Roman" w:cs="Times New Roman"/>
                <w:lang w:eastAsia="ar-SA"/>
              </w:rPr>
              <w:t>роста (на 10000 человек населения)</w:t>
            </w: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0,09</w:t>
            </w:r>
          </w:p>
        </w:tc>
        <w:tc>
          <w:tcPr>
            <w:tcW w:w="1447"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val="en-US" w:eastAsia="ar-SA"/>
              </w:rPr>
            </w:pPr>
            <w:r w:rsidRPr="004810CB">
              <w:rPr>
                <w:rFonts w:ascii="Times New Roman" w:eastAsia="Times New Roman" w:hAnsi="Times New Roman" w:cs="Times New Roman"/>
                <w:lang w:eastAsia="ar-SA"/>
              </w:rPr>
              <w:t>-2,45</w:t>
            </w:r>
          </w:p>
        </w:tc>
        <w:tc>
          <w:tcPr>
            <w:tcW w:w="1496"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lang w:eastAsia="ar-SA"/>
              </w:rPr>
            </w:pPr>
            <w:r w:rsidRPr="004810CB">
              <w:rPr>
                <w:rFonts w:ascii="Times New Roman" w:eastAsia="Times New Roman" w:hAnsi="Times New Roman" w:cs="Times New Roman"/>
                <w:lang w:eastAsia="ar-SA"/>
              </w:rPr>
              <w:t>-0,05</w:t>
            </w:r>
          </w:p>
        </w:tc>
        <w:tc>
          <w:tcPr>
            <w:tcW w:w="1601"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lang w:eastAsia="ar-SA"/>
              </w:rPr>
              <w:t>0,3</w:t>
            </w:r>
          </w:p>
        </w:tc>
      </w:tr>
    </w:tbl>
    <w:p w:rsidR="008706A4" w:rsidRPr="009A502D" w:rsidRDefault="008706A4" w:rsidP="008706A4">
      <w:pPr>
        <w:spacing w:line="360" w:lineRule="auto"/>
        <w:ind w:firstLine="709"/>
        <w:jc w:val="both"/>
        <w:rPr>
          <w:sz w:val="28"/>
          <w:szCs w:val="28"/>
        </w:rPr>
      </w:pPr>
    </w:p>
    <w:p w:rsidR="008706A4" w:rsidRPr="008706A4" w:rsidRDefault="008706A4" w:rsidP="008706A4">
      <w:pPr>
        <w:ind w:left="225" w:firstLine="709"/>
        <w:jc w:val="both"/>
        <w:rPr>
          <w:rFonts w:ascii="Times New Roman" w:hAnsi="Times New Roman" w:cs="Times New Roman"/>
          <w:sz w:val="28"/>
          <w:szCs w:val="28"/>
        </w:rPr>
      </w:pPr>
      <w:r w:rsidRPr="008706A4">
        <w:rPr>
          <w:rFonts w:ascii="Times New Roman" w:hAnsi="Times New Roman" w:cs="Times New Roman"/>
          <w:sz w:val="28"/>
          <w:szCs w:val="28"/>
        </w:rPr>
        <w:t xml:space="preserve"> </w:t>
      </w:r>
      <w:r w:rsidRPr="008706A4">
        <w:rPr>
          <w:rFonts w:ascii="Times New Roman" w:hAnsi="Times New Roman" w:cs="Times New Roman"/>
          <w:color w:val="FF0000"/>
          <w:sz w:val="28"/>
          <w:szCs w:val="28"/>
        </w:rPr>
        <w:t xml:space="preserve">                                                                                         </w:t>
      </w:r>
    </w:p>
    <w:p w:rsidR="008706A4" w:rsidRPr="008706A4" w:rsidRDefault="008706A4" w:rsidP="008706A4">
      <w:pPr>
        <w:spacing w:line="200" w:lineRule="atLeast"/>
        <w:ind w:firstLine="709"/>
        <w:jc w:val="both"/>
        <w:rPr>
          <w:rFonts w:ascii="Times New Roman" w:hAnsi="Times New Roman" w:cs="Times New Roman"/>
          <w:sz w:val="28"/>
          <w:szCs w:val="28"/>
        </w:rPr>
      </w:pPr>
      <w:r w:rsidRPr="008706A4">
        <w:rPr>
          <w:rFonts w:ascii="Times New Roman" w:hAnsi="Times New Roman" w:cs="Times New Roman"/>
          <w:sz w:val="28"/>
          <w:szCs w:val="28"/>
        </w:rPr>
        <w:t>Численность населения с каждым годом уменьшается. В связи с этим, уже в настоящее время необходима разработка программы на улу</w:t>
      </w:r>
      <w:r w:rsidRPr="008706A4">
        <w:rPr>
          <w:rFonts w:ascii="Times New Roman" w:hAnsi="Times New Roman" w:cs="Times New Roman"/>
          <w:sz w:val="28"/>
          <w:szCs w:val="28"/>
        </w:rPr>
        <w:t>ч</w:t>
      </w:r>
      <w:r w:rsidRPr="008706A4">
        <w:rPr>
          <w:rFonts w:ascii="Times New Roman" w:hAnsi="Times New Roman" w:cs="Times New Roman"/>
          <w:sz w:val="28"/>
          <w:szCs w:val="28"/>
        </w:rPr>
        <w:t>шение демографических показателей, которая должна опираться на пр</w:t>
      </w:r>
      <w:r w:rsidRPr="008706A4">
        <w:rPr>
          <w:rFonts w:ascii="Times New Roman" w:hAnsi="Times New Roman" w:cs="Times New Roman"/>
          <w:sz w:val="28"/>
          <w:szCs w:val="28"/>
        </w:rPr>
        <w:t>о</w:t>
      </w:r>
      <w:r w:rsidRPr="008706A4">
        <w:rPr>
          <w:rFonts w:ascii="Times New Roman" w:hAnsi="Times New Roman" w:cs="Times New Roman"/>
          <w:sz w:val="28"/>
          <w:szCs w:val="28"/>
        </w:rPr>
        <w:t>грамму социально-экономического развития, в первую очередь это отн</w:t>
      </w:r>
      <w:r w:rsidRPr="008706A4">
        <w:rPr>
          <w:rFonts w:ascii="Times New Roman" w:hAnsi="Times New Roman" w:cs="Times New Roman"/>
          <w:sz w:val="28"/>
          <w:szCs w:val="28"/>
        </w:rPr>
        <w:t>о</w:t>
      </w:r>
      <w:r w:rsidRPr="008706A4">
        <w:rPr>
          <w:rFonts w:ascii="Times New Roman" w:hAnsi="Times New Roman" w:cs="Times New Roman"/>
          <w:sz w:val="28"/>
          <w:szCs w:val="28"/>
        </w:rPr>
        <w:t xml:space="preserve">сится к социальной защите молодых семей и семей с детьми. Кроме того, </w:t>
      </w:r>
      <w:r w:rsidRPr="008706A4">
        <w:rPr>
          <w:rFonts w:ascii="Times New Roman" w:hAnsi="Times New Roman" w:cs="Times New Roman"/>
          <w:sz w:val="28"/>
          <w:szCs w:val="28"/>
        </w:rPr>
        <w:lastRenderedPageBreak/>
        <w:t>при условии стабилизации экономики в стране, развития рыночных отн</w:t>
      </w:r>
      <w:r w:rsidRPr="008706A4">
        <w:rPr>
          <w:rFonts w:ascii="Times New Roman" w:hAnsi="Times New Roman" w:cs="Times New Roman"/>
          <w:sz w:val="28"/>
          <w:szCs w:val="28"/>
        </w:rPr>
        <w:t>о</w:t>
      </w:r>
      <w:r w:rsidRPr="008706A4">
        <w:rPr>
          <w:rFonts w:ascii="Times New Roman" w:hAnsi="Times New Roman" w:cs="Times New Roman"/>
          <w:sz w:val="28"/>
          <w:szCs w:val="28"/>
        </w:rPr>
        <w:t>шений, улучшения экологической обстановки появятся предпосылки для роста материального положения населения и, как следствие, увеличение рождаемости и продолжительности жизни, повышение уровня занятости.</w:t>
      </w:r>
    </w:p>
    <w:p w:rsidR="008706A4" w:rsidRPr="008706A4" w:rsidRDefault="008706A4" w:rsidP="008706A4">
      <w:pPr>
        <w:spacing w:line="200" w:lineRule="atLeast"/>
        <w:ind w:firstLine="709"/>
        <w:jc w:val="both"/>
        <w:rPr>
          <w:rFonts w:ascii="Times New Roman" w:hAnsi="Times New Roman" w:cs="Times New Roman"/>
          <w:sz w:val="28"/>
          <w:szCs w:val="28"/>
        </w:rPr>
      </w:pPr>
      <w:r w:rsidRPr="008706A4">
        <w:rPr>
          <w:rFonts w:ascii="Times New Roman" w:hAnsi="Times New Roman" w:cs="Times New Roman"/>
          <w:sz w:val="28"/>
          <w:szCs w:val="28"/>
        </w:rPr>
        <w:t>Отсутствие рабочих мест, более высокая оплата и условия  труда, д</w:t>
      </w:r>
      <w:r w:rsidRPr="008706A4">
        <w:rPr>
          <w:rFonts w:ascii="Times New Roman" w:hAnsi="Times New Roman" w:cs="Times New Roman"/>
          <w:sz w:val="28"/>
          <w:szCs w:val="28"/>
        </w:rPr>
        <w:t>о</w:t>
      </w:r>
      <w:r w:rsidRPr="008706A4">
        <w:rPr>
          <w:rFonts w:ascii="Times New Roman" w:hAnsi="Times New Roman" w:cs="Times New Roman"/>
          <w:sz w:val="28"/>
          <w:szCs w:val="28"/>
        </w:rPr>
        <w:t xml:space="preserve">суга и отдыха,  а </w:t>
      </w:r>
      <w:proofErr w:type="gramStart"/>
      <w:r w:rsidRPr="008706A4">
        <w:rPr>
          <w:rFonts w:ascii="Times New Roman" w:hAnsi="Times New Roman" w:cs="Times New Roman"/>
          <w:sz w:val="28"/>
          <w:szCs w:val="28"/>
        </w:rPr>
        <w:t>также транспортная</w:t>
      </w:r>
      <w:proofErr w:type="gramEnd"/>
      <w:r w:rsidRPr="008706A4">
        <w:rPr>
          <w:rFonts w:ascii="Times New Roman" w:hAnsi="Times New Roman" w:cs="Times New Roman"/>
          <w:sz w:val="28"/>
          <w:szCs w:val="28"/>
        </w:rPr>
        <w:t xml:space="preserve"> доступность района к областному центру, к республике Татарстан, Мари-Эл  дают отрицательное  сальдо  миграции населения поселения.</w:t>
      </w:r>
    </w:p>
    <w:p w:rsidR="008706A4" w:rsidRPr="008706A4" w:rsidRDefault="008706A4" w:rsidP="008706A4">
      <w:pPr>
        <w:ind w:firstLine="709"/>
        <w:jc w:val="both"/>
        <w:rPr>
          <w:rFonts w:ascii="Times New Roman" w:hAnsi="Times New Roman" w:cs="Times New Roman"/>
          <w:sz w:val="28"/>
          <w:szCs w:val="28"/>
        </w:rPr>
      </w:pPr>
      <w:r w:rsidRPr="008706A4">
        <w:rPr>
          <w:rFonts w:ascii="Times New Roman" w:hAnsi="Times New Roman" w:cs="Times New Roman"/>
          <w:sz w:val="28"/>
          <w:szCs w:val="28"/>
        </w:rPr>
        <w:t>Одним из важных факторов развития поселения является сокращ</w:t>
      </w:r>
      <w:r w:rsidRPr="008706A4">
        <w:rPr>
          <w:rFonts w:ascii="Times New Roman" w:hAnsi="Times New Roman" w:cs="Times New Roman"/>
          <w:sz w:val="28"/>
          <w:szCs w:val="28"/>
        </w:rPr>
        <w:t>е</w:t>
      </w:r>
      <w:r w:rsidRPr="008706A4">
        <w:rPr>
          <w:rFonts w:ascii="Times New Roman" w:hAnsi="Times New Roman" w:cs="Times New Roman"/>
          <w:sz w:val="28"/>
          <w:szCs w:val="28"/>
        </w:rPr>
        <w:t>ние численности населения в трудоспособном возрасте.</w:t>
      </w:r>
    </w:p>
    <w:p w:rsidR="004810CB" w:rsidRPr="008706A4" w:rsidRDefault="008706A4" w:rsidP="008706A4">
      <w:pPr>
        <w:ind w:firstLine="709"/>
        <w:jc w:val="both"/>
        <w:rPr>
          <w:rFonts w:ascii="Times New Roman" w:hAnsi="Times New Roman" w:cs="Times New Roman"/>
          <w:sz w:val="28"/>
          <w:szCs w:val="28"/>
        </w:rPr>
      </w:pPr>
      <w:r w:rsidRPr="008706A4">
        <w:rPr>
          <w:rFonts w:ascii="Times New Roman" w:hAnsi="Times New Roman" w:cs="Times New Roman"/>
          <w:sz w:val="28"/>
          <w:szCs w:val="28"/>
        </w:rPr>
        <w:t xml:space="preserve">Средний возраст на 01.01.2017  по </w:t>
      </w:r>
      <w:proofErr w:type="spellStart"/>
      <w:r w:rsidRPr="008706A4">
        <w:rPr>
          <w:rFonts w:ascii="Times New Roman" w:hAnsi="Times New Roman" w:cs="Times New Roman"/>
          <w:sz w:val="28"/>
          <w:szCs w:val="28"/>
        </w:rPr>
        <w:t>Малмыжскому</w:t>
      </w:r>
      <w:proofErr w:type="spellEnd"/>
      <w:r w:rsidRPr="008706A4">
        <w:rPr>
          <w:rFonts w:ascii="Times New Roman" w:hAnsi="Times New Roman" w:cs="Times New Roman"/>
          <w:sz w:val="28"/>
          <w:szCs w:val="28"/>
        </w:rPr>
        <w:t xml:space="preserve"> району составляет 43,33 лет, в т.ч. у  мужчин- 40,46, у женщин- 45,95 лет, а по </w:t>
      </w:r>
      <w:proofErr w:type="spellStart"/>
      <w:r w:rsidRPr="008706A4">
        <w:rPr>
          <w:rFonts w:ascii="Times New Roman" w:hAnsi="Times New Roman" w:cs="Times New Roman"/>
          <w:sz w:val="28"/>
          <w:szCs w:val="28"/>
        </w:rPr>
        <w:t>Плотбище</w:t>
      </w:r>
      <w:r w:rsidRPr="008706A4">
        <w:rPr>
          <w:rFonts w:ascii="Times New Roman" w:hAnsi="Times New Roman" w:cs="Times New Roman"/>
          <w:sz w:val="28"/>
          <w:szCs w:val="28"/>
        </w:rPr>
        <w:t>н</w:t>
      </w:r>
      <w:r w:rsidRPr="008706A4">
        <w:rPr>
          <w:rFonts w:ascii="Times New Roman" w:hAnsi="Times New Roman" w:cs="Times New Roman"/>
          <w:sz w:val="28"/>
          <w:szCs w:val="28"/>
        </w:rPr>
        <w:t>скому</w:t>
      </w:r>
      <w:proofErr w:type="spellEnd"/>
      <w:r w:rsidRPr="008706A4">
        <w:rPr>
          <w:rFonts w:ascii="Times New Roman" w:hAnsi="Times New Roman" w:cs="Times New Roman"/>
          <w:sz w:val="28"/>
          <w:szCs w:val="28"/>
        </w:rPr>
        <w:t xml:space="preserve"> поселению составляет  – 43,49 в т.ч. у мужчин – 40,89, у женщин – 45,99</w:t>
      </w:r>
    </w:p>
    <w:p w:rsidR="004810CB" w:rsidRPr="004810CB" w:rsidRDefault="004810CB" w:rsidP="004810CB">
      <w:pPr>
        <w:spacing w:after="0" w:line="240" w:lineRule="auto"/>
        <w:ind w:firstLine="709"/>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 xml:space="preserve">                   Показатели естественного движения населения</w:t>
      </w:r>
    </w:p>
    <w:p w:rsidR="004810CB" w:rsidRPr="004810CB" w:rsidRDefault="004810CB" w:rsidP="004810CB">
      <w:pPr>
        <w:spacing w:after="0" w:line="240" w:lineRule="auto"/>
        <w:ind w:firstLine="709"/>
        <w:jc w:val="both"/>
        <w:rPr>
          <w:rFonts w:ascii="Times New Roman" w:eastAsia="Times New Roman" w:hAnsi="Times New Roman" w:cs="Times New Roman"/>
          <w:sz w:val="28"/>
          <w:szCs w:val="28"/>
          <w:lang w:eastAsia="ru-RU"/>
        </w:rPr>
      </w:pPr>
    </w:p>
    <w:tbl>
      <w:tblPr>
        <w:tblW w:w="0" w:type="auto"/>
        <w:tblInd w:w="214" w:type="dxa"/>
        <w:tblLayout w:type="fixed"/>
        <w:tblLook w:val="04A0"/>
      </w:tblPr>
      <w:tblGrid>
        <w:gridCol w:w="3285"/>
        <w:gridCol w:w="1515"/>
        <w:gridCol w:w="1455"/>
        <w:gridCol w:w="1500"/>
        <w:gridCol w:w="1588"/>
      </w:tblGrid>
      <w:tr w:rsidR="004810CB" w:rsidRPr="004810CB" w:rsidTr="009C65E9">
        <w:trPr>
          <w:trHeight w:val="78"/>
        </w:trPr>
        <w:tc>
          <w:tcPr>
            <w:tcW w:w="328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Показатель</w:t>
            </w: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2014 г.</w:t>
            </w:r>
          </w:p>
        </w:tc>
        <w:tc>
          <w:tcPr>
            <w:tcW w:w="145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2015 г.</w:t>
            </w:r>
          </w:p>
        </w:tc>
        <w:tc>
          <w:tcPr>
            <w:tcW w:w="1500"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2016 г.</w:t>
            </w:r>
          </w:p>
        </w:tc>
        <w:tc>
          <w:tcPr>
            <w:tcW w:w="1588"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2017 г.</w:t>
            </w:r>
          </w:p>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Оценка</w:t>
            </w:r>
          </w:p>
        </w:tc>
      </w:tr>
      <w:tr w:rsidR="004810CB" w:rsidRPr="004810CB" w:rsidTr="009C65E9">
        <w:trPr>
          <w:trHeight w:val="65"/>
        </w:trPr>
        <w:tc>
          <w:tcPr>
            <w:tcW w:w="328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Число родившихся, чел</w:t>
            </w:r>
            <w:r w:rsidRPr="004810CB">
              <w:rPr>
                <w:rFonts w:ascii="Times New Roman" w:eastAsia="A" w:hAnsi="Times New Roman" w:cs="Times New Roman"/>
                <w:sz w:val="24"/>
                <w:szCs w:val="24"/>
                <w:lang w:eastAsia="ar-SA"/>
              </w:rPr>
              <w:t>овек</w:t>
            </w: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 xml:space="preserve"> </w:t>
            </w:r>
            <w:r w:rsidR="008706A4">
              <w:rPr>
                <w:rFonts w:ascii="Times New Roman" w:eastAsia="Times New Roman" w:hAnsi="Times New Roman" w:cs="Times New Roman"/>
                <w:sz w:val="24"/>
                <w:szCs w:val="24"/>
                <w:lang w:eastAsia="ar-SA"/>
              </w:rPr>
              <w:t>4</w:t>
            </w:r>
          </w:p>
        </w:tc>
        <w:tc>
          <w:tcPr>
            <w:tcW w:w="1455" w:type="dxa"/>
            <w:tcBorders>
              <w:top w:val="single" w:sz="4" w:space="0" w:color="000000"/>
              <w:left w:val="single" w:sz="4" w:space="0" w:color="000000"/>
              <w:bottom w:val="single" w:sz="4" w:space="0" w:color="000000"/>
              <w:right w:val="nil"/>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500" w:type="dxa"/>
            <w:tcBorders>
              <w:top w:val="single" w:sz="4" w:space="0" w:color="000000"/>
              <w:left w:val="single" w:sz="4" w:space="0" w:color="000000"/>
              <w:bottom w:val="single" w:sz="4" w:space="0" w:color="000000"/>
              <w:right w:val="nil"/>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1588" w:type="dxa"/>
            <w:tcBorders>
              <w:top w:val="single" w:sz="4" w:space="0" w:color="000000"/>
              <w:left w:val="single" w:sz="4" w:space="0" w:color="000000"/>
              <w:bottom w:val="single" w:sz="4" w:space="0" w:color="000000"/>
              <w:right w:val="single" w:sz="4" w:space="0" w:color="000000"/>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4810CB" w:rsidRPr="004810CB" w:rsidTr="009C65E9">
        <w:trPr>
          <w:trHeight w:val="59"/>
        </w:trPr>
        <w:tc>
          <w:tcPr>
            <w:tcW w:w="328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Число умерших, чел</w:t>
            </w:r>
            <w:r w:rsidRPr="004810CB">
              <w:rPr>
                <w:rFonts w:ascii="Times New Roman" w:eastAsia="A" w:hAnsi="Times New Roman" w:cs="Times New Roman"/>
                <w:sz w:val="24"/>
                <w:szCs w:val="24"/>
                <w:lang w:eastAsia="ar-SA"/>
              </w:rPr>
              <w:t>овек</w:t>
            </w:r>
          </w:p>
        </w:tc>
        <w:tc>
          <w:tcPr>
            <w:tcW w:w="1515" w:type="dxa"/>
            <w:tcBorders>
              <w:top w:val="single" w:sz="4" w:space="0" w:color="000000"/>
              <w:left w:val="single" w:sz="4" w:space="0" w:color="000000"/>
              <w:bottom w:val="single" w:sz="4" w:space="0" w:color="000000"/>
              <w:right w:val="nil"/>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1455" w:type="dxa"/>
            <w:tcBorders>
              <w:top w:val="single" w:sz="4" w:space="0" w:color="000000"/>
              <w:left w:val="single" w:sz="4" w:space="0" w:color="000000"/>
              <w:bottom w:val="single" w:sz="4" w:space="0" w:color="000000"/>
              <w:right w:val="nil"/>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1500"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1</w:t>
            </w:r>
            <w:r w:rsidR="008706A4">
              <w:rPr>
                <w:rFonts w:ascii="Times New Roman" w:eastAsia="Times New Roman" w:hAnsi="Times New Roman" w:cs="Times New Roman"/>
                <w:sz w:val="24"/>
                <w:szCs w:val="24"/>
                <w:lang w:eastAsia="ar-SA"/>
              </w:rPr>
              <w:t>0</w:t>
            </w:r>
          </w:p>
        </w:tc>
        <w:tc>
          <w:tcPr>
            <w:tcW w:w="1588" w:type="dxa"/>
            <w:tcBorders>
              <w:top w:val="single" w:sz="4" w:space="0" w:color="000000"/>
              <w:left w:val="single" w:sz="4" w:space="0" w:color="000000"/>
              <w:bottom w:val="single" w:sz="4" w:space="0" w:color="000000"/>
              <w:right w:val="single" w:sz="4" w:space="0" w:color="000000"/>
            </w:tcBorders>
            <w:hideMark/>
          </w:tcPr>
          <w:p w:rsidR="004810CB" w:rsidRPr="004810CB" w:rsidRDefault="008706A4" w:rsidP="004810CB">
            <w:pPr>
              <w:spacing w:after="200" w:line="276"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r>
      <w:tr w:rsidR="004810CB" w:rsidRPr="004810CB" w:rsidTr="009C65E9">
        <w:trPr>
          <w:trHeight w:val="268"/>
        </w:trPr>
        <w:tc>
          <w:tcPr>
            <w:tcW w:w="328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Естественная убыль</w:t>
            </w:r>
          </w:p>
        </w:tc>
        <w:tc>
          <w:tcPr>
            <w:tcW w:w="151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w:t>
            </w:r>
            <w:r w:rsidR="008706A4">
              <w:rPr>
                <w:rFonts w:ascii="Times New Roman" w:eastAsia="Times New Roman" w:hAnsi="Times New Roman" w:cs="Times New Roman"/>
                <w:sz w:val="24"/>
                <w:szCs w:val="24"/>
                <w:lang w:eastAsia="ar-SA"/>
              </w:rPr>
              <w:t>1</w:t>
            </w:r>
            <w:r w:rsidRPr="004810CB">
              <w:rPr>
                <w:rFonts w:ascii="Times New Roman" w:eastAsia="Times New Roman" w:hAnsi="Times New Roman" w:cs="Times New Roman"/>
                <w:sz w:val="24"/>
                <w:szCs w:val="24"/>
                <w:lang w:eastAsia="ar-SA"/>
              </w:rPr>
              <w:t>5</w:t>
            </w:r>
          </w:p>
        </w:tc>
        <w:tc>
          <w:tcPr>
            <w:tcW w:w="145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w:t>
            </w:r>
            <w:r w:rsidR="008706A4">
              <w:rPr>
                <w:rFonts w:ascii="Times New Roman" w:eastAsia="Times New Roman" w:hAnsi="Times New Roman" w:cs="Times New Roman"/>
                <w:sz w:val="24"/>
                <w:szCs w:val="24"/>
                <w:lang w:eastAsia="ar-SA"/>
              </w:rPr>
              <w:t>1</w:t>
            </w:r>
            <w:r w:rsidRPr="004810CB">
              <w:rPr>
                <w:rFonts w:ascii="Times New Roman" w:eastAsia="Times New Roman" w:hAnsi="Times New Roman" w:cs="Times New Roman"/>
                <w:sz w:val="24"/>
                <w:szCs w:val="24"/>
                <w:lang w:eastAsia="ar-SA"/>
              </w:rPr>
              <w:t>4</w:t>
            </w:r>
          </w:p>
        </w:tc>
        <w:tc>
          <w:tcPr>
            <w:tcW w:w="1500"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w:t>
            </w:r>
            <w:r w:rsidR="008706A4">
              <w:rPr>
                <w:rFonts w:ascii="Times New Roman" w:eastAsia="Times New Roman" w:hAnsi="Times New Roman" w:cs="Times New Roman"/>
                <w:sz w:val="24"/>
                <w:szCs w:val="24"/>
                <w:lang w:eastAsia="ar-SA"/>
              </w:rPr>
              <w:t>5</w:t>
            </w:r>
          </w:p>
        </w:tc>
        <w:tc>
          <w:tcPr>
            <w:tcW w:w="1588"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200" w:line="276" w:lineRule="auto"/>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0</w:t>
            </w:r>
          </w:p>
        </w:tc>
      </w:tr>
    </w:tbl>
    <w:p w:rsidR="004810CB" w:rsidRPr="004810CB" w:rsidRDefault="004810CB" w:rsidP="004810CB">
      <w:pPr>
        <w:spacing w:after="0" w:line="360" w:lineRule="auto"/>
        <w:ind w:firstLine="709"/>
        <w:jc w:val="both"/>
        <w:rPr>
          <w:rFonts w:ascii="Times New Roman" w:eastAsia="Times New Roman" w:hAnsi="Times New Roman" w:cs="Times New Roman"/>
          <w:sz w:val="28"/>
          <w:szCs w:val="28"/>
          <w:lang w:eastAsia="ru-RU"/>
        </w:rPr>
      </w:pPr>
    </w:p>
    <w:p w:rsidR="004810CB" w:rsidRPr="004810CB" w:rsidRDefault="004810CB" w:rsidP="004810CB">
      <w:pPr>
        <w:spacing w:after="0" w:line="240" w:lineRule="auto"/>
        <w:ind w:left="225" w:firstLine="709"/>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На демографическую ситуацию в поселении также влияют и м</w:t>
      </w:r>
      <w:r w:rsidRPr="004810CB">
        <w:rPr>
          <w:rFonts w:ascii="Times New Roman" w:eastAsia="Times New Roman" w:hAnsi="Times New Roman" w:cs="Times New Roman"/>
          <w:sz w:val="28"/>
          <w:szCs w:val="28"/>
          <w:lang w:eastAsia="ru-RU"/>
        </w:rPr>
        <w:t>и</w:t>
      </w:r>
      <w:r w:rsidRPr="004810CB">
        <w:rPr>
          <w:rFonts w:ascii="Times New Roman" w:eastAsia="Times New Roman" w:hAnsi="Times New Roman" w:cs="Times New Roman"/>
          <w:sz w:val="28"/>
          <w:szCs w:val="28"/>
          <w:lang w:eastAsia="ru-RU"/>
        </w:rPr>
        <w:t xml:space="preserve">грационные процессы. </w:t>
      </w:r>
    </w:p>
    <w:p w:rsidR="004810CB" w:rsidRPr="004810CB" w:rsidRDefault="004810CB" w:rsidP="004810CB">
      <w:pPr>
        <w:spacing w:after="0" w:line="240" w:lineRule="auto"/>
        <w:ind w:firstLine="709"/>
        <w:jc w:val="center"/>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Миграция населения</w:t>
      </w:r>
    </w:p>
    <w:p w:rsidR="004810CB" w:rsidRPr="004810CB" w:rsidRDefault="004810CB" w:rsidP="004810CB">
      <w:pPr>
        <w:spacing w:after="0" w:line="240" w:lineRule="auto"/>
        <w:ind w:firstLine="709"/>
        <w:jc w:val="both"/>
        <w:rPr>
          <w:rFonts w:ascii="Times New Roman" w:eastAsia="Times New Roman" w:hAnsi="Times New Roman" w:cs="Times New Roman"/>
          <w:sz w:val="28"/>
          <w:szCs w:val="28"/>
          <w:lang w:eastAsia="ru-RU"/>
        </w:rPr>
      </w:pPr>
    </w:p>
    <w:tbl>
      <w:tblPr>
        <w:tblW w:w="0" w:type="auto"/>
        <w:tblInd w:w="319" w:type="dxa"/>
        <w:tblLayout w:type="fixed"/>
        <w:tblLook w:val="04A0"/>
      </w:tblPr>
      <w:tblGrid>
        <w:gridCol w:w="3765"/>
        <w:gridCol w:w="1155"/>
        <w:gridCol w:w="1110"/>
        <w:gridCol w:w="1485"/>
        <w:gridCol w:w="1410"/>
      </w:tblGrid>
      <w:tr w:rsidR="004810CB" w:rsidRPr="004810CB" w:rsidTr="009C65E9">
        <w:trPr>
          <w:trHeight w:val="78"/>
        </w:trPr>
        <w:tc>
          <w:tcPr>
            <w:tcW w:w="376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b/>
                <w:sz w:val="24"/>
                <w:szCs w:val="24"/>
                <w:lang w:eastAsia="ar-SA"/>
              </w:rPr>
            </w:pPr>
            <w:r w:rsidRPr="004810CB">
              <w:rPr>
                <w:rFonts w:ascii="Times New Roman" w:eastAsia="Times New Roman" w:hAnsi="Times New Roman" w:cs="Times New Roman"/>
                <w:sz w:val="24"/>
                <w:szCs w:val="24"/>
                <w:lang w:eastAsia="ar-SA"/>
              </w:rPr>
              <w:t>Показатель</w:t>
            </w:r>
          </w:p>
        </w:tc>
        <w:tc>
          <w:tcPr>
            <w:tcW w:w="115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2014 г.</w:t>
            </w:r>
          </w:p>
        </w:tc>
        <w:tc>
          <w:tcPr>
            <w:tcW w:w="1110"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2015 г.</w:t>
            </w:r>
          </w:p>
        </w:tc>
        <w:tc>
          <w:tcPr>
            <w:tcW w:w="1485" w:type="dxa"/>
            <w:tcBorders>
              <w:top w:val="single" w:sz="4" w:space="0" w:color="000000"/>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2016 г.</w:t>
            </w:r>
          </w:p>
        </w:tc>
        <w:tc>
          <w:tcPr>
            <w:tcW w:w="1410" w:type="dxa"/>
            <w:tcBorders>
              <w:top w:val="single" w:sz="4" w:space="0" w:color="000000"/>
              <w:left w:val="single" w:sz="4" w:space="0" w:color="000000"/>
              <w:bottom w:val="single" w:sz="4" w:space="0" w:color="000000"/>
              <w:right w:val="single" w:sz="4" w:space="0" w:color="000000"/>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2017 г оценка</w:t>
            </w:r>
          </w:p>
        </w:tc>
      </w:tr>
      <w:tr w:rsidR="004810CB" w:rsidRPr="004810CB" w:rsidTr="009C65E9">
        <w:trPr>
          <w:trHeight w:val="65"/>
        </w:trPr>
        <w:tc>
          <w:tcPr>
            <w:tcW w:w="3765"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Число прибывших</w:t>
            </w:r>
            <w:r w:rsidRPr="004810CB">
              <w:rPr>
                <w:rFonts w:ascii="Times New Roman" w:eastAsia="A" w:hAnsi="Times New Roman" w:cs="Times New Roman"/>
                <w:sz w:val="24"/>
                <w:szCs w:val="24"/>
                <w:lang w:eastAsia="ar-SA"/>
              </w:rPr>
              <w:t xml:space="preserve"> </w:t>
            </w:r>
            <w:r w:rsidRPr="004810CB">
              <w:rPr>
                <w:rFonts w:ascii="Times New Roman" w:eastAsia="Times New Roman" w:hAnsi="Times New Roman" w:cs="Times New Roman"/>
                <w:sz w:val="24"/>
                <w:szCs w:val="24"/>
                <w:lang w:eastAsia="ar-SA"/>
              </w:rPr>
              <w:t>(человек)</w:t>
            </w:r>
          </w:p>
        </w:tc>
        <w:tc>
          <w:tcPr>
            <w:tcW w:w="1155" w:type="dxa"/>
            <w:tcBorders>
              <w:top w:val="nil"/>
              <w:left w:val="single" w:sz="4" w:space="0" w:color="000000"/>
              <w:bottom w:val="single" w:sz="4" w:space="0" w:color="000000"/>
              <w:right w:val="nil"/>
            </w:tcBorders>
            <w:hideMark/>
          </w:tcPr>
          <w:p w:rsidR="004810CB" w:rsidRPr="004810CB" w:rsidRDefault="008706A4"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1110"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4</w:t>
            </w:r>
          </w:p>
        </w:tc>
        <w:tc>
          <w:tcPr>
            <w:tcW w:w="1485" w:type="dxa"/>
            <w:tcBorders>
              <w:top w:val="nil"/>
              <w:left w:val="single" w:sz="4" w:space="0" w:color="000000"/>
              <w:bottom w:val="single" w:sz="4" w:space="0" w:color="000000"/>
              <w:right w:val="nil"/>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1410" w:type="dxa"/>
            <w:tcBorders>
              <w:top w:val="nil"/>
              <w:left w:val="single" w:sz="4" w:space="0" w:color="000000"/>
              <w:bottom w:val="single" w:sz="4" w:space="0" w:color="000000"/>
              <w:right w:val="single" w:sz="4" w:space="0" w:color="000000"/>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r>
      <w:tr w:rsidR="004810CB" w:rsidRPr="004810CB" w:rsidTr="009C65E9">
        <w:trPr>
          <w:trHeight w:val="59"/>
        </w:trPr>
        <w:tc>
          <w:tcPr>
            <w:tcW w:w="3765"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Число выбывших</w:t>
            </w:r>
            <w:r w:rsidRPr="004810CB">
              <w:rPr>
                <w:rFonts w:ascii="Times New Roman" w:eastAsia="A" w:hAnsi="Times New Roman" w:cs="Times New Roman"/>
                <w:sz w:val="24"/>
                <w:szCs w:val="24"/>
                <w:lang w:eastAsia="ar-SA"/>
              </w:rPr>
              <w:t xml:space="preserve"> </w:t>
            </w:r>
            <w:r w:rsidRPr="004810CB">
              <w:rPr>
                <w:rFonts w:ascii="Times New Roman" w:eastAsia="Times New Roman" w:hAnsi="Times New Roman" w:cs="Times New Roman"/>
                <w:sz w:val="24"/>
                <w:szCs w:val="24"/>
                <w:lang w:eastAsia="ar-SA"/>
              </w:rPr>
              <w:t>(чело</w:t>
            </w:r>
            <w:r w:rsidRPr="004810CB">
              <w:rPr>
                <w:rFonts w:ascii="Times New Roman" w:eastAsia="A" w:hAnsi="Times New Roman" w:cs="Times New Roman"/>
                <w:sz w:val="24"/>
                <w:szCs w:val="24"/>
                <w:lang w:eastAsia="ar-SA"/>
              </w:rPr>
              <w:t>в</w:t>
            </w:r>
            <w:r w:rsidRPr="004810CB">
              <w:rPr>
                <w:rFonts w:ascii="Times New Roman" w:eastAsia="Times New Roman" w:hAnsi="Times New Roman" w:cs="Times New Roman"/>
                <w:sz w:val="24"/>
                <w:szCs w:val="24"/>
                <w:lang w:eastAsia="ar-SA"/>
              </w:rPr>
              <w:t>ек)</w:t>
            </w:r>
          </w:p>
        </w:tc>
        <w:tc>
          <w:tcPr>
            <w:tcW w:w="1155" w:type="dxa"/>
            <w:tcBorders>
              <w:top w:val="nil"/>
              <w:left w:val="single" w:sz="4" w:space="0" w:color="000000"/>
              <w:bottom w:val="single" w:sz="4" w:space="0" w:color="000000"/>
              <w:right w:val="nil"/>
            </w:tcBorders>
            <w:hideMark/>
          </w:tcPr>
          <w:p w:rsidR="004810CB" w:rsidRPr="004810CB" w:rsidRDefault="008706A4"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1110" w:type="dxa"/>
            <w:tcBorders>
              <w:top w:val="nil"/>
              <w:left w:val="single" w:sz="4" w:space="0" w:color="000000"/>
              <w:bottom w:val="single" w:sz="4" w:space="0" w:color="000000"/>
              <w:right w:val="nil"/>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p>
        </w:tc>
        <w:tc>
          <w:tcPr>
            <w:tcW w:w="1485" w:type="dxa"/>
            <w:tcBorders>
              <w:top w:val="nil"/>
              <w:left w:val="single" w:sz="4" w:space="0" w:color="000000"/>
              <w:bottom w:val="single" w:sz="4" w:space="0" w:color="000000"/>
              <w:right w:val="nil"/>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1410" w:type="dxa"/>
            <w:tcBorders>
              <w:top w:val="nil"/>
              <w:left w:val="single" w:sz="4" w:space="0" w:color="000000"/>
              <w:bottom w:val="single" w:sz="4" w:space="0" w:color="000000"/>
              <w:right w:val="single" w:sz="4" w:space="0" w:color="000000"/>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r>
      <w:tr w:rsidR="004810CB" w:rsidRPr="004810CB" w:rsidTr="009C65E9">
        <w:trPr>
          <w:trHeight w:val="268"/>
        </w:trPr>
        <w:tc>
          <w:tcPr>
            <w:tcW w:w="3765"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Миграционный прирост</w:t>
            </w:r>
          </w:p>
        </w:tc>
        <w:tc>
          <w:tcPr>
            <w:tcW w:w="1155" w:type="dxa"/>
            <w:tcBorders>
              <w:top w:val="nil"/>
              <w:left w:val="single" w:sz="4" w:space="0" w:color="000000"/>
              <w:bottom w:val="single" w:sz="4" w:space="0" w:color="000000"/>
              <w:right w:val="nil"/>
            </w:tcBorders>
            <w:hideMark/>
          </w:tcPr>
          <w:p w:rsidR="004810CB" w:rsidRPr="004810CB" w:rsidRDefault="008706A4"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1110"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w:t>
            </w:r>
            <w:r w:rsidR="002A4A48">
              <w:rPr>
                <w:rFonts w:ascii="Times New Roman" w:eastAsia="Times New Roman" w:hAnsi="Times New Roman" w:cs="Times New Roman"/>
                <w:sz w:val="24"/>
                <w:szCs w:val="24"/>
                <w:lang w:eastAsia="ar-SA"/>
              </w:rPr>
              <w:t>7</w:t>
            </w:r>
          </w:p>
        </w:tc>
        <w:tc>
          <w:tcPr>
            <w:tcW w:w="1485" w:type="dxa"/>
            <w:tcBorders>
              <w:top w:val="nil"/>
              <w:left w:val="single" w:sz="4" w:space="0" w:color="000000"/>
              <w:bottom w:val="single" w:sz="4" w:space="0" w:color="000000"/>
              <w:right w:val="nil"/>
            </w:tcBorders>
            <w:hideMark/>
          </w:tcPr>
          <w:p w:rsidR="004810CB" w:rsidRPr="004810CB" w:rsidRDefault="004810CB" w:rsidP="004810CB">
            <w:pPr>
              <w:spacing w:after="0" w:line="200" w:lineRule="atLeast"/>
              <w:jc w:val="both"/>
              <w:rPr>
                <w:rFonts w:ascii="Times New Roman" w:eastAsia="Times New Roman" w:hAnsi="Times New Roman" w:cs="Times New Roman"/>
                <w:sz w:val="24"/>
                <w:szCs w:val="24"/>
                <w:lang w:eastAsia="ar-SA"/>
              </w:rPr>
            </w:pPr>
            <w:r w:rsidRPr="004810CB">
              <w:rPr>
                <w:rFonts w:ascii="Times New Roman" w:eastAsia="Times New Roman" w:hAnsi="Times New Roman" w:cs="Times New Roman"/>
                <w:sz w:val="24"/>
                <w:szCs w:val="24"/>
                <w:lang w:eastAsia="ar-SA"/>
              </w:rPr>
              <w:t>-</w:t>
            </w:r>
            <w:r w:rsidR="002A4A48">
              <w:rPr>
                <w:rFonts w:ascii="Times New Roman" w:eastAsia="Times New Roman" w:hAnsi="Times New Roman" w:cs="Times New Roman"/>
                <w:sz w:val="24"/>
                <w:szCs w:val="24"/>
                <w:lang w:eastAsia="ar-SA"/>
              </w:rPr>
              <w:t>7</w:t>
            </w:r>
          </w:p>
        </w:tc>
        <w:tc>
          <w:tcPr>
            <w:tcW w:w="1410" w:type="dxa"/>
            <w:tcBorders>
              <w:top w:val="nil"/>
              <w:left w:val="single" w:sz="4" w:space="0" w:color="000000"/>
              <w:bottom w:val="single" w:sz="4" w:space="0" w:color="000000"/>
              <w:right w:val="single" w:sz="4" w:space="0" w:color="000000"/>
            </w:tcBorders>
            <w:hideMark/>
          </w:tcPr>
          <w:p w:rsidR="004810CB" w:rsidRPr="004810CB" w:rsidRDefault="002A4A48" w:rsidP="004810CB">
            <w:pPr>
              <w:spacing w:after="0" w:line="2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r>
    </w:tbl>
    <w:p w:rsidR="004810CB" w:rsidRPr="004810CB" w:rsidRDefault="004810CB" w:rsidP="004810CB">
      <w:pPr>
        <w:spacing w:after="0" w:line="240" w:lineRule="auto"/>
        <w:jc w:val="both"/>
        <w:rPr>
          <w:rFonts w:ascii="Times New Roman" w:eastAsia="Times New Roman" w:hAnsi="Times New Roman" w:cs="Times New Roman"/>
          <w:sz w:val="28"/>
          <w:szCs w:val="24"/>
          <w:lang w:eastAsia="ru-RU"/>
        </w:rPr>
      </w:pPr>
    </w:p>
    <w:p w:rsidR="00C831A0" w:rsidRPr="002812B8" w:rsidRDefault="004810CB" w:rsidP="00C831A0">
      <w:pPr>
        <w:pStyle w:val="14"/>
        <w:spacing w:before="57" w:after="57" w:line="200" w:lineRule="atLeast"/>
        <w:ind w:firstLine="709"/>
        <w:jc w:val="both"/>
        <w:rPr>
          <w:rFonts w:eastAsia="A"/>
          <w:sz w:val="28"/>
          <w:szCs w:val="28"/>
        </w:rPr>
      </w:pPr>
      <w:r w:rsidRPr="004810CB">
        <w:rPr>
          <w:sz w:val="28"/>
          <w:szCs w:val="28"/>
          <w:lang w:eastAsia="ru-RU"/>
        </w:rPr>
        <w:t xml:space="preserve">     </w:t>
      </w:r>
      <w:r w:rsidR="00C831A0" w:rsidRPr="002812B8">
        <w:rPr>
          <w:rFonts w:eastAsia="A"/>
          <w:sz w:val="28"/>
          <w:szCs w:val="28"/>
        </w:rPr>
        <w:t xml:space="preserve">Уровень </w:t>
      </w:r>
      <w:proofErr w:type="gramStart"/>
      <w:r w:rsidR="00C831A0" w:rsidRPr="002812B8">
        <w:rPr>
          <w:rFonts w:eastAsia="A"/>
          <w:sz w:val="28"/>
          <w:szCs w:val="28"/>
        </w:rPr>
        <w:t>безработицы</w:t>
      </w:r>
      <w:proofErr w:type="gramEnd"/>
      <w:r w:rsidR="00C831A0" w:rsidRPr="002812B8">
        <w:rPr>
          <w:rFonts w:eastAsia="A"/>
          <w:sz w:val="28"/>
          <w:szCs w:val="28"/>
        </w:rPr>
        <w:t xml:space="preserve"> начиная с 2014  </w:t>
      </w:r>
      <w:r w:rsidR="00C831A0">
        <w:rPr>
          <w:rFonts w:eastAsia="A"/>
          <w:sz w:val="28"/>
          <w:szCs w:val="28"/>
        </w:rPr>
        <w:t>и по 2016 год  стабильно уменьшился.</w:t>
      </w:r>
      <w:r w:rsidR="00C831A0" w:rsidRPr="002812B8">
        <w:rPr>
          <w:rFonts w:eastAsia="A"/>
          <w:sz w:val="28"/>
          <w:szCs w:val="28"/>
        </w:rPr>
        <w:t xml:space="preserve">  </w:t>
      </w:r>
    </w:p>
    <w:p w:rsidR="00C831A0" w:rsidRPr="00E31F75" w:rsidRDefault="00C831A0" w:rsidP="00C831A0">
      <w:pPr>
        <w:pStyle w:val="14"/>
        <w:spacing w:before="57" w:after="57" w:line="200" w:lineRule="atLeast"/>
        <w:ind w:firstLine="709"/>
        <w:jc w:val="center"/>
        <w:rPr>
          <w:rFonts w:eastAsia="A"/>
          <w:b/>
          <w:sz w:val="28"/>
          <w:szCs w:val="28"/>
        </w:rPr>
      </w:pPr>
      <w:r w:rsidRPr="00E31F75">
        <w:rPr>
          <w:rFonts w:eastAsia="A"/>
          <w:b/>
          <w:sz w:val="28"/>
          <w:szCs w:val="28"/>
        </w:rPr>
        <w:t xml:space="preserve">                                                                                </w:t>
      </w:r>
      <w:r>
        <w:rPr>
          <w:rFonts w:eastAsia="A"/>
          <w:b/>
          <w:sz w:val="28"/>
          <w:szCs w:val="28"/>
        </w:rPr>
        <w:t xml:space="preserve">                             </w:t>
      </w:r>
    </w:p>
    <w:p w:rsidR="00C831A0" w:rsidRPr="00E31F75" w:rsidRDefault="00C831A0" w:rsidP="00C831A0">
      <w:pPr>
        <w:pStyle w:val="14"/>
        <w:spacing w:before="57" w:after="57" w:line="200" w:lineRule="atLeast"/>
        <w:ind w:firstLine="709"/>
        <w:jc w:val="center"/>
        <w:rPr>
          <w:rFonts w:eastAsia="A"/>
          <w:b/>
          <w:sz w:val="28"/>
          <w:szCs w:val="28"/>
        </w:rPr>
      </w:pPr>
      <w:r w:rsidRPr="00E31F75">
        <w:rPr>
          <w:rFonts w:eastAsia="A"/>
          <w:b/>
          <w:sz w:val="28"/>
          <w:szCs w:val="28"/>
        </w:rPr>
        <w:t>Численность зарегистрированных безработных</w:t>
      </w:r>
    </w:p>
    <w:p w:rsidR="00C831A0" w:rsidRPr="00FC0C6E" w:rsidRDefault="00C831A0" w:rsidP="00C831A0">
      <w:pPr>
        <w:pStyle w:val="14"/>
        <w:spacing w:before="57" w:after="57" w:line="200" w:lineRule="atLeast"/>
        <w:ind w:firstLine="709"/>
        <w:jc w:val="center"/>
        <w:rPr>
          <w:rFonts w:eastAsia="A"/>
          <w:color w:val="FF0000"/>
          <w:sz w:val="28"/>
          <w:szCs w:val="28"/>
        </w:rPr>
      </w:pPr>
    </w:p>
    <w:tbl>
      <w:tblPr>
        <w:tblW w:w="0" w:type="auto"/>
        <w:tblInd w:w="334" w:type="dxa"/>
        <w:tblLayout w:type="fixed"/>
        <w:tblLook w:val="0000"/>
      </w:tblPr>
      <w:tblGrid>
        <w:gridCol w:w="660"/>
        <w:gridCol w:w="4170"/>
        <w:gridCol w:w="900"/>
        <w:gridCol w:w="1140"/>
        <w:gridCol w:w="930"/>
        <w:gridCol w:w="1365"/>
      </w:tblGrid>
      <w:tr w:rsidR="00C831A0" w:rsidRPr="00FC0C6E" w:rsidTr="00451DEE">
        <w:trPr>
          <w:trHeight w:val="825"/>
        </w:trPr>
        <w:tc>
          <w:tcPr>
            <w:tcW w:w="66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pPr>
            <w:r w:rsidRPr="002812B8">
              <w:t>№</w:t>
            </w:r>
          </w:p>
          <w:p w:rsidR="00C831A0" w:rsidRPr="002812B8" w:rsidRDefault="00C831A0" w:rsidP="00451DEE">
            <w:pPr>
              <w:pStyle w:val="14"/>
              <w:spacing w:after="0" w:line="200" w:lineRule="atLeast"/>
            </w:pPr>
            <w:proofErr w:type="spellStart"/>
            <w:proofErr w:type="gramStart"/>
            <w:r w:rsidRPr="002812B8">
              <w:t>п</w:t>
            </w:r>
            <w:proofErr w:type="spellEnd"/>
            <w:proofErr w:type="gramEnd"/>
            <w:r w:rsidRPr="002812B8">
              <w:t>/</w:t>
            </w:r>
            <w:proofErr w:type="spellStart"/>
            <w:r w:rsidRPr="002812B8">
              <w:t>п</w:t>
            </w:r>
            <w:proofErr w:type="spellEnd"/>
          </w:p>
        </w:tc>
        <w:tc>
          <w:tcPr>
            <w:tcW w:w="417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pPr>
            <w:r w:rsidRPr="002812B8">
              <w:t>Показатели</w:t>
            </w:r>
          </w:p>
        </w:tc>
        <w:tc>
          <w:tcPr>
            <w:tcW w:w="90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line="200" w:lineRule="atLeast"/>
            </w:pPr>
            <w:r w:rsidRPr="002812B8">
              <w:t>2</w:t>
            </w:r>
            <w:r w:rsidRPr="002812B8">
              <w:rPr>
                <w:rFonts w:eastAsia="A"/>
              </w:rPr>
              <w:t>014г</w:t>
            </w:r>
            <w:r w:rsidRPr="002812B8">
              <w:t>.</w:t>
            </w:r>
          </w:p>
        </w:tc>
        <w:tc>
          <w:tcPr>
            <w:tcW w:w="114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line="200" w:lineRule="atLeast"/>
            </w:pPr>
            <w:r w:rsidRPr="002812B8">
              <w:t>2015г.</w:t>
            </w:r>
          </w:p>
        </w:tc>
        <w:tc>
          <w:tcPr>
            <w:tcW w:w="93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line="200" w:lineRule="atLeast"/>
            </w:pPr>
            <w:r w:rsidRPr="002812B8">
              <w:t>2016г.</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C831A0" w:rsidRPr="002812B8" w:rsidRDefault="00C831A0" w:rsidP="00451DEE">
            <w:pPr>
              <w:pStyle w:val="14"/>
              <w:spacing w:line="200" w:lineRule="atLeast"/>
            </w:pPr>
            <w:r w:rsidRPr="002812B8">
              <w:t xml:space="preserve">2017г </w:t>
            </w:r>
          </w:p>
          <w:p w:rsidR="00C831A0" w:rsidRPr="002812B8" w:rsidRDefault="00C831A0" w:rsidP="00451DEE">
            <w:pPr>
              <w:pStyle w:val="14"/>
              <w:spacing w:line="200" w:lineRule="atLeast"/>
            </w:pPr>
            <w:r w:rsidRPr="002812B8">
              <w:lastRenderedPageBreak/>
              <w:t>(оценка)</w:t>
            </w:r>
          </w:p>
        </w:tc>
      </w:tr>
      <w:tr w:rsidR="00C831A0" w:rsidRPr="00FC0C6E" w:rsidTr="00451DEE">
        <w:trPr>
          <w:trHeight w:val="825"/>
        </w:trPr>
        <w:tc>
          <w:tcPr>
            <w:tcW w:w="66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rPr>
                <w:rFonts w:eastAsia="A"/>
              </w:rPr>
            </w:pPr>
            <w:r w:rsidRPr="002812B8">
              <w:rPr>
                <w:rFonts w:eastAsia="A"/>
              </w:rPr>
              <w:lastRenderedPageBreak/>
              <w:t>1</w:t>
            </w:r>
          </w:p>
        </w:tc>
        <w:tc>
          <w:tcPr>
            <w:tcW w:w="417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rPr>
                <w:rFonts w:eastAsia="A"/>
              </w:rPr>
            </w:pPr>
            <w:r w:rsidRPr="002812B8">
              <w:rPr>
                <w:rFonts w:eastAsia="A"/>
              </w:rPr>
              <w:t>Общая численность безработных,  з</w:t>
            </w:r>
            <w:r w:rsidRPr="002812B8">
              <w:rPr>
                <w:rFonts w:eastAsia="A"/>
              </w:rPr>
              <w:t>а</w:t>
            </w:r>
            <w:r w:rsidRPr="002812B8">
              <w:rPr>
                <w:rFonts w:eastAsia="A"/>
              </w:rPr>
              <w:t>регистрированных в органах службы занятости среднегодовая (человек)</w:t>
            </w:r>
          </w:p>
        </w:tc>
        <w:tc>
          <w:tcPr>
            <w:tcW w:w="90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5</w:t>
            </w:r>
          </w:p>
        </w:tc>
        <w:tc>
          <w:tcPr>
            <w:tcW w:w="114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3</w:t>
            </w:r>
          </w:p>
        </w:tc>
        <w:tc>
          <w:tcPr>
            <w:tcW w:w="93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C831A0" w:rsidRPr="002812B8" w:rsidRDefault="00C831A0" w:rsidP="00451DEE">
            <w:pPr>
              <w:pStyle w:val="14"/>
              <w:spacing w:before="57" w:after="57" w:line="200" w:lineRule="atLeast"/>
              <w:jc w:val="both"/>
            </w:pPr>
            <w:r>
              <w:rPr>
                <w:rFonts w:eastAsia="A"/>
              </w:rPr>
              <w:t>5</w:t>
            </w:r>
          </w:p>
        </w:tc>
      </w:tr>
      <w:tr w:rsidR="00C831A0" w:rsidRPr="00FC0C6E" w:rsidTr="00451DEE">
        <w:trPr>
          <w:trHeight w:val="369"/>
        </w:trPr>
        <w:tc>
          <w:tcPr>
            <w:tcW w:w="66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napToGrid w:val="0"/>
              <w:spacing w:after="0" w:line="200" w:lineRule="atLeast"/>
              <w:rPr>
                <w:rFonts w:eastAsia="A"/>
              </w:rPr>
            </w:pPr>
          </w:p>
        </w:tc>
        <w:tc>
          <w:tcPr>
            <w:tcW w:w="417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proofErr w:type="gramStart"/>
            <w:r w:rsidRPr="002812B8">
              <w:rPr>
                <w:rFonts w:eastAsia="A"/>
              </w:rPr>
              <w:t>из них трудоустроены</w:t>
            </w:r>
            <w:proofErr w:type="gramEnd"/>
          </w:p>
        </w:tc>
        <w:tc>
          <w:tcPr>
            <w:tcW w:w="90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1</w:t>
            </w:r>
          </w:p>
        </w:tc>
        <w:tc>
          <w:tcPr>
            <w:tcW w:w="114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0</w:t>
            </w:r>
          </w:p>
        </w:tc>
        <w:tc>
          <w:tcPr>
            <w:tcW w:w="93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1</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C831A0" w:rsidRPr="002812B8" w:rsidRDefault="00C831A0" w:rsidP="00451DEE">
            <w:pPr>
              <w:pStyle w:val="14"/>
              <w:spacing w:before="57" w:after="57" w:line="200" w:lineRule="atLeast"/>
              <w:jc w:val="both"/>
            </w:pPr>
            <w:r>
              <w:rPr>
                <w:rFonts w:eastAsia="A"/>
              </w:rPr>
              <w:t>1</w:t>
            </w:r>
          </w:p>
        </w:tc>
      </w:tr>
      <w:tr w:rsidR="00C831A0" w:rsidRPr="00FC0C6E" w:rsidTr="00451DEE">
        <w:trPr>
          <w:trHeight w:val="369"/>
        </w:trPr>
        <w:tc>
          <w:tcPr>
            <w:tcW w:w="66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napToGrid w:val="0"/>
              <w:spacing w:after="0" w:line="200" w:lineRule="atLeast"/>
              <w:rPr>
                <w:rFonts w:eastAsia="A"/>
              </w:rPr>
            </w:pPr>
            <w:r w:rsidRPr="002812B8">
              <w:rPr>
                <w:rFonts w:eastAsia="A"/>
              </w:rPr>
              <w:t>3</w:t>
            </w:r>
          </w:p>
        </w:tc>
        <w:tc>
          <w:tcPr>
            <w:tcW w:w="417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sidRPr="002812B8">
              <w:rPr>
                <w:rFonts w:eastAsia="A"/>
              </w:rPr>
              <w:t xml:space="preserve">Общая численность безработных,  </w:t>
            </w:r>
            <w:proofErr w:type="spellStart"/>
            <w:proofErr w:type="gramStart"/>
            <w:r w:rsidRPr="002812B8">
              <w:rPr>
                <w:rFonts w:eastAsia="A"/>
              </w:rPr>
              <w:t>за-регистрированных</w:t>
            </w:r>
            <w:proofErr w:type="spellEnd"/>
            <w:proofErr w:type="gramEnd"/>
            <w:r w:rsidRPr="002812B8">
              <w:rPr>
                <w:rFonts w:eastAsia="A"/>
              </w:rPr>
              <w:t xml:space="preserve"> в органах службы занятости, работающих на общес</w:t>
            </w:r>
            <w:r w:rsidRPr="002812B8">
              <w:rPr>
                <w:rFonts w:eastAsia="A"/>
              </w:rPr>
              <w:t>т</w:t>
            </w:r>
            <w:r>
              <w:rPr>
                <w:rFonts w:eastAsia="A"/>
              </w:rPr>
              <w:t xml:space="preserve">венных работах в </w:t>
            </w:r>
            <w:proofErr w:type="spellStart"/>
            <w:r>
              <w:rPr>
                <w:rFonts w:eastAsia="A"/>
              </w:rPr>
              <w:t>Плотбищенской</w:t>
            </w:r>
            <w:proofErr w:type="spellEnd"/>
            <w:r w:rsidRPr="002812B8">
              <w:rPr>
                <w:rFonts w:eastAsia="A"/>
              </w:rPr>
              <w:t xml:space="preserve"> а</w:t>
            </w:r>
            <w:r w:rsidRPr="002812B8">
              <w:rPr>
                <w:rFonts w:eastAsia="A"/>
              </w:rPr>
              <w:t>д</w:t>
            </w:r>
            <w:r w:rsidRPr="002812B8">
              <w:rPr>
                <w:rFonts w:eastAsia="A"/>
              </w:rPr>
              <w:t>министрации (человек)</w:t>
            </w:r>
          </w:p>
        </w:tc>
        <w:tc>
          <w:tcPr>
            <w:tcW w:w="90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0</w:t>
            </w:r>
          </w:p>
        </w:tc>
        <w:tc>
          <w:tcPr>
            <w:tcW w:w="114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0</w:t>
            </w:r>
          </w:p>
        </w:tc>
        <w:tc>
          <w:tcPr>
            <w:tcW w:w="93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C831A0" w:rsidRPr="002812B8" w:rsidRDefault="00C831A0" w:rsidP="00451DEE">
            <w:pPr>
              <w:pStyle w:val="14"/>
              <w:spacing w:before="57" w:after="57" w:line="200" w:lineRule="atLeast"/>
              <w:jc w:val="both"/>
              <w:rPr>
                <w:rFonts w:eastAsia="A"/>
              </w:rPr>
            </w:pPr>
            <w:r>
              <w:rPr>
                <w:rFonts w:eastAsia="A"/>
              </w:rPr>
              <w:t>2</w:t>
            </w:r>
          </w:p>
        </w:tc>
      </w:tr>
      <w:tr w:rsidR="00C831A0" w:rsidRPr="00FC0C6E" w:rsidTr="00451DEE">
        <w:trPr>
          <w:trHeight w:val="369"/>
        </w:trPr>
        <w:tc>
          <w:tcPr>
            <w:tcW w:w="66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rPr>
                <w:rFonts w:eastAsia="A"/>
              </w:rPr>
            </w:pPr>
            <w:r w:rsidRPr="002812B8">
              <w:rPr>
                <w:rFonts w:eastAsia="A"/>
              </w:rPr>
              <w:t>4</w:t>
            </w:r>
          </w:p>
        </w:tc>
        <w:tc>
          <w:tcPr>
            <w:tcW w:w="417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after="0" w:line="200" w:lineRule="atLeast"/>
              <w:rPr>
                <w:rFonts w:eastAsia="A"/>
              </w:rPr>
            </w:pPr>
            <w:r w:rsidRPr="002812B8">
              <w:rPr>
                <w:rFonts w:eastAsia="A"/>
              </w:rPr>
              <w:t>Уровень  зарегистрированной безр</w:t>
            </w:r>
            <w:r w:rsidRPr="002812B8">
              <w:rPr>
                <w:rFonts w:eastAsia="A"/>
              </w:rPr>
              <w:t>а</w:t>
            </w:r>
            <w:r w:rsidRPr="002812B8">
              <w:rPr>
                <w:rFonts w:eastAsia="A"/>
              </w:rPr>
              <w:t>ботицы</w:t>
            </w:r>
          </w:p>
        </w:tc>
        <w:tc>
          <w:tcPr>
            <w:tcW w:w="900" w:type="dxa"/>
            <w:tcBorders>
              <w:top w:val="single" w:sz="4" w:space="0" w:color="000000"/>
              <w:left w:val="single" w:sz="4" w:space="0" w:color="000000"/>
              <w:bottom w:val="single" w:sz="4" w:space="0" w:color="000000"/>
            </w:tcBorders>
            <w:shd w:val="clear" w:color="auto" w:fill="auto"/>
          </w:tcPr>
          <w:p w:rsidR="00C831A0" w:rsidRPr="00BA6E26" w:rsidRDefault="00C831A0" w:rsidP="00451DEE">
            <w:pPr>
              <w:pStyle w:val="14"/>
              <w:spacing w:line="200" w:lineRule="atLeast"/>
              <w:rPr>
                <w:rFonts w:eastAsia="A"/>
              </w:rPr>
            </w:pPr>
            <w:r>
              <w:rPr>
                <w:rFonts w:eastAsia="A"/>
              </w:rPr>
              <w:t>0,5</w:t>
            </w:r>
          </w:p>
        </w:tc>
        <w:tc>
          <w:tcPr>
            <w:tcW w:w="1140" w:type="dxa"/>
            <w:tcBorders>
              <w:top w:val="single" w:sz="4" w:space="0" w:color="000000"/>
              <w:left w:val="single" w:sz="4" w:space="0" w:color="000000"/>
              <w:bottom w:val="single" w:sz="4" w:space="0" w:color="000000"/>
            </w:tcBorders>
            <w:shd w:val="clear" w:color="auto" w:fill="auto"/>
          </w:tcPr>
          <w:p w:rsidR="00C831A0" w:rsidRPr="00BA6E26" w:rsidRDefault="00C831A0" w:rsidP="00451DEE">
            <w:pPr>
              <w:pStyle w:val="14"/>
              <w:spacing w:line="200" w:lineRule="atLeast"/>
            </w:pPr>
            <w:r w:rsidRPr="002812B8">
              <w:rPr>
                <w:rFonts w:eastAsia="A"/>
              </w:rPr>
              <w:t>0</w:t>
            </w:r>
            <w:r>
              <w:rPr>
                <w:rFonts w:eastAsia="A"/>
              </w:rPr>
              <w:t>,3</w:t>
            </w:r>
          </w:p>
        </w:tc>
        <w:tc>
          <w:tcPr>
            <w:tcW w:w="930" w:type="dxa"/>
            <w:tcBorders>
              <w:top w:val="single" w:sz="4" w:space="0" w:color="000000"/>
              <w:left w:val="single" w:sz="4" w:space="0" w:color="000000"/>
              <w:bottom w:val="single" w:sz="4" w:space="0" w:color="000000"/>
            </w:tcBorders>
            <w:shd w:val="clear" w:color="auto" w:fill="auto"/>
          </w:tcPr>
          <w:p w:rsidR="00C831A0" w:rsidRPr="002812B8" w:rsidRDefault="00C831A0" w:rsidP="00451DEE">
            <w:pPr>
              <w:pStyle w:val="14"/>
              <w:spacing w:line="200" w:lineRule="atLeast"/>
            </w:pPr>
            <w:r w:rsidRPr="002812B8">
              <w:t>0</w:t>
            </w:r>
            <w:r w:rsidRPr="002812B8">
              <w:rPr>
                <w:lang w:val="en-US"/>
              </w:rPr>
              <w:t>,</w:t>
            </w:r>
            <w:r w:rsidRPr="002812B8">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C831A0" w:rsidRPr="002812B8" w:rsidRDefault="00C831A0" w:rsidP="00451DEE">
            <w:pPr>
              <w:pStyle w:val="14"/>
              <w:spacing w:line="200" w:lineRule="atLeast"/>
            </w:pPr>
            <w:r w:rsidRPr="002812B8">
              <w:t>0</w:t>
            </w:r>
            <w:r w:rsidRPr="002812B8">
              <w:rPr>
                <w:lang w:val="en-US"/>
              </w:rPr>
              <w:t>,</w:t>
            </w:r>
            <w:r w:rsidRPr="002812B8">
              <w:t>3</w:t>
            </w:r>
          </w:p>
        </w:tc>
      </w:tr>
    </w:tbl>
    <w:p w:rsidR="004810CB" w:rsidRPr="002A4A48" w:rsidRDefault="004810CB" w:rsidP="002A4A48">
      <w:pPr>
        <w:spacing w:after="0" w:line="240" w:lineRule="auto"/>
        <w:jc w:val="both"/>
        <w:rPr>
          <w:rFonts w:ascii="Times New Roman" w:eastAsia="Times New Roman" w:hAnsi="Times New Roman" w:cs="Times New Roman"/>
          <w:color w:val="FF0000"/>
          <w:sz w:val="28"/>
          <w:szCs w:val="28"/>
          <w:lang w:eastAsia="ru-RU"/>
        </w:rPr>
      </w:pPr>
    </w:p>
    <w:p w:rsidR="00C831A0" w:rsidRPr="00C831A0" w:rsidRDefault="004810CB" w:rsidP="00C831A0">
      <w:pPr>
        <w:ind w:firstLine="720"/>
        <w:jc w:val="both"/>
        <w:rPr>
          <w:rFonts w:ascii="Times New Roman" w:eastAsia="A" w:hAnsi="Times New Roman" w:cs="Times New Roman"/>
          <w:sz w:val="28"/>
          <w:szCs w:val="28"/>
        </w:rPr>
      </w:pPr>
      <w:r w:rsidRPr="00C831A0">
        <w:rPr>
          <w:rFonts w:ascii="Times New Roman" w:eastAsia="Times New Roman" w:hAnsi="Times New Roman" w:cs="Times New Roman"/>
          <w:color w:val="FF0000"/>
          <w:sz w:val="28"/>
          <w:szCs w:val="28"/>
          <w:lang w:eastAsia="ru-RU"/>
        </w:rPr>
        <w:t xml:space="preserve">  </w:t>
      </w:r>
      <w:r w:rsidR="00C831A0" w:rsidRPr="00C831A0">
        <w:rPr>
          <w:rFonts w:ascii="Times New Roman" w:eastAsia="A" w:hAnsi="Times New Roman" w:cs="Times New Roman"/>
          <w:sz w:val="28"/>
          <w:szCs w:val="28"/>
        </w:rPr>
        <w:t xml:space="preserve">Общая численность </w:t>
      </w:r>
      <w:proofErr w:type="gramStart"/>
      <w:r w:rsidR="00C831A0" w:rsidRPr="00C831A0">
        <w:rPr>
          <w:rFonts w:ascii="Times New Roman" w:eastAsia="A" w:hAnsi="Times New Roman" w:cs="Times New Roman"/>
          <w:sz w:val="28"/>
          <w:szCs w:val="28"/>
        </w:rPr>
        <w:t>безработных,  зарегистрированных в органах службы занятости</w:t>
      </w:r>
      <w:proofErr w:type="gramEnd"/>
      <w:r w:rsidR="00C831A0" w:rsidRPr="00C831A0">
        <w:rPr>
          <w:rFonts w:ascii="Times New Roman" w:eastAsia="A" w:hAnsi="Times New Roman" w:cs="Times New Roman"/>
          <w:sz w:val="28"/>
          <w:szCs w:val="28"/>
        </w:rPr>
        <w:t xml:space="preserve"> будет расти, вследствие вступления в силу изменений пенсионного законодательства.</w:t>
      </w:r>
    </w:p>
    <w:p w:rsidR="004810CB" w:rsidRPr="00C831A0" w:rsidRDefault="00C831A0" w:rsidP="00C831A0">
      <w:pPr>
        <w:ind w:firstLine="720"/>
        <w:jc w:val="both"/>
        <w:rPr>
          <w:rFonts w:ascii="Times New Roman" w:eastAsia="A" w:hAnsi="Times New Roman" w:cs="Times New Roman"/>
          <w:sz w:val="28"/>
          <w:szCs w:val="28"/>
        </w:rPr>
      </w:pPr>
      <w:r w:rsidRPr="00C831A0">
        <w:rPr>
          <w:rFonts w:ascii="Times New Roman" w:eastAsia="A" w:hAnsi="Times New Roman" w:cs="Times New Roman"/>
          <w:sz w:val="28"/>
          <w:szCs w:val="28"/>
        </w:rPr>
        <w:t>Уровень жизни населения является одной из важнейших социальных категорий. Он складывается из многих компонентов. Это размер реальных доходов трудящихся, уровень потребления населением материальных благ и услуг, обеспеченность населения благоустроенным жильем, рост образ</w:t>
      </w:r>
      <w:r w:rsidRPr="00C831A0">
        <w:rPr>
          <w:rFonts w:ascii="Times New Roman" w:eastAsia="A" w:hAnsi="Times New Roman" w:cs="Times New Roman"/>
          <w:sz w:val="28"/>
          <w:szCs w:val="28"/>
        </w:rPr>
        <w:t>о</w:t>
      </w:r>
      <w:r w:rsidRPr="00C831A0">
        <w:rPr>
          <w:rFonts w:ascii="Times New Roman" w:eastAsia="A" w:hAnsi="Times New Roman" w:cs="Times New Roman"/>
          <w:sz w:val="28"/>
          <w:szCs w:val="28"/>
        </w:rPr>
        <w:t>ванности, степень развития медицинского и культурно-бытового обслуж</w:t>
      </w:r>
      <w:r w:rsidRPr="00C831A0">
        <w:rPr>
          <w:rFonts w:ascii="Times New Roman" w:eastAsia="A" w:hAnsi="Times New Roman" w:cs="Times New Roman"/>
          <w:sz w:val="28"/>
          <w:szCs w:val="28"/>
        </w:rPr>
        <w:t>и</w:t>
      </w:r>
      <w:r w:rsidRPr="00C831A0">
        <w:rPr>
          <w:rFonts w:ascii="Times New Roman" w:eastAsia="A" w:hAnsi="Times New Roman" w:cs="Times New Roman"/>
          <w:sz w:val="28"/>
          <w:szCs w:val="28"/>
        </w:rPr>
        <w:t xml:space="preserve">вания граждан. </w:t>
      </w:r>
      <w:r w:rsidRPr="00C831A0">
        <w:rPr>
          <w:rFonts w:ascii="Times New Roman" w:hAnsi="Times New Roman" w:cs="Times New Roman"/>
          <w:color w:val="FF0000"/>
          <w:sz w:val="28"/>
          <w:szCs w:val="28"/>
        </w:rPr>
        <w:t xml:space="preserve">                                                                                                    </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ab/>
        <w:t>Численность населения с денежными доходами ниже прожиточного минимума составляет 77 %.</w:t>
      </w:r>
    </w:p>
    <w:p w:rsidR="004810CB" w:rsidRPr="004810CB" w:rsidRDefault="004810CB" w:rsidP="004810CB">
      <w:pPr>
        <w:spacing w:after="0" w:line="240" w:lineRule="auto"/>
        <w:ind w:firstLine="708"/>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Доходная часть местного бюджета формируется за счет собственных доходов, поступлений от регулирующих доходов и финансовой помощи из других уровней бюджетов. В 2016 году бюджет сельского поселения и</w:t>
      </w:r>
      <w:r w:rsidRPr="004810CB">
        <w:rPr>
          <w:rFonts w:ascii="Times New Roman" w:eastAsia="Times New Roman" w:hAnsi="Times New Roman" w:cs="Times New Roman"/>
          <w:sz w:val="28"/>
          <w:szCs w:val="28"/>
          <w:lang w:eastAsia="ru-RU"/>
        </w:rPr>
        <w:t>с</w:t>
      </w:r>
      <w:r w:rsidRPr="004810CB">
        <w:rPr>
          <w:rFonts w:ascii="Times New Roman" w:eastAsia="Times New Roman" w:hAnsi="Times New Roman" w:cs="Times New Roman"/>
          <w:sz w:val="28"/>
          <w:szCs w:val="28"/>
          <w:lang w:eastAsia="ru-RU"/>
        </w:rPr>
        <w:t xml:space="preserve">полнен по доходам в  сумме на  2041,4 тыс. руб., по расходам в сумме 1805,1 тыс. руб. с </w:t>
      </w:r>
      <w:proofErr w:type="spellStart"/>
      <w:r w:rsidRPr="004810CB">
        <w:rPr>
          <w:rFonts w:ascii="Times New Roman" w:eastAsia="Times New Roman" w:hAnsi="Times New Roman" w:cs="Times New Roman"/>
          <w:sz w:val="28"/>
          <w:szCs w:val="28"/>
          <w:lang w:eastAsia="ru-RU"/>
        </w:rPr>
        <w:t>профицитом</w:t>
      </w:r>
      <w:proofErr w:type="spellEnd"/>
      <w:r w:rsidRPr="004810CB">
        <w:rPr>
          <w:rFonts w:ascii="Times New Roman" w:eastAsia="Times New Roman" w:hAnsi="Times New Roman" w:cs="Times New Roman"/>
          <w:sz w:val="28"/>
          <w:szCs w:val="28"/>
          <w:lang w:eastAsia="ru-RU"/>
        </w:rPr>
        <w:t xml:space="preserve"> бюджета в сумме 236,3 тыс. руб.</w:t>
      </w:r>
    </w:p>
    <w:p w:rsidR="00D07A21" w:rsidRDefault="00D07A21" w:rsidP="00F40A7F">
      <w:pPr>
        <w:spacing w:after="0" w:line="240" w:lineRule="auto"/>
        <w:ind w:firstLine="709"/>
        <w:jc w:val="both"/>
        <w:rPr>
          <w:rFonts w:ascii="Times New Roman" w:hAnsi="Times New Roman" w:cs="Times New Roman"/>
          <w:sz w:val="28"/>
          <w:szCs w:val="28"/>
        </w:rPr>
      </w:pPr>
    </w:p>
    <w:p w:rsidR="00605DBD" w:rsidRPr="00451DEE" w:rsidRDefault="00605DBD" w:rsidP="005A17C1">
      <w:pPr>
        <w:ind w:firstLine="709"/>
        <w:jc w:val="both"/>
        <w:rPr>
          <w:rFonts w:ascii="Times New Roman" w:hAnsi="Times New Roman" w:cs="Times New Roman"/>
          <w:sz w:val="28"/>
          <w:szCs w:val="28"/>
        </w:rPr>
      </w:pPr>
    </w:p>
    <w:p w:rsidR="00C1354D" w:rsidRPr="00451DEE" w:rsidRDefault="00C1354D" w:rsidP="00C1354D">
      <w:pPr>
        <w:jc w:val="center"/>
        <w:rPr>
          <w:rFonts w:ascii="Times New Roman" w:hAnsi="Times New Roman" w:cs="Times New Roman"/>
          <w:b/>
          <w:i/>
          <w:sz w:val="28"/>
          <w:szCs w:val="28"/>
        </w:rPr>
      </w:pPr>
      <w:r w:rsidRPr="00451DEE">
        <w:rPr>
          <w:rFonts w:ascii="Times New Roman" w:hAnsi="Times New Roman" w:cs="Times New Roman"/>
          <w:b/>
          <w:i/>
          <w:sz w:val="28"/>
          <w:szCs w:val="28"/>
        </w:rPr>
        <w:t>Инвестиции</w:t>
      </w:r>
    </w:p>
    <w:p w:rsidR="00C1354D" w:rsidRPr="00451DEE" w:rsidRDefault="00C1354D" w:rsidP="00C1354D">
      <w:pPr>
        <w:ind w:firstLine="709"/>
        <w:jc w:val="both"/>
        <w:rPr>
          <w:rFonts w:ascii="Times New Roman" w:hAnsi="Times New Roman" w:cs="Times New Roman"/>
          <w:sz w:val="28"/>
          <w:szCs w:val="28"/>
        </w:rPr>
      </w:pPr>
      <w:r w:rsidRPr="00451DEE">
        <w:rPr>
          <w:rFonts w:ascii="Times New Roman" w:hAnsi="Times New Roman" w:cs="Times New Roman"/>
          <w:sz w:val="28"/>
          <w:szCs w:val="28"/>
        </w:rPr>
        <w:t>Общий объем инвестиций в основной капитал за счет всех источн</w:t>
      </w:r>
      <w:r w:rsidRPr="00451DEE">
        <w:rPr>
          <w:rFonts w:ascii="Times New Roman" w:hAnsi="Times New Roman" w:cs="Times New Roman"/>
          <w:sz w:val="28"/>
          <w:szCs w:val="28"/>
        </w:rPr>
        <w:t>и</w:t>
      </w:r>
      <w:r w:rsidRPr="00451DEE">
        <w:rPr>
          <w:rFonts w:ascii="Times New Roman" w:hAnsi="Times New Roman" w:cs="Times New Roman"/>
          <w:sz w:val="28"/>
          <w:szCs w:val="28"/>
        </w:rPr>
        <w:t>ков финансирования (без субъектов малого предпринимательства) на те</w:t>
      </w:r>
      <w:r w:rsidRPr="00451DEE">
        <w:rPr>
          <w:rFonts w:ascii="Times New Roman" w:hAnsi="Times New Roman" w:cs="Times New Roman"/>
          <w:sz w:val="28"/>
          <w:szCs w:val="28"/>
        </w:rPr>
        <w:t>р</w:t>
      </w:r>
      <w:r w:rsidRPr="00451DEE">
        <w:rPr>
          <w:rFonts w:ascii="Times New Roman" w:hAnsi="Times New Roman" w:cs="Times New Roman"/>
          <w:sz w:val="28"/>
          <w:szCs w:val="28"/>
        </w:rPr>
        <w:t>ритории муниципального</w:t>
      </w:r>
      <w:r w:rsidR="00C831A0" w:rsidRPr="00451DEE">
        <w:rPr>
          <w:rFonts w:ascii="Times New Roman" w:hAnsi="Times New Roman" w:cs="Times New Roman"/>
          <w:sz w:val="28"/>
          <w:szCs w:val="28"/>
        </w:rPr>
        <w:t xml:space="preserve"> образования </w:t>
      </w:r>
      <w:proofErr w:type="spellStart"/>
      <w:r w:rsidR="00C831A0" w:rsidRPr="00451DEE">
        <w:rPr>
          <w:rFonts w:ascii="Times New Roman" w:hAnsi="Times New Roman" w:cs="Times New Roman"/>
          <w:sz w:val="28"/>
          <w:szCs w:val="28"/>
        </w:rPr>
        <w:t>Плотбищенское</w:t>
      </w:r>
      <w:proofErr w:type="spellEnd"/>
      <w:r w:rsidR="00C831A0" w:rsidRPr="00451DEE">
        <w:rPr>
          <w:rFonts w:ascii="Times New Roman" w:hAnsi="Times New Roman" w:cs="Times New Roman"/>
          <w:sz w:val="28"/>
          <w:szCs w:val="28"/>
        </w:rPr>
        <w:t xml:space="preserve"> сельское </w:t>
      </w:r>
      <w:r w:rsidRPr="00451DEE">
        <w:rPr>
          <w:rFonts w:ascii="Times New Roman" w:hAnsi="Times New Roman" w:cs="Times New Roman"/>
          <w:sz w:val="28"/>
          <w:szCs w:val="28"/>
        </w:rPr>
        <w:t xml:space="preserve"> посел</w:t>
      </w:r>
      <w:r w:rsidRPr="00451DEE">
        <w:rPr>
          <w:rFonts w:ascii="Times New Roman" w:hAnsi="Times New Roman" w:cs="Times New Roman"/>
          <w:sz w:val="28"/>
          <w:szCs w:val="28"/>
        </w:rPr>
        <w:t>е</w:t>
      </w:r>
      <w:r w:rsidRPr="00451DEE">
        <w:rPr>
          <w:rFonts w:ascii="Times New Roman" w:hAnsi="Times New Roman" w:cs="Times New Roman"/>
          <w:sz w:val="28"/>
          <w:szCs w:val="28"/>
        </w:rPr>
        <w:t>ние за январь-декабрь 2016 года соста</w:t>
      </w:r>
      <w:r w:rsidR="00C831A0" w:rsidRPr="00451DEE">
        <w:rPr>
          <w:rFonts w:ascii="Times New Roman" w:hAnsi="Times New Roman" w:cs="Times New Roman"/>
          <w:sz w:val="28"/>
          <w:szCs w:val="28"/>
        </w:rPr>
        <w:t>вил  27,0 тыс. руб.</w:t>
      </w:r>
    </w:p>
    <w:p w:rsidR="00451DEE" w:rsidRPr="00451DEE" w:rsidRDefault="00C1354D" w:rsidP="00451DEE">
      <w:pPr>
        <w:jc w:val="center"/>
        <w:rPr>
          <w:rFonts w:ascii="Times New Roman" w:hAnsi="Times New Roman" w:cs="Times New Roman"/>
          <w:b/>
          <w:i/>
          <w:sz w:val="28"/>
          <w:szCs w:val="28"/>
        </w:rPr>
      </w:pPr>
      <w:r w:rsidRPr="00451DEE">
        <w:rPr>
          <w:rFonts w:ascii="Times New Roman" w:hAnsi="Times New Roman" w:cs="Times New Roman"/>
          <w:b/>
          <w:i/>
          <w:sz w:val="28"/>
          <w:szCs w:val="28"/>
        </w:rPr>
        <w:t>Финансы</w:t>
      </w:r>
    </w:p>
    <w:p w:rsidR="00451DEE" w:rsidRPr="00451DEE" w:rsidRDefault="00451DEE" w:rsidP="00451DEE">
      <w:pPr>
        <w:ind w:firstLine="709"/>
        <w:jc w:val="both"/>
        <w:rPr>
          <w:rFonts w:ascii="Times New Roman" w:hAnsi="Times New Roman" w:cs="Times New Roman"/>
          <w:sz w:val="28"/>
          <w:szCs w:val="28"/>
        </w:rPr>
      </w:pPr>
      <w:r w:rsidRPr="00451DEE">
        <w:rPr>
          <w:rFonts w:ascii="Times New Roman" w:hAnsi="Times New Roman" w:cs="Times New Roman"/>
          <w:sz w:val="28"/>
          <w:szCs w:val="28"/>
        </w:rPr>
        <w:t xml:space="preserve">Бюджетный  процесс    на  территории </w:t>
      </w:r>
      <w:proofErr w:type="spellStart"/>
      <w:r w:rsidRPr="00451DEE">
        <w:rPr>
          <w:rFonts w:ascii="Times New Roman" w:hAnsi="Times New Roman" w:cs="Times New Roman"/>
          <w:sz w:val="28"/>
          <w:szCs w:val="28"/>
        </w:rPr>
        <w:t>Плотбищенского</w:t>
      </w:r>
      <w:proofErr w:type="spellEnd"/>
      <w:r w:rsidRPr="00451DEE">
        <w:rPr>
          <w:rFonts w:ascii="Times New Roman" w:hAnsi="Times New Roman" w:cs="Times New Roman"/>
          <w:sz w:val="28"/>
          <w:szCs w:val="28"/>
        </w:rPr>
        <w:t xml:space="preserve"> поселения  организован  в  соответствии  с  нормами,  установленными  федеральным, </w:t>
      </w:r>
      <w:r w:rsidRPr="00451DEE">
        <w:rPr>
          <w:rFonts w:ascii="Times New Roman" w:hAnsi="Times New Roman" w:cs="Times New Roman"/>
          <w:sz w:val="28"/>
          <w:szCs w:val="28"/>
        </w:rPr>
        <w:lastRenderedPageBreak/>
        <w:t>областным и  местным  бюджетными  законодательствами    и  включает   в  себя  стадии  по  составлению   и  рассмотрению  проекта  бюджета, а  та</w:t>
      </w:r>
      <w:r w:rsidRPr="00451DEE">
        <w:rPr>
          <w:rFonts w:ascii="Times New Roman" w:hAnsi="Times New Roman" w:cs="Times New Roman"/>
          <w:sz w:val="28"/>
          <w:szCs w:val="28"/>
        </w:rPr>
        <w:t>к</w:t>
      </w:r>
      <w:r w:rsidRPr="00451DEE">
        <w:rPr>
          <w:rFonts w:ascii="Times New Roman" w:hAnsi="Times New Roman" w:cs="Times New Roman"/>
          <w:sz w:val="28"/>
          <w:szCs w:val="28"/>
        </w:rPr>
        <w:t xml:space="preserve">же  по  </w:t>
      </w:r>
      <w:proofErr w:type="gramStart"/>
      <w:r w:rsidRPr="00451DEE">
        <w:rPr>
          <w:rFonts w:ascii="Times New Roman" w:hAnsi="Times New Roman" w:cs="Times New Roman"/>
          <w:sz w:val="28"/>
          <w:szCs w:val="28"/>
        </w:rPr>
        <w:t>контролю  за</w:t>
      </w:r>
      <w:proofErr w:type="gramEnd"/>
      <w:r w:rsidRPr="00451DEE">
        <w:rPr>
          <w:rFonts w:ascii="Times New Roman" w:hAnsi="Times New Roman" w:cs="Times New Roman"/>
          <w:sz w:val="28"/>
          <w:szCs w:val="28"/>
        </w:rPr>
        <w:t xml:space="preserve">  его  исполнением. </w:t>
      </w:r>
    </w:p>
    <w:p w:rsidR="00451DEE" w:rsidRPr="0034283F" w:rsidRDefault="00451DEE" w:rsidP="0034283F">
      <w:pPr>
        <w:jc w:val="both"/>
        <w:rPr>
          <w:rFonts w:ascii="Times New Roman" w:hAnsi="Times New Roman" w:cs="Times New Roman"/>
          <w:sz w:val="28"/>
          <w:szCs w:val="28"/>
        </w:rPr>
      </w:pPr>
      <w:r w:rsidRPr="00451DEE">
        <w:rPr>
          <w:rFonts w:ascii="Times New Roman" w:hAnsi="Times New Roman" w:cs="Times New Roman"/>
          <w:sz w:val="28"/>
          <w:szCs w:val="28"/>
        </w:rPr>
        <w:t xml:space="preserve">   Размер доходной части любого бюджета зависит в значительной мере от двух величин – совокупного объема и структуры налогового бремени. Можно сказать, что порядок закрепления, доходных источников, закре</w:t>
      </w:r>
      <w:r w:rsidRPr="00451DEE">
        <w:rPr>
          <w:rFonts w:ascii="Times New Roman" w:hAnsi="Times New Roman" w:cs="Times New Roman"/>
          <w:sz w:val="28"/>
          <w:szCs w:val="28"/>
        </w:rPr>
        <w:t>п</w:t>
      </w:r>
      <w:r w:rsidRPr="00451DEE">
        <w:rPr>
          <w:rFonts w:ascii="Times New Roman" w:hAnsi="Times New Roman" w:cs="Times New Roman"/>
          <w:sz w:val="28"/>
          <w:szCs w:val="28"/>
        </w:rPr>
        <w:t>ленный бюджетным и налоговым законодательством заранее обрекает м</w:t>
      </w:r>
      <w:r w:rsidRPr="00451DEE">
        <w:rPr>
          <w:rFonts w:ascii="Times New Roman" w:hAnsi="Times New Roman" w:cs="Times New Roman"/>
          <w:sz w:val="28"/>
          <w:szCs w:val="28"/>
        </w:rPr>
        <w:t>е</w:t>
      </w:r>
      <w:r w:rsidRPr="00451DEE">
        <w:rPr>
          <w:rFonts w:ascii="Times New Roman" w:hAnsi="Times New Roman" w:cs="Times New Roman"/>
          <w:sz w:val="28"/>
          <w:szCs w:val="28"/>
        </w:rPr>
        <w:t xml:space="preserve">стный бюджет на </w:t>
      </w:r>
      <w:proofErr w:type="spellStart"/>
      <w:r w:rsidRPr="00451DEE">
        <w:rPr>
          <w:rFonts w:ascii="Times New Roman" w:hAnsi="Times New Roman" w:cs="Times New Roman"/>
          <w:sz w:val="28"/>
          <w:szCs w:val="28"/>
        </w:rPr>
        <w:t>дотационность</w:t>
      </w:r>
      <w:proofErr w:type="spellEnd"/>
      <w:r w:rsidRPr="00451DEE">
        <w:rPr>
          <w:rFonts w:ascii="Times New Roman" w:hAnsi="Times New Roman" w:cs="Times New Roman"/>
          <w:sz w:val="28"/>
          <w:szCs w:val="28"/>
        </w:rPr>
        <w:t xml:space="preserve">. </w:t>
      </w:r>
      <w:proofErr w:type="gramStart"/>
      <w:r w:rsidRPr="00451DEE">
        <w:rPr>
          <w:rFonts w:ascii="Times New Roman" w:hAnsi="Times New Roman" w:cs="Times New Roman"/>
          <w:sz w:val="28"/>
          <w:szCs w:val="28"/>
        </w:rPr>
        <w:t>Бюджетная    политика в сфере доходов должна быть ориентирована на их увеличение и максимальный сбор нал</w:t>
      </w:r>
      <w:r w:rsidRPr="00451DEE">
        <w:rPr>
          <w:rFonts w:ascii="Times New Roman" w:hAnsi="Times New Roman" w:cs="Times New Roman"/>
          <w:sz w:val="28"/>
          <w:szCs w:val="28"/>
        </w:rPr>
        <w:t>о</w:t>
      </w:r>
      <w:r w:rsidRPr="00451DEE">
        <w:rPr>
          <w:rFonts w:ascii="Times New Roman" w:hAnsi="Times New Roman" w:cs="Times New Roman"/>
          <w:sz w:val="28"/>
          <w:szCs w:val="28"/>
        </w:rPr>
        <w:t>гов, проведение работы по их наращиванию, в том числе за счет эконом</w:t>
      </w:r>
      <w:r w:rsidRPr="00451DEE">
        <w:rPr>
          <w:rFonts w:ascii="Times New Roman" w:hAnsi="Times New Roman" w:cs="Times New Roman"/>
          <w:sz w:val="28"/>
          <w:szCs w:val="28"/>
        </w:rPr>
        <w:t>и</w:t>
      </w:r>
      <w:r w:rsidRPr="00451DEE">
        <w:rPr>
          <w:rFonts w:ascii="Times New Roman" w:hAnsi="Times New Roman" w:cs="Times New Roman"/>
          <w:sz w:val="28"/>
          <w:szCs w:val="28"/>
        </w:rPr>
        <w:t>ческого роста, развития налогового потенциала, улучшения расчетов нал</w:t>
      </w:r>
      <w:r w:rsidRPr="00451DEE">
        <w:rPr>
          <w:rFonts w:ascii="Times New Roman" w:hAnsi="Times New Roman" w:cs="Times New Roman"/>
          <w:sz w:val="28"/>
          <w:szCs w:val="28"/>
        </w:rPr>
        <w:t>о</w:t>
      </w:r>
      <w:r w:rsidRPr="00451DEE">
        <w:rPr>
          <w:rFonts w:ascii="Times New Roman" w:hAnsi="Times New Roman" w:cs="Times New Roman"/>
          <w:sz w:val="28"/>
          <w:szCs w:val="28"/>
        </w:rPr>
        <w:t>гоплательщиков с бюджетом, для чего   целесообразно сделать акцент на повышение доходов населения поселения и создание условий рентабел</w:t>
      </w:r>
      <w:r w:rsidRPr="00451DEE">
        <w:rPr>
          <w:rFonts w:ascii="Times New Roman" w:hAnsi="Times New Roman" w:cs="Times New Roman"/>
          <w:sz w:val="28"/>
          <w:szCs w:val="28"/>
        </w:rPr>
        <w:t>ь</w:t>
      </w:r>
      <w:r w:rsidRPr="00451DEE">
        <w:rPr>
          <w:rFonts w:ascii="Times New Roman" w:hAnsi="Times New Roman" w:cs="Times New Roman"/>
          <w:sz w:val="28"/>
          <w:szCs w:val="28"/>
        </w:rPr>
        <w:t>ной работы предприятий.</w:t>
      </w:r>
      <w:proofErr w:type="gramEnd"/>
      <w:r w:rsidRPr="00451DEE">
        <w:rPr>
          <w:rFonts w:ascii="Times New Roman" w:hAnsi="Times New Roman" w:cs="Times New Roman"/>
          <w:sz w:val="28"/>
          <w:szCs w:val="28"/>
        </w:rPr>
        <w:t xml:space="preserve"> Необходимо также задействовать резервы ра</w:t>
      </w:r>
      <w:r w:rsidRPr="00451DEE">
        <w:rPr>
          <w:rFonts w:ascii="Times New Roman" w:hAnsi="Times New Roman" w:cs="Times New Roman"/>
          <w:sz w:val="28"/>
          <w:szCs w:val="28"/>
        </w:rPr>
        <w:t>с</w:t>
      </w:r>
      <w:r w:rsidRPr="00451DEE">
        <w:rPr>
          <w:rFonts w:ascii="Times New Roman" w:hAnsi="Times New Roman" w:cs="Times New Roman"/>
          <w:sz w:val="28"/>
          <w:szCs w:val="28"/>
        </w:rPr>
        <w:t>ширения потребительского рынка и сферы услуг, развития предприним</w:t>
      </w:r>
      <w:r w:rsidRPr="00451DEE">
        <w:rPr>
          <w:rFonts w:ascii="Times New Roman" w:hAnsi="Times New Roman" w:cs="Times New Roman"/>
          <w:sz w:val="28"/>
          <w:szCs w:val="28"/>
        </w:rPr>
        <w:t>а</w:t>
      </w:r>
      <w:r w:rsidRPr="00451DEE">
        <w:rPr>
          <w:rFonts w:ascii="Times New Roman" w:hAnsi="Times New Roman" w:cs="Times New Roman"/>
          <w:sz w:val="28"/>
          <w:szCs w:val="28"/>
        </w:rPr>
        <w:t>тельского сектора экономики. Необходимо обеспечить рост доходов бю</w:t>
      </w:r>
      <w:r w:rsidRPr="00451DEE">
        <w:rPr>
          <w:rFonts w:ascii="Times New Roman" w:hAnsi="Times New Roman" w:cs="Times New Roman"/>
          <w:sz w:val="28"/>
          <w:szCs w:val="28"/>
        </w:rPr>
        <w:t>д</w:t>
      </w:r>
      <w:r w:rsidRPr="00451DEE">
        <w:rPr>
          <w:rFonts w:ascii="Times New Roman" w:hAnsi="Times New Roman" w:cs="Times New Roman"/>
          <w:sz w:val="28"/>
          <w:szCs w:val="28"/>
        </w:rPr>
        <w:t>жета поселения, полученных от использования муниципального имущес</w:t>
      </w:r>
      <w:r w:rsidRPr="00451DEE">
        <w:rPr>
          <w:rFonts w:ascii="Times New Roman" w:hAnsi="Times New Roman" w:cs="Times New Roman"/>
          <w:sz w:val="28"/>
          <w:szCs w:val="28"/>
        </w:rPr>
        <w:t>т</w:t>
      </w:r>
      <w:r w:rsidRPr="00451DEE">
        <w:rPr>
          <w:rFonts w:ascii="Times New Roman" w:hAnsi="Times New Roman" w:cs="Times New Roman"/>
          <w:sz w:val="28"/>
          <w:szCs w:val="28"/>
        </w:rPr>
        <w:t>ва, за счет усиления контроля над использованием муниципальной собс</w:t>
      </w:r>
      <w:r w:rsidRPr="00451DEE">
        <w:rPr>
          <w:rFonts w:ascii="Times New Roman" w:hAnsi="Times New Roman" w:cs="Times New Roman"/>
          <w:sz w:val="28"/>
          <w:szCs w:val="28"/>
        </w:rPr>
        <w:t>т</w:t>
      </w:r>
      <w:r w:rsidRPr="00451DEE">
        <w:rPr>
          <w:rFonts w:ascii="Times New Roman" w:hAnsi="Times New Roman" w:cs="Times New Roman"/>
          <w:sz w:val="28"/>
          <w:szCs w:val="28"/>
        </w:rPr>
        <w:t>венности, условиями сдачи ее в аренду.  Расходная часть бюджета должна стать инструментом достижения важнейших социальных целей. Приор</w:t>
      </w:r>
      <w:r w:rsidRPr="00451DEE">
        <w:rPr>
          <w:rFonts w:ascii="Times New Roman" w:hAnsi="Times New Roman" w:cs="Times New Roman"/>
          <w:sz w:val="28"/>
          <w:szCs w:val="28"/>
        </w:rPr>
        <w:t>и</w:t>
      </w:r>
      <w:r w:rsidRPr="00451DEE">
        <w:rPr>
          <w:rFonts w:ascii="Times New Roman" w:hAnsi="Times New Roman" w:cs="Times New Roman"/>
          <w:sz w:val="28"/>
          <w:szCs w:val="28"/>
        </w:rPr>
        <w:t>тетность финансирования отраслей социальной сферы обеспечит досту</w:t>
      </w:r>
      <w:r w:rsidRPr="00451DEE">
        <w:rPr>
          <w:rFonts w:ascii="Times New Roman" w:hAnsi="Times New Roman" w:cs="Times New Roman"/>
          <w:sz w:val="28"/>
          <w:szCs w:val="28"/>
        </w:rPr>
        <w:t>п</w:t>
      </w:r>
      <w:r w:rsidRPr="00451DEE">
        <w:rPr>
          <w:rFonts w:ascii="Times New Roman" w:hAnsi="Times New Roman" w:cs="Times New Roman"/>
          <w:sz w:val="28"/>
          <w:szCs w:val="28"/>
        </w:rPr>
        <w:t>ность и качество услуг, непосредственно влияющих на уровень жизни н</w:t>
      </w:r>
      <w:r w:rsidRPr="00451DEE">
        <w:rPr>
          <w:rFonts w:ascii="Times New Roman" w:hAnsi="Times New Roman" w:cs="Times New Roman"/>
          <w:sz w:val="28"/>
          <w:szCs w:val="28"/>
        </w:rPr>
        <w:t>а</w:t>
      </w:r>
      <w:r w:rsidRPr="00451DEE">
        <w:rPr>
          <w:rFonts w:ascii="Times New Roman" w:hAnsi="Times New Roman" w:cs="Times New Roman"/>
          <w:sz w:val="28"/>
          <w:szCs w:val="28"/>
        </w:rPr>
        <w:t>селения. Это позволит повысить ответственность органов исполнительной власти за выполняемыми функциями, эффективность реализации госуда</w:t>
      </w:r>
      <w:r w:rsidRPr="00451DEE">
        <w:rPr>
          <w:rFonts w:ascii="Times New Roman" w:hAnsi="Times New Roman" w:cs="Times New Roman"/>
          <w:sz w:val="28"/>
          <w:szCs w:val="28"/>
        </w:rPr>
        <w:t>р</w:t>
      </w:r>
      <w:r w:rsidRPr="00451DEE">
        <w:rPr>
          <w:rFonts w:ascii="Times New Roman" w:hAnsi="Times New Roman" w:cs="Times New Roman"/>
          <w:sz w:val="28"/>
          <w:szCs w:val="28"/>
        </w:rPr>
        <w:t>ственных функций и полномочий.</w:t>
      </w:r>
      <w:r w:rsidRPr="00451DEE">
        <w:rPr>
          <w:rFonts w:ascii="Times New Roman" w:eastAsia="A" w:hAnsi="Times New Roman" w:cs="Times New Roman"/>
          <w:b/>
          <w:color w:val="FF0000"/>
          <w:sz w:val="28"/>
          <w:szCs w:val="28"/>
        </w:rPr>
        <w:t xml:space="preserve">                                                                                                            </w:t>
      </w:r>
      <w:r w:rsidRPr="00451DEE">
        <w:rPr>
          <w:rFonts w:ascii="Times New Roman" w:eastAsia="A" w:hAnsi="Times New Roman" w:cs="Times New Roman"/>
          <w:b/>
          <w:sz w:val="28"/>
          <w:szCs w:val="28"/>
        </w:rPr>
        <w:t xml:space="preserve">                          </w:t>
      </w:r>
    </w:p>
    <w:p w:rsidR="00451DEE" w:rsidRPr="00451DEE" w:rsidRDefault="00451DEE" w:rsidP="00451DEE">
      <w:pPr>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 xml:space="preserve"> Объем доходов и расходов местного бюджета </w:t>
      </w:r>
    </w:p>
    <w:p w:rsidR="00451DEE" w:rsidRPr="00451DEE" w:rsidRDefault="00451DEE" w:rsidP="00451DEE">
      <w:pPr>
        <w:ind w:firstLine="709"/>
        <w:rPr>
          <w:rFonts w:ascii="Times New Roman" w:eastAsia="A" w:hAnsi="Times New Roman" w:cs="Times New Roman"/>
          <w:color w:val="FF0000"/>
          <w:sz w:val="28"/>
          <w:szCs w:val="28"/>
        </w:rPr>
      </w:pPr>
    </w:p>
    <w:tbl>
      <w:tblPr>
        <w:tblW w:w="0" w:type="auto"/>
        <w:tblInd w:w="64" w:type="dxa"/>
        <w:tblLayout w:type="fixed"/>
        <w:tblLook w:val="0000"/>
      </w:tblPr>
      <w:tblGrid>
        <w:gridCol w:w="3765"/>
        <w:gridCol w:w="1050"/>
        <w:gridCol w:w="1155"/>
        <w:gridCol w:w="1095"/>
        <w:gridCol w:w="1275"/>
        <w:gridCol w:w="1395"/>
      </w:tblGrid>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Показатель</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Ед</w:t>
            </w:r>
            <w:r w:rsidRPr="00451DEE">
              <w:rPr>
                <w:rFonts w:eastAsia="A"/>
                <w:sz w:val="28"/>
                <w:szCs w:val="28"/>
              </w:rPr>
              <w:t>и</w:t>
            </w:r>
            <w:r w:rsidRPr="00451DEE">
              <w:rPr>
                <w:rFonts w:eastAsia="A"/>
                <w:sz w:val="28"/>
                <w:szCs w:val="28"/>
              </w:rPr>
              <w:t>ница изм</w:t>
            </w:r>
            <w:r w:rsidRPr="00451DEE">
              <w:rPr>
                <w:rFonts w:eastAsia="A"/>
                <w:sz w:val="28"/>
                <w:szCs w:val="28"/>
              </w:rPr>
              <w:t>е</w:t>
            </w:r>
            <w:r w:rsidRPr="00451DEE">
              <w:rPr>
                <w:rFonts w:eastAsia="A"/>
                <w:sz w:val="28"/>
                <w:szCs w:val="28"/>
              </w:rPr>
              <w:t>рения</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2014</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2015</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2016</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2017</w:t>
            </w:r>
          </w:p>
          <w:p w:rsidR="00451DEE" w:rsidRPr="00451DEE" w:rsidRDefault="00451DEE" w:rsidP="00451DEE">
            <w:pPr>
              <w:pStyle w:val="14"/>
              <w:spacing w:after="0" w:line="200" w:lineRule="atLeast"/>
              <w:rPr>
                <w:sz w:val="28"/>
                <w:szCs w:val="28"/>
              </w:rPr>
            </w:pPr>
            <w:r w:rsidRPr="00451DEE">
              <w:rPr>
                <w:rFonts w:eastAsia="A"/>
                <w:sz w:val="28"/>
                <w:szCs w:val="28"/>
              </w:rPr>
              <w:t>оценка</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b/>
                <w:sz w:val="28"/>
                <w:szCs w:val="28"/>
              </w:rPr>
              <w:t>Доходы, всего</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2284,9</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1960,2</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2427,3</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2356,9</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НДФЛ</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143,9</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139,0</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136,3</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150,8</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Акцизы</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185,9</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190,6</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288,3</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202,7</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Налог на имущество</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22,5</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23,9</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13,8</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4,3</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lastRenderedPageBreak/>
              <w:t>Земельный налог</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176,3</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19,3</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7,4</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19,3</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Госпошлина</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4,9</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1,0</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2,5</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0,8</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b/>
                <w:sz w:val="28"/>
                <w:szCs w:val="28"/>
              </w:rPr>
              <w:t>неналоговые</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248,5</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rPr>
                <w:rFonts w:ascii="Times New Roman" w:hAnsi="Times New Roman" w:cs="Times New Roman"/>
                <w:sz w:val="28"/>
                <w:szCs w:val="28"/>
              </w:rPr>
            </w:pPr>
            <w:r w:rsidRPr="00451DEE">
              <w:rPr>
                <w:rFonts w:ascii="Times New Roman" w:hAnsi="Times New Roman" w:cs="Times New Roman"/>
                <w:sz w:val="28"/>
                <w:szCs w:val="28"/>
              </w:rPr>
              <w:t>214,3</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 xml:space="preserve"> 229,1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285,7</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Безвозмездные поступления от других бюджетов бю</w:t>
            </w:r>
            <w:r w:rsidRPr="00451DEE">
              <w:rPr>
                <w:rFonts w:eastAsia="A"/>
                <w:sz w:val="28"/>
                <w:szCs w:val="28"/>
              </w:rPr>
              <w:t>д</w:t>
            </w:r>
            <w:r w:rsidRPr="00451DEE">
              <w:rPr>
                <w:rFonts w:eastAsia="A"/>
                <w:sz w:val="28"/>
                <w:szCs w:val="28"/>
              </w:rPr>
              <w:t>жетной системы Российской Федерации</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napToGrid w:val="0"/>
              <w:spacing w:after="0" w:line="200" w:lineRule="atLeast"/>
              <w:rPr>
                <w:rFonts w:eastAsia="A"/>
                <w:sz w:val="28"/>
                <w:szCs w:val="28"/>
              </w:rPr>
            </w:pPr>
            <w:r w:rsidRPr="00451DEE">
              <w:rPr>
                <w:rFonts w:eastAsia="A"/>
                <w:sz w:val="28"/>
                <w:szCs w:val="28"/>
              </w:rPr>
              <w:t>тыс</w:t>
            </w:r>
            <w:proofErr w:type="gramStart"/>
            <w:r w:rsidRPr="00451DEE">
              <w:rPr>
                <w:rFonts w:eastAsia="A"/>
                <w:sz w:val="28"/>
                <w:szCs w:val="28"/>
              </w:rPr>
              <w:t>.р</w:t>
            </w:r>
            <w:proofErr w:type="gramEnd"/>
            <w:r w:rsidRPr="00451DEE">
              <w:rPr>
                <w:rFonts w:eastAsia="A"/>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1502,6</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1485,5</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1755,1</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1693,3</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Расходы</w:t>
            </w:r>
            <w:proofErr w:type="gramStart"/>
            <w:r w:rsidRPr="00451DEE">
              <w:rPr>
                <w:rFonts w:eastAsia="A"/>
                <w:b/>
                <w:sz w:val="28"/>
                <w:szCs w:val="28"/>
              </w:rPr>
              <w:t xml:space="preserve"> </w:t>
            </w:r>
            <w:r w:rsidRPr="00451DEE">
              <w:rPr>
                <w:rFonts w:eastAsia="A"/>
                <w:b/>
                <w:sz w:val="28"/>
                <w:szCs w:val="28"/>
                <w:lang w:val="en-US"/>
              </w:rPr>
              <w:t>,</w:t>
            </w:r>
            <w:proofErr w:type="gramEnd"/>
            <w:r w:rsidRPr="00451DEE">
              <w:rPr>
                <w:rFonts w:eastAsia="A"/>
                <w:b/>
                <w:sz w:val="28"/>
                <w:szCs w:val="28"/>
              </w:rPr>
              <w:t>всего</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тыс</w:t>
            </w:r>
            <w:proofErr w:type="gramStart"/>
            <w:r w:rsidRPr="00451DEE">
              <w:rPr>
                <w:rFonts w:eastAsia="A"/>
                <w:b/>
                <w:sz w:val="28"/>
                <w:szCs w:val="28"/>
              </w:rPr>
              <w:t>.р</w:t>
            </w:r>
            <w:proofErr w:type="gramEnd"/>
            <w:r w:rsidRPr="00451DEE">
              <w:rPr>
                <w:rFonts w:eastAsia="A"/>
                <w:b/>
                <w:sz w:val="28"/>
                <w:szCs w:val="28"/>
              </w:rPr>
              <w:t>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2107,8</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2290,0</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b/>
                <w:sz w:val="28"/>
                <w:szCs w:val="28"/>
              </w:rPr>
            </w:pPr>
            <w:r w:rsidRPr="00451DEE">
              <w:rPr>
                <w:rFonts w:eastAsia="A"/>
                <w:b/>
                <w:sz w:val="28"/>
                <w:szCs w:val="28"/>
              </w:rPr>
              <w:t>2307,2</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2356,9</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Средняя бюджетная обесп</w:t>
            </w:r>
            <w:r w:rsidRPr="00451DEE">
              <w:rPr>
                <w:rFonts w:eastAsia="A"/>
                <w:sz w:val="28"/>
                <w:szCs w:val="28"/>
              </w:rPr>
              <w:t>е</w:t>
            </w:r>
            <w:r w:rsidRPr="00451DEE">
              <w:rPr>
                <w:rFonts w:eastAsia="A"/>
                <w:sz w:val="28"/>
                <w:szCs w:val="28"/>
              </w:rPr>
              <w:t>ченность в расчете на одного жителя</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руб.</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3325</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2291</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3780</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3694</w:t>
            </w:r>
          </w:p>
        </w:tc>
      </w:tr>
      <w:tr w:rsidR="00451DEE" w:rsidRPr="00451DEE" w:rsidTr="00451DEE">
        <w:tc>
          <w:tcPr>
            <w:tcW w:w="376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Уровень дефицита  бюджета</w:t>
            </w:r>
          </w:p>
        </w:tc>
        <w:tc>
          <w:tcPr>
            <w:tcW w:w="1050"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w:t>
            </w:r>
          </w:p>
        </w:tc>
        <w:tc>
          <w:tcPr>
            <w:tcW w:w="115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8</w:t>
            </w:r>
          </w:p>
        </w:tc>
        <w:tc>
          <w:tcPr>
            <w:tcW w:w="109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15</w:t>
            </w:r>
          </w:p>
        </w:tc>
        <w:tc>
          <w:tcPr>
            <w:tcW w:w="1275"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pStyle w:val="14"/>
              <w:spacing w:after="0" w:line="200" w:lineRule="atLeast"/>
              <w:rPr>
                <w:rFonts w:eastAsia="A"/>
                <w:sz w:val="28"/>
                <w:szCs w:val="28"/>
              </w:rPr>
            </w:pPr>
            <w:r w:rsidRPr="00451DEE">
              <w:rPr>
                <w:rFonts w:eastAsia="A"/>
                <w:sz w:val="28"/>
                <w:szCs w:val="28"/>
              </w:rPr>
              <w:t xml:space="preserve">     5</w:t>
            </w:r>
          </w:p>
        </w:tc>
        <w:tc>
          <w:tcPr>
            <w:tcW w:w="1395"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pStyle w:val="14"/>
              <w:spacing w:after="0" w:line="200" w:lineRule="atLeast"/>
              <w:rPr>
                <w:sz w:val="28"/>
                <w:szCs w:val="28"/>
              </w:rPr>
            </w:pPr>
            <w:r w:rsidRPr="00451DEE">
              <w:rPr>
                <w:sz w:val="28"/>
                <w:szCs w:val="28"/>
              </w:rPr>
              <w:t xml:space="preserve">  0</w:t>
            </w:r>
          </w:p>
        </w:tc>
      </w:tr>
    </w:tbl>
    <w:p w:rsidR="00451DEE" w:rsidRPr="00451DEE" w:rsidRDefault="00451DEE" w:rsidP="00451DEE">
      <w:pPr>
        <w:spacing w:line="22" w:lineRule="atLeast"/>
        <w:ind w:firstLine="709"/>
        <w:rPr>
          <w:rFonts w:ascii="Times New Roman" w:eastAsia="A" w:hAnsi="Times New Roman" w:cs="Times New Roman"/>
          <w:color w:val="FF0000"/>
          <w:sz w:val="28"/>
          <w:szCs w:val="28"/>
        </w:rPr>
      </w:pPr>
    </w:p>
    <w:p w:rsidR="00451DEE" w:rsidRPr="00451DEE" w:rsidRDefault="00451DEE" w:rsidP="00451DEE">
      <w:pPr>
        <w:spacing w:line="22" w:lineRule="atLeast"/>
        <w:ind w:firstLine="709"/>
        <w:rPr>
          <w:rFonts w:ascii="Times New Roman" w:eastAsia="A" w:hAnsi="Times New Roman" w:cs="Times New Roman"/>
          <w:b/>
          <w:sz w:val="28"/>
          <w:szCs w:val="28"/>
        </w:rPr>
      </w:pPr>
      <w:r w:rsidRPr="00451DEE">
        <w:rPr>
          <w:rFonts w:ascii="Times New Roman" w:eastAsia="A" w:hAnsi="Times New Roman" w:cs="Times New Roman"/>
          <w:b/>
          <w:color w:val="FF0000"/>
          <w:sz w:val="28"/>
          <w:szCs w:val="28"/>
        </w:rPr>
        <w:t xml:space="preserve">                                                                                                                      </w:t>
      </w:r>
    </w:p>
    <w:p w:rsidR="00451DEE" w:rsidRPr="00451DEE" w:rsidRDefault="00451DEE" w:rsidP="00451DEE">
      <w:pPr>
        <w:spacing w:line="22"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 xml:space="preserve">Структура доходов и расходов местного бюджета, </w:t>
      </w:r>
      <w:proofErr w:type="gramStart"/>
      <w:r w:rsidRPr="00451DEE">
        <w:rPr>
          <w:rFonts w:ascii="Times New Roman" w:eastAsia="A" w:hAnsi="Times New Roman" w:cs="Times New Roman"/>
          <w:b/>
          <w:sz w:val="28"/>
          <w:szCs w:val="28"/>
        </w:rPr>
        <w:t>в</w:t>
      </w:r>
      <w:proofErr w:type="gramEnd"/>
      <w:r w:rsidRPr="00451DEE">
        <w:rPr>
          <w:rFonts w:ascii="Times New Roman" w:eastAsia="A" w:hAnsi="Times New Roman" w:cs="Times New Roman"/>
          <w:b/>
          <w:sz w:val="28"/>
          <w:szCs w:val="28"/>
        </w:rPr>
        <w:t xml:space="preserve"> % к итогу</w:t>
      </w:r>
    </w:p>
    <w:p w:rsidR="00451DEE" w:rsidRPr="00451DEE" w:rsidRDefault="00451DEE" w:rsidP="00451DEE">
      <w:pPr>
        <w:spacing w:line="22" w:lineRule="atLeast"/>
        <w:ind w:firstLine="709"/>
        <w:jc w:val="center"/>
        <w:rPr>
          <w:rFonts w:ascii="Times New Roman" w:eastAsia="A" w:hAnsi="Times New Roman" w:cs="Times New Roman"/>
          <w:b/>
          <w:sz w:val="28"/>
          <w:szCs w:val="28"/>
        </w:rPr>
      </w:pPr>
    </w:p>
    <w:tbl>
      <w:tblPr>
        <w:tblW w:w="0" w:type="auto"/>
        <w:tblInd w:w="-65" w:type="dxa"/>
        <w:tblLayout w:type="fixed"/>
        <w:tblLook w:val="0000"/>
      </w:tblPr>
      <w:tblGrid>
        <w:gridCol w:w="3186"/>
        <w:gridCol w:w="1666"/>
        <w:gridCol w:w="1666"/>
        <w:gridCol w:w="1666"/>
        <w:gridCol w:w="1796"/>
      </w:tblGrid>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Показатель</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2014</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2015</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2016</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2017</w:t>
            </w:r>
          </w:p>
          <w:p w:rsidR="00451DEE" w:rsidRPr="00451DEE" w:rsidRDefault="00451DEE" w:rsidP="00451DEE">
            <w:pPr>
              <w:spacing w:line="200" w:lineRule="atLeast"/>
              <w:ind w:firstLine="709"/>
              <w:jc w:val="center"/>
              <w:rPr>
                <w:rFonts w:ascii="Times New Roman" w:hAnsi="Times New Roman" w:cs="Times New Roman"/>
                <w:sz w:val="28"/>
                <w:szCs w:val="28"/>
              </w:rPr>
            </w:pPr>
            <w:r w:rsidRPr="00451DEE">
              <w:rPr>
                <w:rFonts w:ascii="Times New Roman" w:eastAsia="A" w:hAnsi="Times New Roman" w:cs="Times New Roman"/>
                <w:sz w:val="28"/>
                <w:szCs w:val="28"/>
              </w:rPr>
              <w:t>оценка</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Доходы, всего</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100</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100</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100</w:t>
            </w:r>
          </w:p>
          <w:p w:rsidR="00451DEE" w:rsidRPr="00451DEE" w:rsidRDefault="00451DEE" w:rsidP="00451DEE">
            <w:pPr>
              <w:spacing w:line="200" w:lineRule="atLeast"/>
              <w:ind w:firstLine="709"/>
              <w:jc w:val="center"/>
              <w:rPr>
                <w:rFonts w:ascii="Times New Roman" w:eastAsia="A" w:hAnsi="Times New Roman" w:cs="Times New Roman"/>
                <w:sz w:val="28"/>
                <w:szCs w:val="28"/>
              </w:rPr>
            </w:pP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hAnsi="Times New Roman" w:cs="Times New Roman"/>
                <w:sz w:val="28"/>
                <w:szCs w:val="28"/>
              </w:rPr>
            </w:pPr>
            <w:r w:rsidRPr="00451DEE">
              <w:rPr>
                <w:rFonts w:ascii="Times New Roman" w:eastAsia="A" w:hAnsi="Times New Roman" w:cs="Times New Roman"/>
                <w:sz w:val="28"/>
                <w:szCs w:val="28"/>
              </w:rPr>
              <w:t>100</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НДФЛ</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6,3</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7,3</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sz w:val="28"/>
                <w:szCs w:val="28"/>
              </w:rPr>
            </w:pPr>
            <w:r w:rsidRPr="00451DEE">
              <w:rPr>
                <w:rFonts w:ascii="Times New Roman" w:eastAsia="A" w:hAnsi="Times New Roman" w:cs="Times New Roman"/>
                <w:sz w:val="28"/>
                <w:szCs w:val="28"/>
              </w:rPr>
              <w:t>5,6</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6,4</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Акцизы</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rPr>
                <w:rFonts w:ascii="Times New Roman" w:eastAsia="A" w:hAnsi="Times New Roman" w:cs="Times New Roman"/>
                <w:sz w:val="28"/>
                <w:szCs w:val="28"/>
              </w:rPr>
            </w:pPr>
            <w:r w:rsidRPr="00451DEE">
              <w:rPr>
                <w:rFonts w:ascii="Times New Roman" w:eastAsia="A" w:hAnsi="Times New Roman" w:cs="Times New Roman"/>
                <w:sz w:val="28"/>
                <w:szCs w:val="28"/>
              </w:rPr>
              <w:t xml:space="preserve">        8,1</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0,97</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0,1</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8,6</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Налог на имущ</w:t>
            </w:r>
            <w:r w:rsidRPr="00451DEE">
              <w:rPr>
                <w:rFonts w:ascii="Times New Roman" w:eastAsia="A" w:hAnsi="Times New Roman" w:cs="Times New Roman"/>
                <w:sz w:val="28"/>
                <w:szCs w:val="28"/>
              </w:rPr>
              <w:t>е</w:t>
            </w:r>
            <w:r w:rsidRPr="00451DEE">
              <w:rPr>
                <w:rFonts w:ascii="Times New Roman" w:eastAsia="A" w:hAnsi="Times New Roman" w:cs="Times New Roman"/>
                <w:sz w:val="28"/>
                <w:szCs w:val="28"/>
              </w:rPr>
              <w:t>ство</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0,9</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1,2</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0,6</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0,18</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Земельный налог</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7,7</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0,98</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0,3</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0,8</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Госпошлина</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sz w:val="28"/>
                <w:szCs w:val="28"/>
              </w:rPr>
            </w:pPr>
            <w:r w:rsidRPr="00451DEE">
              <w:rPr>
                <w:rFonts w:ascii="Times New Roman" w:eastAsia="A" w:hAnsi="Times New Roman" w:cs="Times New Roman"/>
                <w:sz w:val="28"/>
                <w:szCs w:val="28"/>
              </w:rPr>
              <w:t>0,2</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0,05</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sz w:val="28"/>
                <w:szCs w:val="28"/>
              </w:rPr>
            </w:pPr>
            <w:r w:rsidRPr="00451DEE">
              <w:rPr>
                <w:rFonts w:ascii="Times New Roman" w:eastAsia="A" w:hAnsi="Times New Roman" w:cs="Times New Roman"/>
                <w:sz w:val="28"/>
                <w:szCs w:val="28"/>
              </w:rPr>
              <w:t>0,10</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0,03</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00" w:lineRule="atLeast"/>
              <w:ind w:firstLine="709"/>
              <w:rPr>
                <w:rFonts w:ascii="Times New Roman" w:eastAsia="A" w:hAnsi="Times New Roman" w:cs="Times New Roman"/>
                <w:b/>
                <w:sz w:val="28"/>
                <w:szCs w:val="28"/>
              </w:rPr>
            </w:pPr>
            <w:r w:rsidRPr="00451DEE">
              <w:rPr>
                <w:rFonts w:ascii="Times New Roman" w:eastAsia="A" w:hAnsi="Times New Roman" w:cs="Times New Roman"/>
                <w:b/>
                <w:sz w:val="28"/>
                <w:szCs w:val="28"/>
              </w:rPr>
              <w:t>неналоговые</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10,9</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rPr>
                <w:rFonts w:ascii="Times New Roman" w:eastAsia="A" w:hAnsi="Times New Roman" w:cs="Times New Roman"/>
                <w:b/>
                <w:sz w:val="28"/>
                <w:szCs w:val="28"/>
              </w:rPr>
            </w:pPr>
            <w:r w:rsidRPr="00451DEE">
              <w:rPr>
                <w:rFonts w:ascii="Times New Roman" w:eastAsia="A" w:hAnsi="Times New Roman" w:cs="Times New Roman"/>
                <w:b/>
                <w:sz w:val="28"/>
                <w:szCs w:val="28"/>
              </w:rPr>
              <w:t>10,9</w:t>
            </w:r>
          </w:p>
        </w:tc>
        <w:tc>
          <w:tcPr>
            <w:tcW w:w="1666" w:type="dxa"/>
            <w:tcBorders>
              <w:top w:val="single" w:sz="4" w:space="0" w:color="000000"/>
              <w:left w:val="single" w:sz="4" w:space="0" w:color="000000"/>
              <w:bottom w:val="single" w:sz="4" w:space="0" w:color="000000"/>
            </w:tcBorders>
            <w:shd w:val="clear" w:color="auto" w:fill="auto"/>
            <w:vAlign w:val="center"/>
          </w:tcPr>
          <w:p w:rsidR="00451DEE" w:rsidRPr="00451DEE" w:rsidRDefault="00451DEE" w:rsidP="00451DEE">
            <w:pPr>
              <w:spacing w:line="200"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9,4</w:t>
            </w:r>
          </w:p>
        </w:tc>
        <w:tc>
          <w:tcPr>
            <w:tcW w:w="1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51DEE" w:rsidRPr="00451DEE" w:rsidRDefault="00451DEE" w:rsidP="00451DEE">
            <w:pPr>
              <w:spacing w:line="200" w:lineRule="atLeast"/>
              <w:ind w:firstLine="709"/>
              <w:rPr>
                <w:rFonts w:ascii="Times New Roman" w:hAnsi="Times New Roman" w:cs="Times New Roman"/>
                <w:sz w:val="28"/>
                <w:szCs w:val="28"/>
              </w:rPr>
            </w:pPr>
            <w:r w:rsidRPr="00451DEE">
              <w:rPr>
                <w:rFonts w:ascii="Times New Roman" w:hAnsi="Times New Roman" w:cs="Times New Roman"/>
                <w:sz w:val="28"/>
                <w:szCs w:val="28"/>
              </w:rPr>
              <w:t>12,12</w:t>
            </w:r>
          </w:p>
        </w:tc>
      </w:tr>
      <w:tr w:rsidR="00451DEE" w:rsidRPr="00451DEE" w:rsidTr="00451DEE">
        <w:tc>
          <w:tcPr>
            <w:tcW w:w="318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2"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Расходы</w:t>
            </w:r>
          </w:p>
        </w:tc>
        <w:tc>
          <w:tcPr>
            <w:tcW w:w="166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2"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2107,8</w:t>
            </w:r>
          </w:p>
        </w:tc>
        <w:tc>
          <w:tcPr>
            <w:tcW w:w="166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2"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2290,0</w:t>
            </w:r>
          </w:p>
        </w:tc>
        <w:tc>
          <w:tcPr>
            <w:tcW w:w="1666" w:type="dxa"/>
            <w:tcBorders>
              <w:top w:val="single" w:sz="4" w:space="0" w:color="000000"/>
              <w:left w:val="single" w:sz="4" w:space="0" w:color="000000"/>
              <w:bottom w:val="single" w:sz="4" w:space="0" w:color="000000"/>
            </w:tcBorders>
            <w:shd w:val="clear" w:color="auto" w:fill="auto"/>
          </w:tcPr>
          <w:p w:rsidR="00451DEE" w:rsidRPr="00451DEE" w:rsidRDefault="00451DEE" w:rsidP="00451DEE">
            <w:pPr>
              <w:spacing w:line="22" w:lineRule="atLeast"/>
              <w:ind w:firstLine="709"/>
              <w:jc w:val="center"/>
              <w:rPr>
                <w:rFonts w:ascii="Times New Roman" w:eastAsia="A" w:hAnsi="Times New Roman" w:cs="Times New Roman"/>
                <w:b/>
                <w:sz w:val="28"/>
                <w:szCs w:val="28"/>
              </w:rPr>
            </w:pPr>
            <w:r w:rsidRPr="00451DEE">
              <w:rPr>
                <w:rFonts w:ascii="Times New Roman" w:eastAsia="A" w:hAnsi="Times New Roman" w:cs="Times New Roman"/>
                <w:b/>
                <w:sz w:val="28"/>
                <w:szCs w:val="28"/>
              </w:rPr>
              <w:t>2307,2</w:t>
            </w:r>
          </w:p>
        </w:tc>
        <w:tc>
          <w:tcPr>
            <w:tcW w:w="1796" w:type="dxa"/>
            <w:tcBorders>
              <w:top w:val="single" w:sz="4" w:space="0" w:color="000000"/>
              <w:left w:val="single" w:sz="4" w:space="0" w:color="000000"/>
              <w:bottom w:val="single" w:sz="4" w:space="0" w:color="000000"/>
              <w:right w:val="single" w:sz="4" w:space="0" w:color="000000"/>
            </w:tcBorders>
            <w:shd w:val="clear" w:color="auto" w:fill="auto"/>
          </w:tcPr>
          <w:p w:rsidR="00451DEE" w:rsidRPr="00451DEE" w:rsidRDefault="00451DEE" w:rsidP="00451DEE">
            <w:pPr>
              <w:spacing w:line="22" w:lineRule="atLeast"/>
              <w:ind w:firstLine="709"/>
              <w:rPr>
                <w:rFonts w:ascii="Times New Roman" w:hAnsi="Times New Roman" w:cs="Times New Roman"/>
                <w:sz w:val="28"/>
                <w:szCs w:val="28"/>
              </w:rPr>
            </w:pPr>
            <w:r w:rsidRPr="00451DEE">
              <w:rPr>
                <w:rFonts w:ascii="Times New Roman" w:hAnsi="Times New Roman" w:cs="Times New Roman"/>
                <w:sz w:val="28"/>
                <w:szCs w:val="28"/>
              </w:rPr>
              <w:t>2356,9</w:t>
            </w:r>
          </w:p>
        </w:tc>
      </w:tr>
    </w:tbl>
    <w:p w:rsidR="00451DEE" w:rsidRPr="00451DEE" w:rsidRDefault="00451DEE" w:rsidP="00451DEE">
      <w:pPr>
        <w:ind w:firstLine="709"/>
        <w:jc w:val="both"/>
        <w:rPr>
          <w:rFonts w:ascii="Times New Roman" w:hAnsi="Times New Roman" w:cs="Times New Roman"/>
          <w:sz w:val="28"/>
          <w:szCs w:val="28"/>
        </w:rPr>
      </w:pPr>
    </w:p>
    <w:p w:rsidR="00451DEE" w:rsidRPr="00451DEE" w:rsidRDefault="00451DEE" w:rsidP="00451DEE">
      <w:pPr>
        <w:ind w:firstLine="709"/>
        <w:jc w:val="both"/>
        <w:rPr>
          <w:rFonts w:ascii="Times New Roman" w:hAnsi="Times New Roman" w:cs="Times New Roman"/>
          <w:sz w:val="28"/>
          <w:szCs w:val="28"/>
        </w:rPr>
      </w:pPr>
      <w:r w:rsidRPr="00451DEE">
        <w:rPr>
          <w:rFonts w:ascii="Times New Roman" w:hAnsi="Times New Roman" w:cs="Times New Roman"/>
          <w:sz w:val="28"/>
          <w:szCs w:val="28"/>
        </w:rPr>
        <w:lastRenderedPageBreak/>
        <w:t xml:space="preserve">Поступления по  доходам составляют: если в 2014 году </w:t>
      </w:r>
      <w:r w:rsidRPr="00451DEE">
        <w:rPr>
          <w:rFonts w:ascii="Times New Roman" w:eastAsia="A" w:hAnsi="Times New Roman" w:cs="Times New Roman"/>
          <w:sz w:val="28"/>
          <w:szCs w:val="28"/>
        </w:rPr>
        <w:t>– 2284,9</w:t>
      </w:r>
      <w:r w:rsidRPr="00451DEE">
        <w:rPr>
          <w:rFonts w:ascii="Times New Roman" w:hAnsi="Times New Roman" w:cs="Times New Roman"/>
          <w:sz w:val="28"/>
          <w:szCs w:val="28"/>
        </w:rPr>
        <w:t xml:space="preserve">  тыс. руб</w:t>
      </w:r>
      <w:r w:rsidRPr="00451DEE">
        <w:rPr>
          <w:rFonts w:ascii="Times New Roman" w:eastAsia="A" w:hAnsi="Times New Roman" w:cs="Times New Roman"/>
          <w:sz w:val="28"/>
          <w:szCs w:val="28"/>
        </w:rPr>
        <w:t>лей</w:t>
      </w:r>
      <w:r w:rsidRPr="00451DEE">
        <w:rPr>
          <w:rFonts w:ascii="Times New Roman" w:hAnsi="Times New Roman" w:cs="Times New Roman"/>
          <w:sz w:val="28"/>
          <w:szCs w:val="28"/>
        </w:rPr>
        <w:t>, в 2015 году – 1960,2 тыс. руб., то в 2016 году – 2427,3 тыс. руб</w:t>
      </w:r>
      <w:r w:rsidRPr="00451DEE">
        <w:rPr>
          <w:rFonts w:ascii="Times New Roman" w:eastAsia="A" w:hAnsi="Times New Roman" w:cs="Times New Roman"/>
          <w:sz w:val="28"/>
          <w:szCs w:val="28"/>
        </w:rPr>
        <w:t>лей. Рост составил</w:t>
      </w:r>
      <w:r w:rsidRPr="00451DEE">
        <w:rPr>
          <w:rFonts w:ascii="Times New Roman" w:hAnsi="Times New Roman" w:cs="Times New Roman"/>
          <w:sz w:val="28"/>
          <w:szCs w:val="28"/>
        </w:rPr>
        <w:t xml:space="preserve"> 142,4  тыс. руб</w:t>
      </w:r>
      <w:r w:rsidRPr="00451DEE">
        <w:rPr>
          <w:rFonts w:ascii="Times New Roman" w:eastAsia="A" w:hAnsi="Times New Roman" w:cs="Times New Roman"/>
          <w:sz w:val="28"/>
          <w:szCs w:val="28"/>
        </w:rPr>
        <w:t>лей в 2016году по сравнению с 2014 годом</w:t>
      </w:r>
      <w:r w:rsidRPr="00451DEE">
        <w:rPr>
          <w:rFonts w:ascii="Times New Roman" w:hAnsi="Times New Roman" w:cs="Times New Roman"/>
          <w:sz w:val="28"/>
          <w:szCs w:val="28"/>
        </w:rPr>
        <w:t xml:space="preserve">. </w:t>
      </w:r>
    </w:p>
    <w:p w:rsidR="00451DEE" w:rsidRPr="00451DEE" w:rsidRDefault="00451DEE" w:rsidP="00451DEE">
      <w:pPr>
        <w:ind w:firstLine="709"/>
        <w:jc w:val="both"/>
        <w:rPr>
          <w:rFonts w:ascii="Times New Roman" w:hAnsi="Times New Roman" w:cs="Times New Roman"/>
          <w:sz w:val="28"/>
          <w:szCs w:val="28"/>
        </w:rPr>
      </w:pPr>
      <w:r w:rsidRPr="00451DEE">
        <w:rPr>
          <w:rFonts w:ascii="Times New Roman" w:hAnsi="Times New Roman" w:cs="Times New Roman"/>
          <w:sz w:val="28"/>
          <w:szCs w:val="28"/>
        </w:rPr>
        <w:t xml:space="preserve">Собственные доходы консолидированного бюджета </w:t>
      </w:r>
      <w:proofErr w:type="spellStart"/>
      <w:r w:rsidRPr="00451DEE">
        <w:rPr>
          <w:rFonts w:ascii="Times New Roman" w:hAnsi="Times New Roman" w:cs="Times New Roman"/>
          <w:sz w:val="28"/>
          <w:szCs w:val="28"/>
        </w:rPr>
        <w:t>Плотбищенского</w:t>
      </w:r>
      <w:proofErr w:type="spellEnd"/>
      <w:r w:rsidRPr="00451DEE">
        <w:rPr>
          <w:rFonts w:ascii="Times New Roman" w:hAnsi="Times New Roman" w:cs="Times New Roman"/>
          <w:sz w:val="28"/>
          <w:szCs w:val="28"/>
        </w:rPr>
        <w:t xml:space="preserve"> поселения формируются за счет налоговых, неналоговых доходов,</w:t>
      </w:r>
      <w:r w:rsidRPr="00451DEE">
        <w:rPr>
          <w:rFonts w:ascii="Times New Roman" w:eastAsia="A" w:hAnsi="Times New Roman" w:cs="Times New Roman"/>
          <w:sz w:val="28"/>
          <w:szCs w:val="28"/>
        </w:rPr>
        <w:t xml:space="preserve"> </w:t>
      </w:r>
      <w:r w:rsidRPr="00451DEE">
        <w:rPr>
          <w:rFonts w:ascii="Times New Roman" w:hAnsi="Times New Roman" w:cs="Times New Roman"/>
          <w:sz w:val="28"/>
          <w:szCs w:val="28"/>
        </w:rPr>
        <w:t xml:space="preserve"> средств, полученных в рамках межбюджетных отношений</w:t>
      </w:r>
      <w:r w:rsidRPr="00451DEE">
        <w:rPr>
          <w:rFonts w:ascii="Times New Roman" w:eastAsia="A" w:hAnsi="Times New Roman" w:cs="Times New Roman"/>
          <w:sz w:val="28"/>
          <w:szCs w:val="28"/>
        </w:rPr>
        <w:t xml:space="preserve"> и прочих бе</w:t>
      </w:r>
      <w:r w:rsidRPr="00451DEE">
        <w:rPr>
          <w:rFonts w:ascii="Times New Roman" w:eastAsia="A" w:hAnsi="Times New Roman" w:cs="Times New Roman"/>
          <w:sz w:val="28"/>
          <w:szCs w:val="28"/>
        </w:rPr>
        <w:t>з</w:t>
      </w:r>
      <w:r w:rsidRPr="00451DEE">
        <w:rPr>
          <w:rFonts w:ascii="Times New Roman" w:eastAsia="A" w:hAnsi="Times New Roman" w:cs="Times New Roman"/>
          <w:sz w:val="28"/>
          <w:szCs w:val="28"/>
        </w:rPr>
        <w:t>возмездных поступлений.</w:t>
      </w:r>
    </w:p>
    <w:p w:rsidR="00451DEE" w:rsidRPr="00451DEE" w:rsidRDefault="00451DEE" w:rsidP="00451DEE">
      <w:pPr>
        <w:ind w:firstLine="709"/>
        <w:jc w:val="both"/>
        <w:rPr>
          <w:rFonts w:ascii="Times New Roman" w:hAnsi="Times New Roman" w:cs="Times New Roman"/>
          <w:color w:val="FF0000"/>
          <w:sz w:val="28"/>
          <w:szCs w:val="28"/>
        </w:rPr>
      </w:pPr>
      <w:r w:rsidRPr="00451DEE">
        <w:rPr>
          <w:rFonts w:ascii="Times New Roman" w:hAnsi="Times New Roman" w:cs="Times New Roman"/>
          <w:sz w:val="28"/>
          <w:szCs w:val="28"/>
        </w:rPr>
        <w:t>Поступления по налоговым доходам  имеют тенденцию ежегодного роста.</w:t>
      </w:r>
      <w:r w:rsidRPr="00451DEE">
        <w:rPr>
          <w:rFonts w:ascii="Times New Roman" w:hAnsi="Times New Roman" w:cs="Times New Roman"/>
          <w:color w:val="FF0000"/>
          <w:sz w:val="28"/>
          <w:szCs w:val="28"/>
        </w:rPr>
        <w:t xml:space="preserve"> </w:t>
      </w:r>
    </w:p>
    <w:p w:rsidR="00451DEE" w:rsidRPr="00451DEE" w:rsidRDefault="00451DEE" w:rsidP="00451DEE">
      <w:pPr>
        <w:ind w:firstLine="709"/>
        <w:jc w:val="both"/>
        <w:rPr>
          <w:rFonts w:ascii="Times New Roman" w:eastAsia="A" w:hAnsi="Times New Roman" w:cs="Times New Roman"/>
          <w:sz w:val="28"/>
          <w:szCs w:val="28"/>
        </w:rPr>
      </w:pPr>
      <w:proofErr w:type="gramStart"/>
      <w:r w:rsidRPr="00451DEE">
        <w:rPr>
          <w:rFonts w:ascii="Times New Roman" w:hAnsi="Times New Roman" w:cs="Times New Roman"/>
          <w:sz w:val="28"/>
          <w:szCs w:val="28"/>
        </w:rPr>
        <w:t>Но</w:t>
      </w:r>
      <w:proofErr w:type="gramEnd"/>
      <w:r w:rsidRPr="00451DEE">
        <w:rPr>
          <w:rFonts w:ascii="Times New Roman" w:hAnsi="Times New Roman" w:cs="Times New Roman"/>
          <w:sz w:val="28"/>
          <w:szCs w:val="28"/>
        </w:rPr>
        <w:t xml:space="preserve"> несмотря на выполнение плана по собственным доходам в конс</w:t>
      </w:r>
      <w:r w:rsidRPr="00451DEE">
        <w:rPr>
          <w:rFonts w:ascii="Times New Roman" w:hAnsi="Times New Roman" w:cs="Times New Roman"/>
          <w:sz w:val="28"/>
          <w:szCs w:val="28"/>
        </w:rPr>
        <w:t>о</w:t>
      </w:r>
      <w:r w:rsidRPr="00451DEE">
        <w:rPr>
          <w:rFonts w:ascii="Times New Roman" w:hAnsi="Times New Roman" w:cs="Times New Roman"/>
          <w:sz w:val="28"/>
          <w:szCs w:val="28"/>
        </w:rPr>
        <w:t>лидированном бюджете поселения имеется небольшая недоимка.</w:t>
      </w:r>
      <w:r w:rsidRPr="00451DEE">
        <w:rPr>
          <w:rFonts w:ascii="Times New Roman" w:hAnsi="Times New Roman" w:cs="Times New Roman"/>
          <w:color w:val="FF0000"/>
          <w:sz w:val="28"/>
          <w:szCs w:val="28"/>
        </w:rPr>
        <w:t xml:space="preserve"> </w:t>
      </w:r>
      <w:r w:rsidRPr="00451DEE">
        <w:rPr>
          <w:rFonts w:ascii="Times New Roman" w:hAnsi="Times New Roman" w:cs="Times New Roman"/>
          <w:sz w:val="28"/>
          <w:szCs w:val="28"/>
        </w:rPr>
        <w:t>Основная сумма недоимки приходится по налогам:</w:t>
      </w:r>
    </w:p>
    <w:p w:rsidR="00451DEE" w:rsidRPr="00451DEE" w:rsidRDefault="00451DEE" w:rsidP="00451DEE">
      <w:pPr>
        <w:ind w:left="720"/>
        <w:jc w:val="both"/>
        <w:rPr>
          <w:rFonts w:ascii="Times New Roman" w:eastAsia="A" w:hAnsi="Times New Roman" w:cs="Times New Roman"/>
          <w:sz w:val="28"/>
          <w:szCs w:val="28"/>
        </w:rPr>
      </w:pPr>
      <w:r w:rsidRPr="00451DEE">
        <w:rPr>
          <w:rFonts w:ascii="Times New Roman" w:eastAsia="A" w:hAnsi="Times New Roman" w:cs="Times New Roman"/>
          <w:sz w:val="28"/>
          <w:szCs w:val="28"/>
        </w:rPr>
        <w:t>-</w:t>
      </w:r>
      <w:r w:rsidRPr="00451DEE">
        <w:rPr>
          <w:rFonts w:ascii="Times New Roman" w:hAnsi="Times New Roman" w:cs="Times New Roman"/>
          <w:sz w:val="28"/>
          <w:szCs w:val="28"/>
        </w:rPr>
        <w:t>земельный налог – 928,58  руб</w:t>
      </w:r>
      <w:r w:rsidRPr="00451DEE">
        <w:rPr>
          <w:rFonts w:ascii="Times New Roman" w:eastAsia="A" w:hAnsi="Times New Roman" w:cs="Times New Roman"/>
          <w:sz w:val="28"/>
          <w:szCs w:val="28"/>
        </w:rPr>
        <w:t>лей;</w:t>
      </w:r>
    </w:p>
    <w:p w:rsidR="00451DEE" w:rsidRPr="00451DEE" w:rsidRDefault="00451DEE" w:rsidP="00451DEE">
      <w:pPr>
        <w:ind w:left="720"/>
        <w:jc w:val="both"/>
        <w:rPr>
          <w:rFonts w:ascii="Times New Roman" w:hAnsi="Times New Roman" w:cs="Times New Roman"/>
          <w:sz w:val="28"/>
          <w:szCs w:val="28"/>
        </w:rPr>
      </w:pPr>
      <w:r w:rsidRPr="00451DEE">
        <w:rPr>
          <w:rFonts w:ascii="Times New Roman" w:eastAsia="A" w:hAnsi="Times New Roman" w:cs="Times New Roman"/>
          <w:sz w:val="28"/>
          <w:szCs w:val="28"/>
        </w:rPr>
        <w:t>-</w:t>
      </w:r>
      <w:r w:rsidRPr="00451DEE">
        <w:rPr>
          <w:rFonts w:ascii="Times New Roman" w:hAnsi="Times New Roman" w:cs="Times New Roman"/>
          <w:sz w:val="28"/>
          <w:szCs w:val="28"/>
        </w:rPr>
        <w:t>налог на имущество- 2989,29 руб</w:t>
      </w:r>
      <w:r w:rsidRPr="00451DEE">
        <w:rPr>
          <w:rFonts w:ascii="Times New Roman" w:eastAsia="A" w:hAnsi="Times New Roman" w:cs="Times New Roman"/>
          <w:sz w:val="28"/>
          <w:szCs w:val="28"/>
        </w:rPr>
        <w:t>лей</w:t>
      </w:r>
      <w:r w:rsidRPr="00451DEE">
        <w:rPr>
          <w:rFonts w:ascii="Times New Roman" w:hAnsi="Times New Roman" w:cs="Times New Roman"/>
          <w:sz w:val="28"/>
          <w:szCs w:val="28"/>
        </w:rPr>
        <w:t>.</w:t>
      </w:r>
    </w:p>
    <w:p w:rsidR="00451DEE" w:rsidRPr="00451DEE" w:rsidRDefault="00451DEE" w:rsidP="00451DEE">
      <w:pPr>
        <w:jc w:val="both"/>
        <w:rPr>
          <w:rFonts w:ascii="Times New Roman" w:hAnsi="Times New Roman" w:cs="Times New Roman"/>
          <w:sz w:val="28"/>
          <w:szCs w:val="28"/>
        </w:rPr>
      </w:pPr>
      <w:r w:rsidRPr="00451DEE">
        <w:rPr>
          <w:rFonts w:ascii="Times New Roman" w:hAnsi="Times New Roman" w:cs="Times New Roman"/>
          <w:sz w:val="28"/>
          <w:szCs w:val="28"/>
        </w:rPr>
        <w:t xml:space="preserve"> </w:t>
      </w:r>
    </w:p>
    <w:p w:rsidR="00451DEE" w:rsidRPr="00451DEE" w:rsidRDefault="00451DEE" w:rsidP="00451DEE">
      <w:pPr>
        <w:ind w:firstLine="709"/>
        <w:jc w:val="both"/>
        <w:rPr>
          <w:rFonts w:ascii="Times New Roman" w:hAnsi="Times New Roman" w:cs="Times New Roman"/>
          <w:sz w:val="28"/>
          <w:szCs w:val="28"/>
        </w:rPr>
      </w:pPr>
      <w:r w:rsidRPr="00451DEE">
        <w:rPr>
          <w:rFonts w:ascii="Times New Roman" w:hAnsi="Times New Roman" w:cs="Times New Roman"/>
          <w:sz w:val="28"/>
          <w:szCs w:val="28"/>
        </w:rPr>
        <w:t xml:space="preserve">Таким образом, поступление доходов в бюджетную сферу </w:t>
      </w:r>
      <w:proofErr w:type="spellStart"/>
      <w:r w:rsidRPr="00451DEE">
        <w:rPr>
          <w:rFonts w:ascii="Times New Roman" w:hAnsi="Times New Roman" w:cs="Times New Roman"/>
          <w:sz w:val="28"/>
          <w:szCs w:val="28"/>
        </w:rPr>
        <w:t>Плотб</w:t>
      </w:r>
      <w:r w:rsidRPr="00451DEE">
        <w:rPr>
          <w:rFonts w:ascii="Times New Roman" w:hAnsi="Times New Roman" w:cs="Times New Roman"/>
          <w:sz w:val="28"/>
          <w:szCs w:val="28"/>
        </w:rPr>
        <w:t>и</w:t>
      </w:r>
      <w:r w:rsidRPr="00451DEE">
        <w:rPr>
          <w:rFonts w:ascii="Times New Roman" w:hAnsi="Times New Roman" w:cs="Times New Roman"/>
          <w:sz w:val="28"/>
          <w:szCs w:val="28"/>
        </w:rPr>
        <w:t>щенского</w:t>
      </w:r>
      <w:proofErr w:type="spellEnd"/>
      <w:r w:rsidRPr="00451DEE">
        <w:rPr>
          <w:rFonts w:ascii="Times New Roman" w:hAnsi="Times New Roman" w:cs="Times New Roman"/>
          <w:sz w:val="28"/>
          <w:szCs w:val="28"/>
        </w:rPr>
        <w:t xml:space="preserve"> поселения  связано с изменениями, вносимыми в законодател</w:t>
      </w:r>
      <w:r w:rsidRPr="00451DEE">
        <w:rPr>
          <w:rFonts w:ascii="Times New Roman" w:hAnsi="Times New Roman" w:cs="Times New Roman"/>
          <w:sz w:val="28"/>
          <w:szCs w:val="28"/>
        </w:rPr>
        <w:t>ь</w:t>
      </w:r>
      <w:r w:rsidRPr="00451DEE">
        <w:rPr>
          <w:rFonts w:ascii="Times New Roman" w:hAnsi="Times New Roman" w:cs="Times New Roman"/>
          <w:sz w:val="28"/>
          <w:szCs w:val="28"/>
        </w:rPr>
        <w:t>ство на федеральном и областном уровне: изменение   сроков уплаты нал</w:t>
      </w:r>
      <w:r w:rsidRPr="00451DEE">
        <w:rPr>
          <w:rFonts w:ascii="Times New Roman" w:hAnsi="Times New Roman" w:cs="Times New Roman"/>
          <w:sz w:val="28"/>
          <w:szCs w:val="28"/>
        </w:rPr>
        <w:t>о</w:t>
      </w:r>
      <w:r w:rsidRPr="00451DEE">
        <w:rPr>
          <w:rFonts w:ascii="Times New Roman" w:hAnsi="Times New Roman" w:cs="Times New Roman"/>
          <w:sz w:val="28"/>
          <w:szCs w:val="28"/>
        </w:rPr>
        <w:t xml:space="preserve">гов и сборов, ставок по налогам, а также нормативов распределения между уровнями бюджетной системы.  </w:t>
      </w:r>
    </w:p>
    <w:p w:rsidR="00451DEE" w:rsidRPr="00451DEE" w:rsidRDefault="00451DEE" w:rsidP="00451DEE">
      <w:pPr>
        <w:ind w:firstLine="720"/>
        <w:jc w:val="both"/>
        <w:rPr>
          <w:rFonts w:ascii="Times New Roman" w:eastAsia="A" w:hAnsi="Times New Roman" w:cs="Times New Roman"/>
          <w:sz w:val="28"/>
          <w:szCs w:val="28"/>
        </w:rPr>
      </w:pPr>
      <w:r w:rsidRPr="00451DEE">
        <w:rPr>
          <w:rFonts w:ascii="Times New Roman" w:hAnsi="Times New Roman" w:cs="Times New Roman"/>
          <w:sz w:val="28"/>
          <w:szCs w:val="28"/>
        </w:rPr>
        <w:t xml:space="preserve">Расходы  бюджета </w:t>
      </w:r>
      <w:proofErr w:type="spellStart"/>
      <w:r w:rsidRPr="00451DEE">
        <w:rPr>
          <w:rFonts w:ascii="Times New Roman" w:hAnsi="Times New Roman" w:cs="Times New Roman"/>
          <w:sz w:val="28"/>
          <w:szCs w:val="28"/>
        </w:rPr>
        <w:t>Плотбищенского</w:t>
      </w:r>
      <w:proofErr w:type="spellEnd"/>
      <w:r w:rsidRPr="00451DEE">
        <w:rPr>
          <w:rFonts w:ascii="Times New Roman" w:hAnsi="Times New Roman" w:cs="Times New Roman"/>
          <w:sz w:val="28"/>
          <w:szCs w:val="28"/>
        </w:rPr>
        <w:t xml:space="preserve"> поселения сформированы в с</w:t>
      </w:r>
      <w:r w:rsidRPr="00451DEE">
        <w:rPr>
          <w:rFonts w:ascii="Times New Roman" w:hAnsi="Times New Roman" w:cs="Times New Roman"/>
          <w:sz w:val="28"/>
          <w:szCs w:val="28"/>
        </w:rPr>
        <w:t>о</w:t>
      </w:r>
      <w:r w:rsidRPr="00451DEE">
        <w:rPr>
          <w:rFonts w:ascii="Times New Roman" w:hAnsi="Times New Roman" w:cs="Times New Roman"/>
          <w:sz w:val="28"/>
          <w:szCs w:val="28"/>
        </w:rPr>
        <w:t>ответствии с Бюджетным кодексом РФ и Положением о бюджетном  пр</w:t>
      </w:r>
      <w:r w:rsidRPr="00451DEE">
        <w:rPr>
          <w:rFonts w:ascii="Times New Roman" w:hAnsi="Times New Roman" w:cs="Times New Roman"/>
          <w:sz w:val="28"/>
          <w:szCs w:val="28"/>
        </w:rPr>
        <w:t>о</w:t>
      </w:r>
      <w:r w:rsidRPr="00451DEE">
        <w:rPr>
          <w:rFonts w:ascii="Times New Roman" w:hAnsi="Times New Roman" w:cs="Times New Roman"/>
          <w:sz w:val="28"/>
          <w:szCs w:val="28"/>
        </w:rPr>
        <w:t xml:space="preserve">цессе в муниципальном образовании </w:t>
      </w:r>
      <w:proofErr w:type="spellStart"/>
      <w:r w:rsidRPr="00451DEE">
        <w:rPr>
          <w:rFonts w:ascii="Times New Roman" w:hAnsi="Times New Roman" w:cs="Times New Roman"/>
          <w:sz w:val="28"/>
          <w:szCs w:val="28"/>
        </w:rPr>
        <w:t>Плотбищенское</w:t>
      </w:r>
      <w:proofErr w:type="spellEnd"/>
      <w:r w:rsidRPr="00451DEE">
        <w:rPr>
          <w:rFonts w:ascii="Times New Roman" w:hAnsi="Times New Roman" w:cs="Times New Roman"/>
          <w:sz w:val="28"/>
          <w:szCs w:val="28"/>
        </w:rPr>
        <w:t xml:space="preserve"> сельское поселение Малмыжского  района Кировской области  в целях обеспечения выполн</w:t>
      </w:r>
      <w:r w:rsidRPr="00451DEE">
        <w:rPr>
          <w:rFonts w:ascii="Times New Roman" w:hAnsi="Times New Roman" w:cs="Times New Roman"/>
          <w:sz w:val="28"/>
          <w:szCs w:val="28"/>
        </w:rPr>
        <w:t>е</w:t>
      </w:r>
      <w:r w:rsidRPr="00451DEE">
        <w:rPr>
          <w:rFonts w:ascii="Times New Roman" w:hAnsi="Times New Roman" w:cs="Times New Roman"/>
          <w:sz w:val="28"/>
          <w:szCs w:val="28"/>
        </w:rPr>
        <w:t xml:space="preserve">ния расходных обязательств поселения. </w:t>
      </w:r>
    </w:p>
    <w:p w:rsidR="00C1354D" w:rsidRPr="00B33F74" w:rsidRDefault="00C1354D" w:rsidP="0034283F">
      <w:pPr>
        <w:ind w:firstLine="709"/>
        <w:jc w:val="both"/>
        <w:rPr>
          <w:rFonts w:ascii="Times New Roman" w:hAnsi="Times New Roman" w:cs="Times New Roman"/>
          <w:color w:val="8496B0" w:themeColor="text2" w:themeTint="99"/>
          <w:sz w:val="28"/>
          <w:szCs w:val="28"/>
        </w:rPr>
      </w:pPr>
    </w:p>
    <w:p w:rsidR="00C1354D" w:rsidRPr="00415409" w:rsidRDefault="00C1354D" w:rsidP="00C1354D">
      <w:pPr>
        <w:jc w:val="center"/>
        <w:rPr>
          <w:rFonts w:ascii="Times New Roman" w:hAnsi="Times New Roman" w:cs="Times New Roman"/>
          <w:b/>
          <w:i/>
          <w:sz w:val="28"/>
          <w:szCs w:val="28"/>
        </w:rPr>
      </w:pPr>
      <w:r w:rsidRPr="00415409">
        <w:rPr>
          <w:rFonts w:ascii="Times New Roman" w:hAnsi="Times New Roman" w:cs="Times New Roman"/>
          <w:b/>
          <w:i/>
          <w:sz w:val="28"/>
          <w:szCs w:val="28"/>
        </w:rPr>
        <w:t>Социальная сфера</w:t>
      </w:r>
    </w:p>
    <w:p w:rsidR="00415409" w:rsidRPr="00415409" w:rsidRDefault="00415409" w:rsidP="00415409">
      <w:pPr>
        <w:pStyle w:val="14"/>
        <w:spacing w:after="0" w:line="240" w:lineRule="auto"/>
        <w:jc w:val="both"/>
        <w:rPr>
          <w:rFonts w:eastAsia="A"/>
          <w:b/>
          <w:sz w:val="28"/>
          <w:szCs w:val="28"/>
        </w:rPr>
      </w:pPr>
      <w:r w:rsidRPr="00415409">
        <w:rPr>
          <w:rFonts w:eastAsia="A"/>
          <w:b/>
          <w:sz w:val="28"/>
          <w:szCs w:val="28"/>
        </w:rPr>
        <w:t xml:space="preserve">Численность населения, занятого в экономике  на территории </w:t>
      </w:r>
      <w:proofErr w:type="spellStart"/>
      <w:r w:rsidRPr="00415409">
        <w:rPr>
          <w:rFonts w:eastAsia="A"/>
          <w:b/>
          <w:sz w:val="28"/>
          <w:szCs w:val="28"/>
        </w:rPr>
        <w:t>Пло</w:t>
      </w:r>
      <w:r w:rsidRPr="00415409">
        <w:rPr>
          <w:rFonts w:eastAsia="A"/>
          <w:b/>
          <w:sz w:val="28"/>
          <w:szCs w:val="28"/>
        </w:rPr>
        <w:t>т</w:t>
      </w:r>
      <w:r w:rsidRPr="00415409">
        <w:rPr>
          <w:rFonts w:eastAsia="A"/>
          <w:b/>
          <w:sz w:val="28"/>
          <w:szCs w:val="28"/>
        </w:rPr>
        <w:t>бищенского</w:t>
      </w:r>
      <w:proofErr w:type="spellEnd"/>
      <w:r w:rsidRPr="00415409">
        <w:rPr>
          <w:rFonts w:eastAsia="A"/>
          <w:b/>
          <w:sz w:val="28"/>
          <w:szCs w:val="28"/>
        </w:rPr>
        <w:t xml:space="preserve"> сельского поселения.</w:t>
      </w:r>
    </w:p>
    <w:p w:rsidR="00415409" w:rsidRPr="00415409" w:rsidRDefault="00415409" w:rsidP="00415409">
      <w:pPr>
        <w:pStyle w:val="14"/>
        <w:spacing w:after="0" w:line="240" w:lineRule="auto"/>
        <w:jc w:val="both"/>
        <w:rPr>
          <w:rFonts w:eastAsia="A"/>
          <w:b/>
          <w:sz w:val="28"/>
          <w:szCs w:val="28"/>
        </w:rPr>
      </w:pPr>
    </w:p>
    <w:p w:rsidR="00415409" w:rsidRPr="00415409" w:rsidRDefault="00415409" w:rsidP="00415409">
      <w:pPr>
        <w:jc w:val="both"/>
        <w:rPr>
          <w:rFonts w:ascii="Times New Roman" w:hAnsi="Times New Roman" w:cs="Times New Roman"/>
          <w:sz w:val="28"/>
        </w:rPr>
      </w:pPr>
      <w:r w:rsidRPr="00415409">
        <w:rPr>
          <w:rFonts w:ascii="Times New Roman" w:hAnsi="Times New Roman" w:cs="Times New Roman"/>
          <w:sz w:val="28"/>
        </w:rPr>
        <w:t>Численность  трудовых  ресурсов составила  163 человека.  Среди них: н</w:t>
      </w:r>
      <w:r w:rsidRPr="00415409">
        <w:rPr>
          <w:rFonts w:ascii="Times New Roman" w:hAnsi="Times New Roman" w:cs="Times New Roman"/>
          <w:sz w:val="28"/>
        </w:rPr>
        <w:t>а</w:t>
      </w:r>
      <w:r w:rsidRPr="00415409">
        <w:rPr>
          <w:rFonts w:ascii="Times New Roman" w:hAnsi="Times New Roman" w:cs="Times New Roman"/>
          <w:sz w:val="28"/>
        </w:rPr>
        <w:t>селение в трудоспособном возрасте  149 человек;  работающие лица ста</w:t>
      </w:r>
      <w:r w:rsidRPr="00415409">
        <w:rPr>
          <w:rFonts w:ascii="Times New Roman" w:hAnsi="Times New Roman" w:cs="Times New Roman"/>
          <w:sz w:val="28"/>
        </w:rPr>
        <w:t>р</w:t>
      </w:r>
      <w:r w:rsidRPr="00415409">
        <w:rPr>
          <w:rFonts w:ascii="Times New Roman" w:hAnsi="Times New Roman" w:cs="Times New Roman"/>
          <w:sz w:val="28"/>
        </w:rPr>
        <w:t xml:space="preserve">ших возрастов 14 человек. </w:t>
      </w:r>
    </w:p>
    <w:p w:rsidR="00415409" w:rsidRPr="00415409" w:rsidRDefault="00415409" w:rsidP="00415409">
      <w:pPr>
        <w:jc w:val="both"/>
        <w:rPr>
          <w:rFonts w:ascii="Times New Roman" w:hAnsi="Times New Roman" w:cs="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35"/>
        <w:gridCol w:w="2225"/>
        <w:gridCol w:w="1626"/>
      </w:tblGrid>
      <w:tr w:rsidR="00415409" w:rsidRPr="00415409" w:rsidTr="00415409">
        <w:tc>
          <w:tcPr>
            <w:tcW w:w="5778" w:type="dxa"/>
          </w:tcPr>
          <w:p w:rsidR="00415409" w:rsidRPr="00415409" w:rsidRDefault="00415409" w:rsidP="00415409">
            <w:pPr>
              <w:numPr>
                <w:ilvl w:val="12"/>
                <w:numId w:val="0"/>
              </w:numPr>
              <w:jc w:val="both"/>
              <w:rPr>
                <w:rFonts w:ascii="Times New Roman" w:hAnsi="Times New Roman" w:cs="Times New Roman"/>
                <w:b/>
                <w:bCs/>
              </w:rPr>
            </w:pPr>
            <w:r w:rsidRPr="00415409">
              <w:rPr>
                <w:rFonts w:ascii="Times New Roman" w:hAnsi="Times New Roman" w:cs="Times New Roman"/>
                <w:b/>
                <w:bCs/>
              </w:rPr>
              <w:t>Занято в экономике, в том числе:</w:t>
            </w:r>
          </w:p>
        </w:tc>
        <w:tc>
          <w:tcPr>
            <w:tcW w:w="2410"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rPr>
              <w:t xml:space="preserve">            88</w:t>
            </w:r>
          </w:p>
        </w:tc>
        <w:tc>
          <w:tcPr>
            <w:tcW w:w="1718"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b/>
                <w:bCs/>
              </w:rPr>
              <w:t xml:space="preserve">      </w:t>
            </w:r>
            <w:r w:rsidRPr="00415409">
              <w:rPr>
                <w:rFonts w:ascii="Times New Roman" w:hAnsi="Times New Roman" w:cs="Times New Roman"/>
              </w:rPr>
              <w:t>59%</w:t>
            </w:r>
          </w:p>
        </w:tc>
      </w:tr>
      <w:tr w:rsidR="00415409" w:rsidRPr="00415409" w:rsidTr="00415409">
        <w:tc>
          <w:tcPr>
            <w:tcW w:w="5778" w:type="dxa"/>
          </w:tcPr>
          <w:p w:rsidR="00415409" w:rsidRPr="00415409" w:rsidRDefault="00415409" w:rsidP="00415409">
            <w:pPr>
              <w:numPr>
                <w:ilvl w:val="12"/>
                <w:numId w:val="0"/>
              </w:numPr>
              <w:spacing w:line="360" w:lineRule="auto"/>
              <w:rPr>
                <w:rFonts w:ascii="Times New Roman" w:hAnsi="Times New Roman" w:cs="Times New Roman"/>
                <w:b/>
                <w:bCs/>
              </w:rPr>
            </w:pPr>
            <w:r w:rsidRPr="00415409">
              <w:rPr>
                <w:rFonts w:ascii="Times New Roman" w:hAnsi="Times New Roman" w:cs="Times New Roman"/>
                <w:b/>
                <w:bCs/>
              </w:rPr>
              <w:lastRenderedPageBreak/>
              <w:t>В отраслях материального производства</w:t>
            </w:r>
          </w:p>
        </w:tc>
        <w:tc>
          <w:tcPr>
            <w:tcW w:w="2410"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rPr>
              <w:t xml:space="preserve">             140</w:t>
            </w:r>
          </w:p>
        </w:tc>
        <w:tc>
          <w:tcPr>
            <w:tcW w:w="1718"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rPr>
              <w:t xml:space="preserve">      94%</w:t>
            </w:r>
          </w:p>
        </w:tc>
      </w:tr>
      <w:tr w:rsidR="00415409" w:rsidRPr="00415409" w:rsidTr="00415409">
        <w:tc>
          <w:tcPr>
            <w:tcW w:w="5778" w:type="dxa"/>
          </w:tcPr>
          <w:p w:rsidR="00415409" w:rsidRPr="00415409" w:rsidRDefault="00415409" w:rsidP="00415409">
            <w:pPr>
              <w:numPr>
                <w:ilvl w:val="12"/>
                <w:numId w:val="0"/>
              </w:numPr>
              <w:rPr>
                <w:rFonts w:ascii="Times New Roman" w:hAnsi="Times New Roman" w:cs="Times New Roman"/>
                <w:b/>
                <w:bCs/>
              </w:rPr>
            </w:pPr>
            <w:r w:rsidRPr="00415409">
              <w:rPr>
                <w:rFonts w:ascii="Times New Roman" w:hAnsi="Times New Roman" w:cs="Times New Roman"/>
                <w:b/>
                <w:bCs/>
              </w:rPr>
              <w:t>В непроизводственных отраслях</w:t>
            </w:r>
          </w:p>
        </w:tc>
        <w:tc>
          <w:tcPr>
            <w:tcW w:w="2410"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rPr>
              <w:t xml:space="preserve">             23</w:t>
            </w:r>
          </w:p>
        </w:tc>
        <w:tc>
          <w:tcPr>
            <w:tcW w:w="1718" w:type="dxa"/>
          </w:tcPr>
          <w:p w:rsidR="00415409" w:rsidRPr="00415409" w:rsidRDefault="00415409" w:rsidP="00415409">
            <w:pPr>
              <w:numPr>
                <w:ilvl w:val="12"/>
                <w:numId w:val="0"/>
              </w:numPr>
              <w:jc w:val="both"/>
              <w:rPr>
                <w:rFonts w:ascii="Times New Roman" w:hAnsi="Times New Roman" w:cs="Times New Roman"/>
              </w:rPr>
            </w:pPr>
            <w:r w:rsidRPr="00415409">
              <w:rPr>
                <w:rFonts w:ascii="Times New Roman" w:hAnsi="Times New Roman" w:cs="Times New Roman"/>
              </w:rPr>
              <w:t xml:space="preserve">      15,4%</w:t>
            </w:r>
          </w:p>
        </w:tc>
      </w:tr>
    </w:tbl>
    <w:p w:rsidR="00C1354D" w:rsidRPr="00B33F74" w:rsidRDefault="00C1354D" w:rsidP="00415409">
      <w:pPr>
        <w:jc w:val="both"/>
        <w:rPr>
          <w:rFonts w:ascii="Times New Roman" w:hAnsi="Times New Roman" w:cs="Times New Roman"/>
          <w:color w:val="8496B0" w:themeColor="text2" w:themeTint="99"/>
          <w:sz w:val="28"/>
          <w:szCs w:val="28"/>
        </w:rPr>
      </w:pPr>
    </w:p>
    <w:p w:rsidR="0034283F" w:rsidRPr="00E31F75" w:rsidRDefault="0034283F" w:rsidP="0034283F">
      <w:pPr>
        <w:pStyle w:val="14"/>
        <w:spacing w:before="57" w:after="57" w:line="200" w:lineRule="atLeast"/>
        <w:ind w:firstLine="709"/>
        <w:jc w:val="center"/>
        <w:rPr>
          <w:rFonts w:eastAsia="A"/>
          <w:b/>
          <w:sz w:val="28"/>
          <w:szCs w:val="28"/>
        </w:rPr>
      </w:pPr>
      <w:r w:rsidRPr="00E31F75">
        <w:rPr>
          <w:rFonts w:eastAsia="A"/>
          <w:b/>
          <w:sz w:val="28"/>
          <w:szCs w:val="28"/>
        </w:rPr>
        <w:t>Численность зарегистрированных безработных</w:t>
      </w:r>
    </w:p>
    <w:p w:rsidR="0034283F" w:rsidRPr="00FC0C6E" w:rsidRDefault="0034283F" w:rsidP="0034283F">
      <w:pPr>
        <w:pStyle w:val="14"/>
        <w:spacing w:before="57" w:after="57" w:line="200" w:lineRule="atLeast"/>
        <w:ind w:firstLine="709"/>
        <w:jc w:val="center"/>
        <w:rPr>
          <w:rFonts w:eastAsia="A"/>
          <w:color w:val="FF0000"/>
          <w:sz w:val="28"/>
          <w:szCs w:val="28"/>
        </w:rPr>
      </w:pPr>
    </w:p>
    <w:tbl>
      <w:tblPr>
        <w:tblW w:w="0" w:type="auto"/>
        <w:tblInd w:w="334" w:type="dxa"/>
        <w:tblLayout w:type="fixed"/>
        <w:tblLook w:val="0000"/>
      </w:tblPr>
      <w:tblGrid>
        <w:gridCol w:w="660"/>
        <w:gridCol w:w="4170"/>
        <w:gridCol w:w="900"/>
        <w:gridCol w:w="1140"/>
        <w:gridCol w:w="930"/>
        <w:gridCol w:w="1365"/>
      </w:tblGrid>
      <w:tr w:rsidR="0034283F" w:rsidRPr="00FC0C6E" w:rsidTr="00415409">
        <w:trPr>
          <w:trHeight w:val="825"/>
        </w:trPr>
        <w:tc>
          <w:tcPr>
            <w:tcW w:w="66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pPr>
            <w:r w:rsidRPr="002812B8">
              <w:t>№</w:t>
            </w:r>
          </w:p>
          <w:p w:rsidR="0034283F" w:rsidRPr="002812B8" w:rsidRDefault="0034283F" w:rsidP="00415409">
            <w:pPr>
              <w:pStyle w:val="14"/>
              <w:spacing w:after="0" w:line="200" w:lineRule="atLeast"/>
            </w:pPr>
            <w:proofErr w:type="spellStart"/>
            <w:proofErr w:type="gramStart"/>
            <w:r w:rsidRPr="002812B8">
              <w:t>п</w:t>
            </w:r>
            <w:proofErr w:type="spellEnd"/>
            <w:proofErr w:type="gramEnd"/>
            <w:r w:rsidRPr="002812B8">
              <w:t>/</w:t>
            </w:r>
            <w:proofErr w:type="spellStart"/>
            <w:r w:rsidRPr="002812B8">
              <w:t>п</w:t>
            </w:r>
            <w:proofErr w:type="spellEnd"/>
          </w:p>
        </w:tc>
        <w:tc>
          <w:tcPr>
            <w:tcW w:w="417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pPr>
            <w:r w:rsidRPr="002812B8">
              <w:t>Показатели</w:t>
            </w:r>
          </w:p>
        </w:tc>
        <w:tc>
          <w:tcPr>
            <w:tcW w:w="90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line="200" w:lineRule="atLeast"/>
            </w:pPr>
            <w:r w:rsidRPr="002812B8">
              <w:t>2</w:t>
            </w:r>
            <w:r w:rsidRPr="002812B8">
              <w:rPr>
                <w:rFonts w:eastAsia="A"/>
              </w:rPr>
              <w:t>014г</w:t>
            </w:r>
            <w:r w:rsidRPr="002812B8">
              <w:t>.</w:t>
            </w:r>
          </w:p>
        </w:tc>
        <w:tc>
          <w:tcPr>
            <w:tcW w:w="114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line="200" w:lineRule="atLeast"/>
            </w:pPr>
            <w:r w:rsidRPr="002812B8">
              <w:t>2015г.</w:t>
            </w:r>
          </w:p>
        </w:tc>
        <w:tc>
          <w:tcPr>
            <w:tcW w:w="93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line="200" w:lineRule="atLeast"/>
            </w:pPr>
            <w:r w:rsidRPr="002812B8">
              <w:t>2016г.</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34283F" w:rsidRPr="002812B8" w:rsidRDefault="0034283F" w:rsidP="00415409">
            <w:pPr>
              <w:pStyle w:val="14"/>
              <w:spacing w:line="200" w:lineRule="atLeast"/>
            </w:pPr>
            <w:r w:rsidRPr="002812B8">
              <w:t xml:space="preserve">2017г </w:t>
            </w:r>
          </w:p>
          <w:p w:rsidR="0034283F" w:rsidRPr="002812B8" w:rsidRDefault="0034283F" w:rsidP="00415409">
            <w:pPr>
              <w:pStyle w:val="14"/>
              <w:spacing w:line="200" w:lineRule="atLeast"/>
            </w:pPr>
            <w:r w:rsidRPr="002812B8">
              <w:t>(оценка)</w:t>
            </w:r>
          </w:p>
        </w:tc>
      </w:tr>
      <w:tr w:rsidR="0034283F" w:rsidRPr="00FC0C6E" w:rsidTr="00415409">
        <w:trPr>
          <w:trHeight w:val="825"/>
        </w:trPr>
        <w:tc>
          <w:tcPr>
            <w:tcW w:w="66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rPr>
                <w:rFonts w:eastAsia="A"/>
              </w:rPr>
            </w:pPr>
            <w:r w:rsidRPr="002812B8">
              <w:rPr>
                <w:rFonts w:eastAsia="A"/>
              </w:rPr>
              <w:t>1</w:t>
            </w:r>
          </w:p>
        </w:tc>
        <w:tc>
          <w:tcPr>
            <w:tcW w:w="417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rPr>
                <w:rFonts w:eastAsia="A"/>
              </w:rPr>
            </w:pPr>
            <w:r w:rsidRPr="002812B8">
              <w:rPr>
                <w:rFonts w:eastAsia="A"/>
              </w:rPr>
              <w:t>Общая численность безработных,  з</w:t>
            </w:r>
            <w:r w:rsidRPr="002812B8">
              <w:rPr>
                <w:rFonts w:eastAsia="A"/>
              </w:rPr>
              <w:t>а</w:t>
            </w:r>
            <w:r w:rsidRPr="002812B8">
              <w:rPr>
                <w:rFonts w:eastAsia="A"/>
              </w:rPr>
              <w:t>регистрированных в органах службы занятости среднегодовая (человек)</w:t>
            </w:r>
          </w:p>
        </w:tc>
        <w:tc>
          <w:tcPr>
            <w:tcW w:w="90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5</w:t>
            </w:r>
          </w:p>
        </w:tc>
        <w:tc>
          <w:tcPr>
            <w:tcW w:w="114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3</w:t>
            </w:r>
          </w:p>
        </w:tc>
        <w:tc>
          <w:tcPr>
            <w:tcW w:w="93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34283F" w:rsidRPr="002812B8" w:rsidRDefault="0034283F" w:rsidP="00415409">
            <w:pPr>
              <w:pStyle w:val="14"/>
              <w:spacing w:before="57" w:after="57" w:line="200" w:lineRule="atLeast"/>
              <w:jc w:val="both"/>
            </w:pPr>
            <w:r>
              <w:rPr>
                <w:rFonts w:eastAsia="A"/>
              </w:rPr>
              <w:t>5</w:t>
            </w:r>
          </w:p>
        </w:tc>
      </w:tr>
      <w:tr w:rsidR="0034283F" w:rsidRPr="00FC0C6E" w:rsidTr="00415409">
        <w:trPr>
          <w:trHeight w:val="369"/>
        </w:trPr>
        <w:tc>
          <w:tcPr>
            <w:tcW w:w="66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napToGrid w:val="0"/>
              <w:spacing w:after="0" w:line="200" w:lineRule="atLeast"/>
              <w:rPr>
                <w:rFonts w:eastAsia="A"/>
              </w:rPr>
            </w:pPr>
          </w:p>
        </w:tc>
        <w:tc>
          <w:tcPr>
            <w:tcW w:w="417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proofErr w:type="gramStart"/>
            <w:r w:rsidRPr="002812B8">
              <w:rPr>
                <w:rFonts w:eastAsia="A"/>
              </w:rPr>
              <w:t>из них трудоустроены</w:t>
            </w:r>
            <w:proofErr w:type="gramEnd"/>
          </w:p>
        </w:tc>
        <w:tc>
          <w:tcPr>
            <w:tcW w:w="90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1</w:t>
            </w:r>
          </w:p>
        </w:tc>
        <w:tc>
          <w:tcPr>
            <w:tcW w:w="114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0</w:t>
            </w:r>
          </w:p>
        </w:tc>
        <w:tc>
          <w:tcPr>
            <w:tcW w:w="93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1</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34283F" w:rsidRPr="002812B8" w:rsidRDefault="0034283F" w:rsidP="00415409">
            <w:pPr>
              <w:pStyle w:val="14"/>
              <w:spacing w:before="57" w:after="57" w:line="200" w:lineRule="atLeast"/>
              <w:jc w:val="both"/>
            </w:pPr>
            <w:r>
              <w:rPr>
                <w:rFonts w:eastAsia="A"/>
              </w:rPr>
              <w:t>1</w:t>
            </w:r>
          </w:p>
        </w:tc>
      </w:tr>
      <w:tr w:rsidR="0034283F" w:rsidRPr="00FC0C6E" w:rsidTr="00415409">
        <w:trPr>
          <w:trHeight w:val="369"/>
        </w:trPr>
        <w:tc>
          <w:tcPr>
            <w:tcW w:w="66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napToGrid w:val="0"/>
              <w:spacing w:after="0" w:line="200" w:lineRule="atLeast"/>
              <w:rPr>
                <w:rFonts w:eastAsia="A"/>
              </w:rPr>
            </w:pPr>
            <w:r w:rsidRPr="002812B8">
              <w:rPr>
                <w:rFonts w:eastAsia="A"/>
              </w:rPr>
              <w:t>3</w:t>
            </w:r>
          </w:p>
        </w:tc>
        <w:tc>
          <w:tcPr>
            <w:tcW w:w="417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sidRPr="002812B8">
              <w:rPr>
                <w:rFonts w:eastAsia="A"/>
              </w:rPr>
              <w:t xml:space="preserve">Общая численность безработных,  </w:t>
            </w:r>
            <w:proofErr w:type="spellStart"/>
            <w:proofErr w:type="gramStart"/>
            <w:r w:rsidRPr="002812B8">
              <w:rPr>
                <w:rFonts w:eastAsia="A"/>
              </w:rPr>
              <w:t>за-регистрированных</w:t>
            </w:r>
            <w:proofErr w:type="spellEnd"/>
            <w:proofErr w:type="gramEnd"/>
            <w:r w:rsidRPr="002812B8">
              <w:rPr>
                <w:rFonts w:eastAsia="A"/>
              </w:rPr>
              <w:t xml:space="preserve"> в органах службы занятости, работающих на общес</w:t>
            </w:r>
            <w:r w:rsidRPr="002812B8">
              <w:rPr>
                <w:rFonts w:eastAsia="A"/>
              </w:rPr>
              <w:t>т</w:t>
            </w:r>
            <w:r>
              <w:rPr>
                <w:rFonts w:eastAsia="A"/>
              </w:rPr>
              <w:t xml:space="preserve">венных работах в </w:t>
            </w:r>
            <w:proofErr w:type="spellStart"/>
            <w:r>
              <w:rPr>
                <w:rFonts w:eastAsia="A"/>
              </w:rPr>
              <w:t>Плотбищенской</w:t>
            </w:r>
            <w:proofErr w:type="spellEnd"/>
            <w:r w:rsidRPr="002812B8">
              <w:rPr>
                <w:rFonts w:eastAsia="A"/>
              </w:rPr>
              <w:t xml:space="preserve"> а</w:t>
            </w:r>
            <w:r w:rsidRPr="002812B8">
              <w:rPr>
                <w:rFonts w:eastAsia="A"/>
              </w:rPr>
              <w:t>д</w:t>
            </w:r>
            <w:r w:rsidRPr="002812B8">
              <w:rPr>
                <w:rFonts w:eastAsia="A"/>
              </w:rPr>
              <w:t>министрации (человек)</w:t>
            </w:r>
          </w:p>
        </w:tc>
        <w:tc>
          <w:tcPr>
            <w:tcW w:w="90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0</w:t>
            </w:r>
          </w:p>
        </w:tc>
        <w:tc>
          <w:tcPr>
            <w:tcW w:w="114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0</w:t>
            </w:r>
          </w:p>
        </w:tc>
        <w:tc>
          <w:tcPr>
            <w:tcW w:w="93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34283F" w:rsidRPr="002812B8" w:rsidRDefault="0034283F" w:rsidP="00415409">
            <w:pPr>
              <w:pStyle w:val="14"/>
              <w:spacing w:before="57" w:after="57" w:line="200" w:lineRule="atLeast"/>
              <w:jc w:val="both"/>
              <w:rPr>
                <w:rFonts w:eastAsia="A"/>
              </w:rPr>
            </w:pPr>
            <w:r>
              <w:rPr>
                <w:rFonts w:eastAsia="A"/>
              </w:rPr>
              <w:t>2</w:t>
            </w:r>
          </w:p>
        </w:tc>
      </w:tr>
      <w:tr w:rsidR="0034283F" w:rsidRPr="00FC0C6E" w:rsidTr="00415409">
        <w:trPr>
          <w:trHeight w:val="369"/>
        </w:trPr>
        <w:tc>
          <w:tcPr>
            <w:tcW w:w="66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rPr>
                <w:rFonts w:eastAsia="A"/>
              </w:rPr>
            </w:pPr>
            <w:r w:rsidRPr="002812B8">
              <w:rPr>
                <w:rFonts w:eastAsia="A"/>
              </w:rPr>
              <w:t>4</w:t>
            </w:r>
          </w:p>
        </w:tc>
        <w:tc>
          <w:tcPr>
            <w:tcW w:w="417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after="0" w:line="200" w:lineRule="atLeast"/>
              <w:rPr>
                <w:rFonts w:eastAsia="A"/>
              </w:rPr>
            </w:pPr>
            <w:r w:rsidRPr="002812B8">
              <w:rPr>
                <w:rFonts w:eastAsia="A"/>
              </w:rPr>
              <w:t>Уровень  зарегистрированной безр</w:t>
            </w:r>
            <w:r w:rsidRPr="002812B8">
              <w:rPr>
                <w:rFonts w:eastAsia="A"/>
              </w:rPr>
              <w:t>а</w:t>
            </w:r>
            <w:r w:rsidRPr="002812B8">
              <w:rPr>
                <w:rFonts w:eastAsia="A"/>
              </w:rPr>
              <w:t>ботицы</w:t>
            </w:r>
          </w:p>
        </w:tc>
        <w:tc>
          <w:tcPr>
            <w:tcW w:w="900" w:type="dxa"/>
            <w:tcBorders>
              <w:top w:val="single" w:sz="4" w:space="0" w:color="000000"/>
              <w:left w:val="single" w:sz="4" w:space="0" w:color="000000"/>
              <w:bottom w:val="single" w:sz="4" w:space="0" w:color="000000"/>
            </w:tcBorders>
            <w:shd w:val="clear" w:color="auto" w:fill="auto"/>
          </w:tcPr>
          <w:p w:rsidR="0034283F" w:rsidRPr="00BA6E26" w:rsidRDefault="0034283F" w:rsidP="00415409">
            <w:pPr>
              <w:pStyle w:val="14"/>
              <w:spacing w:line="200" w:lineRule="atLeast"/>
              <w:rPr>
                <w:rFonts w:eastAsia="A"/>
              </w:rPr>
            </w:pPr>
            <w:r>
              <w:rPr>
                <w:rFonts w:eastAsia="A"/>
              </w:rPr>
              <w:t>0,5</w:t>
            </w:r>
          </w:p>
        </w:tc>
        <w:tc>
          <w:tcPr>
            <w:tcW w:w="1140" w:type="dxa"/>
            <w:tcBorders>
              <w:top w:val="single" w:sz="4" w:space="0" w:color="000000"/>
              <w:left w:val="single" w:sz="4" w:space="0" w:color="000000"/>
              <w:bottom w:val="single" w:sz="4" w:space="0" w:color="000000"/>
            </w:tcBorders>
            <w:shd w:val="clear" w:color="auto" w:fill="auto"/>
          </w:tcPr>
          <w:p w:rsidR="0034283F" w:rsidRPr="00BA6E26" w:rsidRDefault="0034283F" w:rsidP="00415409">
            <w:pPr>
              <w:pStyle w:val="14"/>
              <w:spacing w:line="200" w:lineRule="atLeast"/>
            </w:pPr>
            <w:r w:rsidRPr="002812B8">
              <w:rPr>
                <w:rFonts w:eastAsia="A"/>
              </w:rPr>
              <w:t>0</w:t>
            </w:r>
            <w:r>
              <w:rPr>
                <w:rFonts w:eastAsia="A"/>
              </w:rPr>
              <w:t>,3</w:t>
            </w:r>
          </w:p>
        </w:tc>
        <w:tc>
          <w:tcPr>
            <w:tcW w:w="930" w:type="dxa"/>
            <w:tcBorders>
              <w:top w:val="single" w:sz="4" w:space="0" w:color="000000"/>
              <w:left w:val="single" w:sz="4" w:space="0" w:color="000000"/>
              <w:bottom w:val="single" w:sz="4" w:space="0" w:color="000000"/>
            </w:tcBorders>
            <w:shd w:val="clear" w:color="auto" w:fill="auto"/>
          </w:tcPr>
          <w:p w:rsidR="0034283F" w:rsidRPr="002812B8" w:rsidRDefault="0034283F" w:rsidP="00415409">
            <w:pPr>
              <w:pStyle w:val="14"/>
              <w:spacing w:line="200" w:lineRule="atLeast"/>
            </w:pPr>
            <w:r w:rsidRPr="002812B8">
              <w:t>0</w:t>
            </w:r>
            <w:r w:rsidRPr="002812B8">
              <w:rPr>
                <w:lang w:val="en-US"/>
              </w:rPr>
              <w:t>,</w:t>
            </w:r>
            <w:r w:rsidRPr="002812B8">
              <w:t>4</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34283F" w:rsidRPr="002812B8" w:rsidRDefault="0034283F" w:rsidP="00415409">
            <w:pPr>
              <w:pStyle w:val="14"/>
              <w:spacing w:line="200" w:lineRule="atLeast"/>
            </w:pPr>
            <w:r w:rsidRPr="002812B8">
              <w:t>0</w:t>
            </w:r>
            <w:r w:rsidRPr="002812B8">
              <w:rPr>
                <w:lang w:val="en-US"/>
              </w:rPr>
              <w:t>,</w:t>
            </w:r>
            <w:r w:rsidRPr="002812B8">
              <w:t>3</w:t>
            </w:r>
          </w:p>
        </w:tc>
      </w:tr>
    </w:tbl>
    <w:p w:rsidR="0034283F" w:rsidRPr="00FC0C6E" w:rsidRDefault="0034283F" w:rsidP="0034283F">
      <w:pPr>
        <w:ind w:firstLine="720"/>
        <w:jc w:val="both"/>
        <w:rPr>
          <w:color w:val="FF0000"/>
        </w:rPr>
      </w:pP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Число обратившихся за предоставлением государственных услуг в Центр занятости населения   в 2016 году по отношению к 2014 году стаб</w:t>
      </w:r>
      <w:r w:rsidRPr="00EE2E56">
        <w:rPr>
          <w:rFonts w:ascii="Times New Roman" w:eastAsia="A" w:hAnsi="Times New Roman" w:cs="Times New Roman"/>
          <w:sz w:val="28"/>
          <w:szCs w:val="28"/>
        </w:rPr>
        <w:t>и</w:t>
      </w:r>
      <w:r w:rsidRPr="00EE2E56">
        <w:rPr>
          <w:rFonts w:ascii="Times New Roman" w:eastAsia="A" w:hAnsi="Times New Roman" w:cs="Times New Roman"/>
          <w:sz w:val="28"/>
          <w:szCs w:val="28"/>
        </w:rPr>
        <w:t xml:space="preserve">лен.  Количество ставших на учет по безработице к 01.01.2017 года по </w:t>
      </w:r>
      <w:proofErr w:type="spellStart"/>
      <w:r w:rsidRPr="00EE2E56">
        <w:rPr>
          <w:rFonts w:ascii="Times New Roman" w:eastAsia="A" w:hAnsi="Times New Roman" w:cs="Times New Roman"/>
          <w:sz w:val="28"/>
          <w:szCs w:val="28"/>
        </w:rPr>
        <w:t>Плотбищенскому</w:t>
      </w:r>
      <w:proofErr w:type="spellEnd"/>
      <w:r w:rsidRPr="00EE2E56">
        <w:rPr>
          <w:rFonts w:ascii="Times New Roman" w:eastAsia="A" w:hAnsi="Times New Roman" w:cs="Times New Roman"/>
          <w:sz w:val="28"/>
          <w:szCs w:val="28"/>
        </w:rPr>
        <w:t xml:space="preserve"> поселению – 4 человек.</w:t>
      </w: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 xml:space="preserve"> </w:t>
      </w: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В составе безработных граждан, состоящих на учете на 1 января 2017 года:</w:t>
      </w: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 xml:space="preserve">граждане </w:t>
      </w:r>
      <w:proofErr w:type="spellStart"/>
      <w:r w:rsidRPr="00EE2E56">
        <w:rPr>
          <w:rFonts w:ascii="Times New Roman" w:eastAsia="A" w:hAnsi="Times New Roman" w:cs="Times New Roman"/>
          <w:sz w:val="28"/>
          <w:szCs w:val="28"/>
        </w:rPr>
        <w:t>предпенсионного</w:t>
      </w:r>
      <w:proofErr w:type="spellEnd"/>
      <w:r w:rsidRPr="00EE2E56">
        <w:rPr>
          <w:rFonts w:ascii="Times New Roman" w:eastAsia="A" w:hAnsi="Times New Roman" w:cs="Times New Roman"/>
          <w:sz w:val="28"/>
          <w:szCs w:val="28"/>
        </w:rPr>
        <w:t xml:space="preserve"> возраста - 4 человек, или</w:t>
      </w:r>
      <w:proofErr w:type="gramStart"/>
      <w:r w:rsidRPr="00EE2E56">
        <w:rPr>
          <w:rFonts w:ascii="Times New Roman" w:eastAsia="A" w:hAnsi="Times New Roman" w:cs="Times New Roman"/>
          <w:sz w:val="28"/>
          <w:szCs w:val="28"/>
        </w:rPr>
        <w:t xml:space="preserve"> ;</w:t>
      </w:r>
      <w:proofErr w:type="gramEnd"/>
    </w:p>
    <w:p w:rsidR="0034283F" w:rsidRPr="00EE2E56" w:rsidRDefault="0034283F" w:rsidP="0034283F">
      <w:pPr>
        <w:ind w:firstLine="720"/>
        <w:jc w:val="both"/>
        <w:rPr>
          <w:rFonts w:ascii="Times New Roman" w:eastAsia="A" w:hAnsi="Times New Roman" w:cs="Times New Roman"/>
          <w:sz w:val="28"/>
          <w:szCs w:val="28"/>
        </w:rPr>
      </w:pPr>
      <w:proofErr w:type="gramStart"/>
      <w:r w:rsidRPr="00EE2E56">
        <w:rPr>
          <w:rFonts w:ascii="Times New Roman" w:eastAsia="A" w:hAnsi="Times New Roman" w:cs="Times New Roman"/>
          <w:sz w:val="28"/>
          <w:szCs w:val="28"/>
        </w:rPr>
        <w:t>стремящиеся</w:t>
      </w:r>
      <w:proofErr w:type="gramEnd"/>
      <w:r w:rsidRPr="00EE2E56">
        <w:rPr>
          <w:rFonts w:ascii="Times New Roman" w:eastAsia="A" w:hAnsi="Times New Roman" w:cs="Times New Roman"/>
          <w:sz w:val="28"/>
          <w:szCs w:val="28"/>
        </w:rPr>
        <w:t xml:space="preserve"> возобновить трудовую деятельность после длительного   перерыва - 1 человек;</w:t>
      </w: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 xml:space="preserve">впервые </w:t>
      </w:r>
      <w:proofErr w:type="gramStart"/>
      <w:r w:rsidRPr="00EE2E56">
        <w:rPr>
          <w:rFonts w:ascii="Times New Roman" w:eastAsia="A" w:hAnsi="Times New Roman" w:cs="Times New Roman"/>
          <w:sz w:val="28"/>
          <w:szCs w:val="28"/>
        </w:rPr>
        <w:t>ищущие</w:t>
      </w:r>
      <w:proofErr w:type="gramEnd"/>
      <w:r w:rsidRPr="00EE2E56">
        <w:rPr>
          <w:rFonts w:ascii="Times New Roman" w:eastAsia="A" w:hAnsi="Times New Roman" w:cs="Times New Roman"/>
          <w:sz w:val="28"/>
          <w:szCs w:val="28"/>
        </w:rPr>
        <w:t xml:space="preserve"> работу - 1 человек;</w:t>
      </w:r>
    </w:p>
    <w:p w:rsidR="0034283F" w:rsidRPr="00EE2E56" w:rsidRDefault="0034283F" w:rsidP="0034283F">
      <w:pPr>
        <w:ind w:firstLine="720"/>
        <w:jc w:val="both"/>
        <w:rPr>
          <w:rFonts w:ascii="Times New Roman" w:eastAsia="A" w:hAnsi="Times New Roman" w:cs="Times New Roman"/>
          <w:sz w:val="28"/>
          <w:szCs w:val="28"/>
        </w:rPr>
      </w:pPr>
      <w:r w:rsidRPr="00EE2E56">
        <w:rPr>
          <w:rFonts w:ascii="Times New Roman" w:eastAsia="A" w:hAnsi="Times New Roman" w:cs="Times New Roman"/>
          <w:sz w:val="28"/>
          <w:szCs w:val="28"/>
        </w:rPr>
        <w:t xml:space="preserve">Общая численность </w:t>
      </w:r>
      <w:proofErr w:type="gramStart"/>
      <w:r w:rsidRPr="00EE2E56">
        <w:rPr>
          <w:rFonts w:ascii="Times New Roman" w:eastAsia="A" w:hAnsi="Times New Roman" w:cs="Times New Roman"/>
          <w:sz w:val="28"/>
          <w:szCs w:val="28"/>
        </w:rPr>
        <w:t>безработных,  зарегистрированных в органах службы занятости</w:t>
      </w:r>
      <w:proofErr w:type="gramEnd"/>
      <w:r w:rsidRPr="00EE2E56">
        <w:rPr>
          <w:rFonts w:ascii="Times New Roman" w:eastAsia="A" w:hAnsi="Times New Roman" w:cs="Times New Roman"/>
          <w:sz w:val="28"/>
          <w:szCs w:val="28"/>
        </w:rPr>
        <w:t xml:space="preserve"> будет расти, вследствие вступления в силу изменений пенсионного законодательства.</w:t>
      </w:r>
    </w:p>
    <w:p w:rsidR="0034283F" w:rsidRPr="002812B8" w:rsidRDefault="0034283F" w:rsidP="0034283F">
      <w:pPr>
        <w:pStyle w:val="14"/>
        <w:spacing w:before="57" w:after="57" w:line="200" w:lineRule="atLeast"/>
        <w:ind w:firstLine="709"/>
        <w:jc w:val="both"/>
        <w:rPr>
          <w:rFonts w:eastAsia="A"/>
          <w:sz w:val="28"/>
          <w:szCs w:val="28"/>
        </w:rPr>
      </w:pPr>
      <w:r w:rsidRPr="004810CB">
        <w:rPr>
          <w:sz w:val="28"/>
          <w:szCs w:val="28"/>
          <w:lang w:eastAsia="ru-RU"/>
        </w:rPr>
        <w:t xml:space="preserve">     </w:t>
      </w:r>
      <w:r w:rsidRPr="002812B8">
        <w:rPr>
          <w:rFonts w:eastAsia="A"/>
          <w:sz w:val="28"/>
          <w:szCs w:val="28"/>
        </w:rPr>
        <w:t xml:space="preserve">Уровень </w:t>
      </w:r>
      <w:proofErr w:type="gramStart"/>
      <w:r w:rsidRPr="002812B8">
        <w:rPr>
          <w:rFonts w:eastAsia="A"/>
          <w:sz w:val="28"/>
          <w:szCs w:val="28"/>
        </w:rPr>
        <w:t>безработицы</w:t>
      </w:r>
      <w:proofErr w:type="gramEnd"/>
      <w:r w:rsidRPr="002812B8">
        <w:rPr>
          <w:rFonts w:eastAsia="A"/>
          <w:sz w:val="28"/>
          <w:szCs w:val="28"/>
        </w:rPr>
        <w:t xml:space="preserve"> начиная с 2014  </w:t>
      </w:r>
      <w:r>
        <w:rPr>
          <w:rFonts w:eastAsia="A"/>
          <w:sz w:val="28"/>
          <w:szCs w:val="28"/>
        </w:rPr>
        <w:t>и по 2016 год  стабильно уменьшился.</w:t>
      </w:r>
      <w:r w:rsidRPr="002812B8">
        <w:rPr>
          <w:rFonts w:eastAsia="A"/>
          <w:sz w:val="28"/>
          <w:szCs w:val="28"/>
        </w:rPr>
        <w:t xml:space="preserve">  </w:t>
      </w:r>
    </w:p>
    <w:p w:rsidR="00C1354D" w:rsidRPr="00415409" w:rsidRDefault="0034283F" w:rsidP="00415409">
      <w:pPr>
        <w:pStyle w:val="14"/>
        <w:spacing w:before="57" w:after="57" w:line="200" w:lineRule="atLeast"/>
        <w:ind w:firstLine="709"/>
        <w:jc w:val="center"/>
        <w:rPr>
          <w:rFonts w:eastAsia="A"/>
          <w:b/>
          <w:sz w:val="28"/>
          <w:szCs w:val="28"/>
        </w:rPr>
      </w:pPr>
      <w:r w:rsidRPr="00E31F75">
        <w:rPr>
          <w:rFonts w:eastAsia="A"/>
          <w:b/>
          <w:sz w:val="28"/>
          <w:szCs w:val="28"/>
        </w:rPr>
        <w:t xml:space="preserve">                                                                                </w:t>
      </w:r>
      <w:r>
        <w:rPr>
          <w:rFonts w:eastAsia="A"/>
          <w:b/>
          <w:sz w:val="28"/>
          <w:szCs w:val="28"/>
        </w:rPr>
        <w:t xml:space="preserve">                             </w:t>
      </w:r>
    </w:p>
    <w:p w:rsidR="00C1354D" w:rsidRPr="00627424" w:rsidRDefault="00C1354D" w:rsidP="00C1354D">
      <w:pPr>
        <w:ind w:firstLine="709"/>
        <w:jc w:val="both"/>
        <w:rPr>
          <w:rFonts w:ascii="Times New Roman" w:hAnsi="Times New Roman" w:cs="Times New Roman"/>
          <w:sz w:val="28"/>
          <w:szCs w:val="28"/>
        </w:rPr>
      </w:pPr>
      <w:r w:rsidRPr="00627424">
        <w:rPr>
          <w:rFonts w:ascii="Times New Roman" w:hAnsi="Times New Roman" w:cs="Times New Roman"/>
          <w:sz w:val="28"/>
          <w:szCs w:val="28"/>
        </w:rPr>
        <w:lastRenderedPageBreak/>
        <w:t>Средний размер назначенных пенсий за январь-декабрь 2016 года с</w:t>
      </w:r>
      <w:r w:rsidRPr="00627424">
        <w:rPr>
          <w:rFonts w:ascii="Times New Roman" w:hAnsi="Times New Roman" w:cs="Times New Roman"/>
          <w:sz w:val="28"/>
          <w:szCs w:val="28"/>
        </w:rPr>
        <w:t>о</w:t>
      </w:r>
      <w:r w:rsidRPr="00627424">
        <w:rPr>
          <w:rFonts w:ascii="Times New Roman" w:hAnsi="Times New Roman" w:cs="Times New Roman"/>
          <w:sz w:val="28"/>
          <w:szCs w:val="28"/>
        </w:rPr>
        <w:t xml:space="preserve">ставил ____ рублей/месяц, что </w:t>
      </w:r>
      <w:proofErr w:type="gramStart"/>
      <w:r w:rsidRPr="00627424">
        <w:rPr>
          <w:rFonts w:ascii="Times New Roman" w:hAnsi="Times New Roman" w:cs="Times New Roman"/>
          <w:sz w:val="28"/>
          <w:szCs w:val="28"/>
        </w:rPr>
        <w:t>на</w:t>
      </w:r>
      <w:proofErr w:type="gramEnd"/>
      <w:r w:rsidRPr="00627424">
        <w:rPr>
          <w:rFonts w:ascii="Times New Roman" w:hAnsi="Times New Roman" w:cs="Times New Roman"/>
          <w:sz w:val="28"/>
          <w:szCs w:val="28"/>
        </w:rPr>
        <w:t xml:space="preserve"> _____ % больше </w:t>
      </w:r>
      <w:proofErr w:type="gramStart"/>
      <w:r w:rsidRPr="00627424">
        <w:rPr>
          <w:rFonts w:ascii="Times New Roman" w:hAnsi="Times New Roman" w:cs="Times New Roman"/>
          <w:sz w:val="28"/>
          <w:szCs w:val="28"/>
        </w:rPr>
        <w:t>по</w:t>
      </w:r>
      <w:proofErr w:type="gramEnd"/>
      <w:r w:rsidRPr="00627424">
        <w:rPr>
          <w:rFonts w:ascii="Times New Roman" w:hAnsi="Times New Roman" w:cs="Times New Roman"/>
          <w:sz w:val="28"/>
          <w:szCs w:val="28"/>
        </w:rPr>
        <w:t xml:space="preserve"> сравнению с анал</w:t>
      </w:r>
      <w:r w:rsidRPr="00627424">
        <w:rPr>
          <w:rFonts w:ascii="Times New Roman" w:hAnsi="Times New Roman" w:cs="Times New Roman"/>
          <w:sz w:val="28"/>
          <w:szCs w:val="28"/>
        </w:rPr>
        <w:t>о</w:t>
      </w:r>
      <w:r w:rsidRPr="00627424">
        <w:rPr>
          <w:rFonts w:ascii="Times New Roman" w:hAnsi="Times New Roman" w:cs="Times New Roman"/>
          <w:sz w:val="28"/>
          <w:szCs w:val="28"/>
        </w:rPr>
        <w:t>гичным периодом предыдущего года (_____ рублей/месяц). Среднедуш</w:t>
      </w:r>
      <w:r w:rsidRPr="00627424">
        <w:rPr>
          <w:rFonts w:ascii="Times New Roman" w:hAnsi="Times New Roman" w:cs="Times New Roman"/>
          <w:sz w:val="28"/>
          <w:szCs w:val="28"/>
        </w:rPr>
        <w:t>е</w:t>
      </w:r>
      <w:r w:rsidRPr="00627424">
        <w:rPr>
          <w:rFonts w:ascii="Times New Roman" w:hAnsi="Times New Roman" w:cs="Times New Roman"/>
          <w:sz w:val="28"/>
          <w:szCs w:val="28"/>
        </w:rPr>
        <w:t>вые денежные доходы населения за январь-декабрь 2016 года составили _____ рублей/месяц.</w:t>
      </w:r>
    </w:p>
    <w:p w:rsidR="00F40A7F" w:rsidRPr="00627424" w:rsidRDefault="00F40A7F" w:rsidP="005A17C1">
      <w:pPr>
        <w:ind w:firstLine="709"/>
        <w:jc w:val="both"/>
        <w:rPr>
          <w:rFonts w:ascii="Times New Roman" w:hAnsi="Times New Roman" w:cs="Times New Roman"/>
          <w:sz w:val="28"/>
          <w:szCs w:val="28"/>
        </w:rPr>
      </w:pPr>
      <w:r w:rsidRPr="00627424">
        <w:rPr>
          <w:rFonts w:ascii="Times New Roman" w:hAnsi="Times New Roman" w:cs="Times New Roman"/>
          <w:sz w:val="28"/>
          <w:szCs w:val="28"/>
        </w:rPr>
        <w:t>2.2. Сведения о градостроительной деятельности на территории п</w:t>
      </w:r>
      <w:r w:rsidRPr="00627424">
        <w:rPr>
          <w:rFonts w:ascii="Times New Roman" w:hAnsi="Times New Roman" w:cs="Times New Roman"/>
          <w:sz w:val="28"/>
          <w:szCs w:val="28"/>
        </w:rPr>
        <w:t>о</w:t>
      </w:r>
      <w:r w:rsidRPr="00627424">
        <w:rPr>
          <w:rFonts w:ascii="Times New Roman" w:hAnsi="Times New Roman" w:cs="Times New Roman"/>
          <w:sz w:val="28"/>
          <w:szCs w:val="28"/>
        </w:rPr>
        <w:t>селения</w:t>
      </w:r>
    </w:p>
    <w:p w:rsidR="00F40A7F" w:rsidRPr="00627424" w:rsidRDefault="00605DBD" w:rsidP="005A17C1">
      <w:pPr>
        <w:ind w:firstLine="709"/>
        <w:jc w:val="both"/>
        <w:rPr>
          <w:rFonts w:ascii="Times New Roman" w:hAnsi="Times New Roman" w:cs="Times New Roman"/>
          <w:sz w:val="28"/>
          <w:szCs w:val="28"/>
        </w:rPr>
      </w:pPr>
      <w:r w:rsidRPr="00627424">
        <w:rPr>
          <w:rFonts w:ascii="Times New Roman" w:hAnsi="Times New Roman" w:cs="Times New Roman"/>
          <w:sz w:val="28"/>
          <w:szCs w:val="28"/>
        </w:rPr>
        <w:t>С 2014 по 2016 годы на территории поселения введено:</w:t>
      </w:r>
    </w:p>
    <w:p w:rsidR="00605DBD" w:rsidRPr="00627424" w:rsidRDefault="00605DBD" w:rsidP="005A17C1">
      <w:pPr>
        <w:ind w:firstLine="709"/>
        <w:jc w:val="both"/>
        <w:rPr>
          <w:rFonts w:ascii="Times New Roman" w:hAnsi="Times New Roman" w:cs="Times New Roman"/>
          <w:sz w:val="28"/>
          <w:szCs w:val="28"/>
        </w:rPr>
      </w:pPr>
      <w:r w:rsidRPr="00627424">
        <w:rPr>
          <w:rFonts w:ascii="Times New Roman" w:hAnsi="Times New Roman" w:cs="Times New Roman"/>
          <w:sz w:val="28"/>
          <w:szCs w:val="28"/>
        </w:rPr>
        <w:t>____ тыс. м</w:t>
      </w:r>
      <w:proofErr w:type="gramStart"/>
      <w:r w:rsidRPr="00627424">
        <w:rPr>
          <w:rFonts w:ascii="Times New Roman" w:hAnsi="Times New Roman" w:cs="Times New Roman"/>
          <w:sz w:val="28"/>
          <w:szCs w:val="28"/>
          <w:vertAlign w:val="superscript"/>
        </w:rPr>
        <w:t>2</w:t>
      </w:r>
      <w:proofErr w:type="gramEnd"/>
      <w:r w:rsidRPr="00627424">
        <w:rPr>
          <w:rFonts w:ascii="Times New Roman" w:hAnsi="Times New Roman" w:cs="Times New Roman"/>
          <w:sz w:val="28"/>
          <w:szCs w:val="28"/>
        </w:rPr>
        <w:t xml:space="preserve"> объектов жилого назначения;</w:t>
      </w:r>
    </w:p>
    <w:p w:rsidR="00605DBD" w:rsidRPr="00627424" w:rsidRDefault="00605DBD" w:rsidP="005A17C1">
      <w:pPr>
        <w:ind w:firstLine="709"/>
        <w:jc w:val="both"/>
        <w:rPr>
          <w:rFonts w:ascii="Times New Roman" w:hAnsi="Times New Roman" w:cs="Times New Roman"/>
          <w:sz w:val="28"/>
          <w:szCs w:val="28"/>
        </w:rPr>
      </w:pPr>
      <w:r w:rsidRPr="00627424">
        <w:rPr>
          <w:rFonts w:ascii="Times New Roman" w:hAnsi="Times New Roman" w:cs="Times New Roman"/>
          <w:sz w:val="28"/>
          <w:szCs w:val="28"/>
        </w:rPr>
        <w:t>____ тыс. м</w:t>
      </w:r>
      <w:proofErr w:type="gramStart"/>
      <w:r w:rsidRPr="00627424">
        <w:rPr>
          <w:rFonts w:ascii="Times New Roman" w:hAnsi="Times New Roman" w:cs="Times New Roman"/>
          <w:sz w:val="28"/>
          <w:szCs w:val="28"/>
          <w:vertAlign w:val="superscript"/>
        </w:rPr>
        <w:t>2</w:t>
      </w:r>
      <w:proofErr w:type="gramEnd"/>
      <w:r w:rsidRPr="00627424">
        <w:rPr>
          <w:rFonts w:ascii="Times New Roman" w:hAnsi="Times New Roman" w:cs="Times New Roman"/>
          <w:sz w:val="28"/>
          <w:szCs w:val="28"/>
        </w:rPr>
        <w:t xml:space="preserve"> объектов общественно-делового назначения;</w:t>
      </w:r>
    </w:p>
    <w:p w:rsidR="00605DBD" w:rsidRPr="00627424" w:rsidRDefault="00605DBD" w:rsidP="00605DBD">
      <w:pPr>
        <w:ind w:firstLine="709"/>
        <w:jc w:val="both"/>
        <w:rPr>
          <w:rFonts w:ascii="Times New Roman" w:hAnsi="Times New Roman" w:cs="Times New Roman"/>
          <w:sz w:val="28"/>
          <w:szCs w:val="28"/>
        </w:rPr>
      </w:pPr>
      <w:r w:rsidRPr="00627424">
        <w:rPr>
          <w:rFonts w:ascii="Times New Roman" w:hAnsi="Times New Roman" w:cs="Times New Roman"/>
          <w:sz w:val="28"/>
          <w:szCs w:val="28"/>
        </w:rPr>
        <w:t>____ тыс. м</w:t>
      </w:r>
      <w:proofErr w:type="gramStart"/>
      <w:r w:rsidRPr="00627424">
        <w:rPr>
          <w:rFonts w:ascii="Times New Roman" w:hAnsi="Times New Roman" w:cs="Times New Roman"/>
          <w:sz w:val="28"/>
          <w:szCs w:val="28"/>
          <w:vertAlign w:val="superscript"/>
        </w:rPr>
        <w:t>2</w:t>
      </w:r>
      <w:proofErr w:type="gramEnd"/>
      <w:r w:rsidRPr="00627424">
        <w:rPr>
          <w:rFonts w:ascii="Times New Roman" w:hAnsi="Times New Roman" w:cs="Times New Roman"/>
          <w:sz w:val="28"/>
          <w:szCs w:val="28"/>
        </w:rPr>
        <w:t xml:space="preserve"> объектов социального назначения;</w:t>
      </w:r>
    </w:p>
    <w:p w:rsidR="00605DBD" w:rsidRPr="00627424" w:rsidRDefault="00605DBD" w:rsidP="00605DBD">
      <w:pPr>
        <w:ind w:firstLine="709"/>
        <w:jc w:val="both"/>
        <w:rPr>
          <w:rFonts w:ascii="Times New Roman" w:hAnsi="Times New Roman" w:cs="Times New Roman"/>
          <w:sz w:val="28"/>
          <w:szCs w:val="28"/>
        </w:rPr>
      </w:pPr>
      <w:r w:rsidRPr="00627424">
        <w:rPr>
          <w:rFonts w:ascii="Times New Roman" w:hAnsi="Times New Roman" w:cs="Times New Roman"/>
          <w:sz w:val="28"/>
          <w:szCs w:val="28"/>
        </w:rPr>
        <w:t>____ тыс. м</w:t>
      </w:r>
      <w:proofErr w:type="gramStart"/>
      <w:r w:rsidRPr="00627424">
        <w:rPr>
          <w:rFonts w:ascii="Times New Roman" w:hAnsi="Times New Roman" w:cs="Times New Roman"/>
          <w:sz w:val="28"/>
          <w:szCs w:val="28"/>
          <w:vertAlign w:val="superscript"/>
        </w:rPr>
        <w:t>2</w:t>
      </w:r>
      <w:proofErr w:type="gramEnd"/>
      <w:r w:rsidRPr="00627424">
        <w:rPr>
          <w:rFonts w:ascii="Times New Roman" w:hAnsi="Times New Roman" w:cs="Times New Roman"/>
          <w:sz w:val="28"/>
          <w:szCs w:val="28"/>
        </w:rPr>
        <w:t xml:space="preserve"> объектов производственного назначения.</w:t>
      </w:r>
    </w:p>
    <w:p w:rsidR="00605DBD" w:rsidRPr="00627424" w:rsidRDefault="00605DBD" w:rsidP="00605DBD">
      <w:pPr>
        <w:spacing w:line="312" w:lineRule="auto"/>
        <w:ind w:firstLine="547"/>
        <w:jc w:val="both"/>
        <w:rPr>
          <w:rFonts w:ascii="Times New Roman" w:hAnsi="Times New Roman" w:cs="Times New Roman"/>
          <w:sz w:val="28"/>
          <w:szCs w:val="28"/>
        </w:rPr>
      </w:pPr>
    </w:p>
    <w:p w:rsidR="00605DBD" w:rsidRPr="00627424" w:rsidRDefault="005A17C1" w:rsidP="00605DBD">
      <w:pPr>
        <w:spacing w:line="312" w:lineRule="auto"/>
        <w:ind w:firstLine="547"/>
        <w:jc w:val="both"/>
        <w:rPr>
          <w:rFonts w:ascii="Times New Roman" w:eastAsia="Times New Roman" w:hAnsi="Times New Roman" w:cs="Times New Roman"/>
          <w:sz w:val="28"/>
          <w:szCs w:val="28"/>
          <w:lang w:eastAsia="ru-RU"/>
        </w:rPr>
      </w:pPr>
      <w:r w:rsidRPr="00627424">
        <w:rPr>
          <w:rFonts w:ascii="Times New Roman" w:hAnsi="Times New Roman" w:cs="Times New Roman"/>
          <w:sz w:val="28"/>
          <w:szCs w:val="28"/>
        </w:rPr>
        <w:t>2.</w:t>
      </w:r>
      <w:r w:rsidR="00F40A7F" w:rsidRPr="00627424">
        <w:rPr>
          <w:rFonts w:ascii="Times New Roman" w:hAnsi="Times New Roman" w:cs="Times New Roman"/>
          <w:sz w:val="28"/>
          <w:szCs w:val="28"/>
        </w:rPr>
        <w:t>3</w:t>
      </w:r>
      <w:r w:rsidRPr="00627424">
        <w:rPr>
          <w:rFonts w:ascii="Times New Roman" w:hAnsi="Times New Roman" w:cs="Times New Roman"/>
          <w:sz w:val="28"/>
          <w:szCs w:val="28"/>
        </w:rPr>
        <w:t>.</w:t>
      </w:r>
      <w:r w:rsidR="007E5CBB" w:rsidRPr="00627424">
        <w:rPr>
          <w:rFonts w:ascii="Times New Roman" w:hAnsi="Times New Roman" w:cs="Times New Roman"/>
          <w:sz w:val="28"/>
          <w:szCs w:val="28"/>
        </w:rPr>
        <w:t xml:space="preserve"> </w:t>
      </w:r>
      <w:r w:rsidRPr="00627424">
        <w:rPr>
          <w:rFonts w:ascii="Times New Roman" w:hAnsi="Times New Roman" w:cs="Times New Roman"/>
          <w:sz w:val="28"/>
          <w:szCs w:val="28"/>
        </w:rPr>
        <w:t>Т</w:t>
      </w:r>
      <w:r w:rsidR="007E5CBB" w:rsidRPr="00627424">
        <w:rPr>
          <w:rFonts w:ascii="Times New Roman" w:hAnsi="Times New Roman" w:cs="Times New Roman"/>
          <w:sz w:val="28"/>
          <w:szCs w:val="28"/>
        </w:rPr>
        <w:t>ехнико-экономические параметры существующих объектов с</w:t>
      </w:r>
      <w:r w:rsidR="007E5CBB" w:rsidRPr="00627424">
        <w:rPr>
          <w:rFonts w:ascii="Times New Roman" w:hAnsi="Times New Roman" w:cs="Times New Roman"/>
          <w:sz w:val="28"/>
          <w:szCs w:val="28"/>
        </w:rPr>
        <w:t>о</w:t>
      </w:r>
      <w:r w:rsidR="007E5CBB" w:rsidRPr="00627424">
        <w:rPr>
          <w:rFonts w:ascii="Times New Roman" w:hAnsi="Times New Roman" w:cs="Times New Roman"/>
          <w:sz w:val="28"/>
          <w:szCs w:val="28"/>
        </w:rPr>
        <w:t>циальной инфраструктуры поселения, сложившийся уровень обеспеченн</w:t>
      </w:r>
      <w:r w:rsidR="007E5CBB" w:rsidRPr="00627424">
        <w:rPr>
          <w:rFonts w:ascii="Times New Roman" w:hAnsi="Times New Roman" w:cs="Times New Roman"/>
          <w:sz w:val="28"/>
          <w:szCs w:val="28"/>
        </w:rPr>
        <w:t>о</w:t>
      </w:r>
      <w:r w:rsidR="007E5CBB" w:rsidRPr="00627424">
        <w:rPr>
          <w:rFonts w:ascii="Times New Roman" w:hAnsi="Times New Roman" w:cs="Times New Roman"/>
          <w:sz w:val="28"/>
          <w:szCs w:val="28"/>
        </w:rPr>
        <w:t>сти населения поселения услугами в областях</w:t>
      </w:r>
      <w:r w:rsidR="00605DBD" w:rsidRPr="00627424">
        <w:rPr>
          <w:rFonts w:ascii="Times New Roman" w:hAnsi="Times New Roman" w:cs="Times New Roman"/>
          <w:sz w:val="28"/>
          <w:szCs w:val="28"/>
        </w:rPr>
        <w:t xml:space="preserve"> </w:t>
      </w:r>
      <w:r w:rsidR="00605DBD" w:rsidRPr="00627424">
        <w:rPr>
          <w:rFonts w:ascii="Times New Roman" w:eastAsia="Times New Roman" w:hAnsi="Times New Roman" w:cs="Times New Roman"/>
          <w:sz w:val="28"/>
          <w:szCs w:val="28"/>
          <w:lang w:eastAsia="ru-RU"/>
        </w:rPr>
        <w:t>образования, здравоохран</w:t>
      </w:r>
      <w:r w:rsidR="00605DBD" w:rsidRPr="00627424">
        <w:rPr>
          <w:rFonts w:ascii="Times New Roman" w:eastAsia="Times New Roman" w:hAnsi="Times New Roman" w:cs="Times New Roman"/>
          <w:sz w:val="28"/>
          <w:szCs w:val="28"/>
          <w:lang w:eastAsia="ru-RU"/>
        </w:rPr>
        <w:t>е</w:t>
      </w:r>
      <w:r w:rsidR="00605DBD" w:rsidRPr="00627424">
        <w:rPr>
          <w:rFonts w:ascii="Times New Roman" w:eastAsia="Times New Roman" w:hAnsi="Times New Roman" w:cs="Times New Roman"/>
          <w:sz w:val="28"/>
          <w:szCs w:val="28"/>
          <w:lang w:eastAsia="ru-RU"/>
        </w:rPr>
        <w:t>ния, физической культуры и массового спорта и культуры</w:t>
      </w:r>
    </w:p>
    <w:p w:rsidR="00605DBD" w:rsidRPr="00D529A2" w:rsidRDefault="004866C4" w:rsidP="004866C4">
      <w:pPr>
        <w:spacing w:line="312" w:lineRule="auto"/>
        <w:jc w:val="center"/>
        <w:rPr>
          <w:rFonts w:ascii="Times New Roman" w:eastAsia="Times New Roman" w:hAnsi="Times New Roman" w:cs="Times New Roman"/>
          <w:b/>
          <w:sz w:val="28"/>
          <w:szCs w:val="28"/>
          <w:lang w:eastAsia="ru-RU"/>
        </w:rPr>
      </w:pPr>
      <w:r w:rsidRPr="00D529A2">
        <w:rPr>
          <w:rFonts w:ascii="Times New Roman" w:eastAsia="Times New Roman" w:hAnsi="Times New Roman" w:cs="Times New Roman"/>
          <w:b/>
          <w:sz w:val="28"/>
          <w:szCs w:val="28"/>
          <w:lang w:eastAsia="ru-RU"/>
        </w:rPr>
        <w:t>Образование</w:t>
      </w:r>
    </w:p>
    <w:p w:rsidR="00D529A2" w:rsidRPr="00D529A2" w:rsidRDefault="004810CB" w:rsidP="00D529A2">
      <w:pPr>
        <w:ind w:firstLine="709"/>
        <w:jc w:val="both"/>
        <w:rPr>
          <w:rFonts w:ascii="Times New Roman" w:hAnsi="Times New Roman" w:cs="Times New Roman"/>
          <w:b/>
          <w:sz w:val="28"/>
          <w:szCs w:val="28"/>
        </w:rPr>
      </w:pPr>
      <w:r w:rsidRPr="00D529A2">
        <w:rPr>
          <w:rFonts w:ascii="Times New Roman" w:eastAsia="Times New Roman" w:hAnsi="Times New Roman" w:cs="Times New Roman"/>
          <w:sz w:val="28"/>
          <w:szCs w:val="28"/>
          <w:lang w:eastAsia="ru-RU"/>
        </w:rPr>
        <w:t xml:space="preserve">           </w:t>
      </w:r>
      <w:r w:rsidR="00D529A2" w:rsidRPr="00D529A2">
        <w:rPr>
          <w:rFonts w:ascii="Times New Roman" w:hAnsi="Times New Roman" w:cs="Times New Roman"/>
          <w:b/>
          <w:sz w:val="28"/>
          <w:szCs w:val="28"/>
        </w:rPr>
        <w:t xml:space="preserve">Основные показатели образования в </w:t>
      </w:r>
      <w:proofErr w:type="spellStart"/>
      <w:r w:rsidR="00D529A2" w:rsidRPr="00D529A2">
        <w:rPr>
          <w:rFonts w:ascii="Times New Roman" w:hAnsi="Times New Roman" w:cs="Times New Roman"/>
          <w:b/>
          <w:sz w:val="28"/>
          <w:szCs w:val="28"/>
        </w:rPr>
        <w:t>Плотбищенском</w:t>
      </w:r>
      <w:proofErr w:type="spellEnd"/>
      <w:r w:rsidR="00D529A2" w:rsidRPr="00D529A2">
        <w:rPr>
          <w:rFonts w:ascii="Times New Roman" w:hAnsi="Times New Roman" w:cs="Times New Roman"/>
          <w:b/>
          <w:sz w:val="28"/>
          <w:szCs w:val="28"/>
        </w:rPr>
        <w:t xml:space="preserve"> сельском поселении</w:t>
      </w:r>
    </w:p>
    <w:p w:rsidR="00D529A2" w:rsidRPr="00D529A2" w:rsidRDefault="00D529A2" w:rsidP="00D529A2">
      <w:pPr>
        <w:ind w:firstLine="709"/>
        <w:jc w:val="both"/>
        <w:rPr>
          <w:rFonts w:ascii="Times New Roman" w:hAnsi="Times New Roman" w:cs="Times New Roman"/>
          <w:sz w:val="28"/>
          <w:szCs w:val="28"/>
        </w:rPr>
      </w:pPr>
    </w:p>
    <w:tbl>
      <w:tblPr>
        <w:tblW w:w="9850" w:type="dxa"/>
        <w:tblInd w:w="40" w:type="dxa"/>
        <w:tblLayout w:type="fixed"/>
        <w:tblCellMar>
          <w:top w:w="75" w:type="dxa"/>
          <w:left w:w="40" w:type="dxa"/>
          <w:bottom w:w="75" w:type="dxa"/>
          <w:right w:w="40" w:type="dxa"/>
        </w:tblCellMar>
        <w:tblLook w:val="0000"/>
      </w:tblPr>
      <w:tblGrid>
        <w:gridCol w:w="3600"/>
        <w:gridCol w:w="1440"/>
        <w:gridCol w:w="1260"/>
        <w:gridCol w:w="1140"/>
        <w:gridCol w:w="1140"/>
        <w:gridCol w:w="1270"/>
      </w:tblGrid>
      <w:tr w:rsidR="00D529A2" w:rsidRPr="00D529A2" w:rsidTr="009233A2">
        <w:tc>
          <w:tcPr>
            <w:tcW w:w="360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Показатель</w:t>
            </w:r>
          </w:p>
        </w:tc>
        <w:tc>
          <w:tcPr>
            <w:tcW w:w="14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Единица</w:t>
            </w:r>
          </w:p>
          <w:p w:rsidR="00D529A2" w:rsidRPr="00D529A2" w:rsidRDefault="00D529A2" w:rsidP="009233A2">
            <w:pPr>
              <w:pStyle w:val="14"/>
              <w:spacing w:after="0" w:line="200" w:lineRule="atLeast"/>
              <w:rPr>
                <w:rFonts w:eastAsia="A"/>
              </w:rPr>
            </w:pPr>
            <w:r w:rsidRPr="00D529A2">
              <w:t>измерения</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rFonts w:eastAsia="A"/>
              </w:rPr>
            </w:pPr>
            <w:r w:rsidRPr="00D529A2">
              <w:rPr>
                <w:rFonts w:eastAsia="A"/>
              </w:rPr>
              <w:t>2014</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rFonts w:eastAsia="A"/>
              </w:rPr>
            </w:pPr>
            <w:r w:rsidRPr="00D529A2">
              <w:rPr>
                <w:rFonts w:eastAsia="A"/>
              </w:rPr>
              <w:t>2015</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rFonts w:eastAsia="A"/>
              </w:rPr>
            </w:pPr>
            <w:r w:rsidRPr="00D529A2">
              <w:rPr>
                <w:rFonts w:eastAsia="A"/>
              </w:rPr>
              <w:t>2016</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rPr>
                <w:rFonts w:eastAsia="A"/>
              </w:rPr>
              <w:t>2017 (оценка)</w:t>
            </w:r>
          </w:p>
        </w:tc>
      </w:tr>
      <w:tr w:rsidR="00D529A2" w:rsidRPr="00D529A2" w:rsidTr="009233A2">
        <w:tc>
          <w:tcPr>
            <w:tcW w:w="360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 xml:space="preserve">Образование </w:t>
            </w:r>
          </w:p>
        </w:tc>
        <w:tc>
          <w:tcPr>
            <w:tcW w:w="14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pP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pP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pP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napToGrid w:val="0"/>
              <w:spacing w:after="0" w:line="200" w:lineRule="atLeast"/>
            </w:pPr>
          </w:p>
        </w:tc>
      </w:tr>
      <w:tr w:rsidR="00D529A2" w:rsidRPr="00D529A2" w:rsidTr="009233A2">
        <w:tc>
          <w:tcPr>
            <w:tcW w:w="360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 xml:space="preserve">1. Число общеобразовательных учреждений </w:t>
            </w:r>
          </w:p>
        </w:tc>
        <w:tc>
          <w:tcPr>
            <w:tcW w:w="14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единиц</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1</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1</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1</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t>1</w:t>
            </w:r>
          </w:p>
        </w:tc>
      </w:tr>
      <w:tr w:rsidR="00D529A2" w:rsidRPr="00D529A2" w:rsidTr="009233A2">
        <w:tc>
          <w:tcPr>
            <w:tcW w:w="360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2. Численность детей, посеща</w:t>
            </w:r>
            <w:r w:rsidRPr="00D529A2">
              <w:t>ю</w:t>
            </w:r>
            <w:r w:rsidRPr="00D529A2">
              <w:t>щих общеобразовательные учр</w:t>
            </w:r>
            <w:r w:rsidRPr="00D529A2">
              <w:t>е</w:t>
            </w:r>
            <w:r w:rsidRPr="00D529A2">
              <w:t xml:space="preserve">ждения, всего  </w:t>
            </w:r>
          </w:p>
        </w:tc>
        <w:tc>
          <w:tcPr>
            <w:tcW w:w="14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человек</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 xml:space="preserve">       25</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 xml:space="preserve">    28</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pPr>
            <w:r w:rsidRPr="00D529A2">
              <w:t xml:space="preserve">     30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t xml:space="preserve">      25</w:t>
            </w:r>
          </w:p>
        </w:tc>
      </w:tr>
      <w:tr w:rsidR="00D529A2" w:rsidRPr="00D529A2" w:rsidTr="009233A2">
        <w:tc>
          <w:tcPr>
            <w:tcW w:w="360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rFonts w:eastAsia="A"/>
              </w:rPr>
            </w:pPr>
            <w:r w:rsidRPr="00D529A2">
              <w:t>3. Средняя наполняемость кла</w:t>
            </w:r>
            <w:r w:rsidRPr="00D529A2">
              <w:t>с</w:t>
            </w:r>
            <w:r w:rsidRPr="00D529A2">
              <w:t>сов в образовательном учрежд</w:t>
            </w:r>
            <w:r w:rsidRPr="00D529A2">
              <w:t>е</w:t>
            </w:r>
            <w:r w:rsidRPr="00D529A2">
              <w:t xml:space="preserve">нии по ступеням обучения: </w:t>
            </w:r>
          </w:p>
          <w:p w:rsidR="00D529A2" w:rsidRPr="00D529A2" w:rsidRDefault="00D529A2" w:rsidP="009233A2">
            <w:pPr>
              <w:pStyle w:val="14"/>
              <w:spacing w:after="0" w:line="200" w:lineRule="atLeast"/>
            </w:pPr>
            <w:r w:rsidRPr="00D529A2">
              <w:rPr>
                <w:rFonts w:eastAsia="A"/>
              </w:rPr>
              <w:t xml:space="preserve"> </w:t>
            </w:r>
            <w:r w:rsidRPr="00D529A2">
              <w:t xml:space="preserve">в 1 - 4 классах </w:t>
            </w:r>
          </w:p>
          <w:p w:rsidR="00D529A2" w:rsidRPr="00D529A2" w:rsidRDefault="00D529A2" w:rsidP="009233A2">
            <w:pPr>
              <w:pStyle w:val="14"/>
              <w:spacing w:after="0" w:line="200" w:lineRule="atLeast"/>
            </w:pPr>
            <w:r w:rsidRPr="00D529A2">
              <w:t xml:space="preserve"> в 5 - 9 классах </w:t>
            </w:r>
          </w:p>
        </w:tc>
        <w:tc>
          <w:tcPr>
            <w:tcW w:w="14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rFonts w:eastAsia="A"/>
              </w:rPr>
            </w:pPr>
            <w:r w:rsidRPr="00D529A2">
              <w:t>человек</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rPr>
                <w:rFonts w:eastAsia="A"/>
              </w:rPr>
            </w:pPr>
          </w:p>
          <w:p w:rsidR="00D529A2" w:rsidRPr="00D529A2" w:rsidRDefault="00D529A2" w:rsidP="009233A2">
            <w:pPr>
              <w:pStyle w:val="14"/>
              <w:spacing w:after="0" w:line="200" w:lineRule="atLeast"/>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pPr>
            <w:r w:rsidRPr="00D529A2">
              <w:t>4</w:t>
            </w:r>
          </w:p>
          <w:p w:rsidR="00D529A2" w:rsidRPr="00D529A2" w:rsidRDefault="00D529A2" w:rsidP="009233A2">
            <w:pPr>
              <w:pStyle w:val="14"/>
              <w:spacing w:after="0" w:line="200" w:lineRule="atLeast"/>
            </w:pPr>
            <w:r w:rsidRPr="00D529A2">
              <w:t>4,25</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rPr>
                <w:rFonts w:eastAsia="A"/>
              </w:rPr>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pPr>
            <w:r w:rsidRPr="00D529A2">
              <w:t>2,5</w:t>
            </w:r>
          </w:p>
          <w:p w:rsidR="00D529A2" w:rsidRPr="00D529A2" w:rsidRDefault="00D529A2" w:rsidP="009233A2">
            <w:pPr>
              <w:pStyle w:val="14"/>
              <w:spacing w:after="0" w:line="200" w:lineRule="atLeast"/>
            </w:pPr>
            <w:r w:rsidRPr="00D529A2">
              <w:t>5,75</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napToGrid w:val="0"/>
              <w:spacing w:after="0" w:line="200" w:lineRule="atLeast"/>
              <w:rPr>
                <w:rFonts w:eastAsia="A"/>
              </w:rPr>
            </w:pPr>
          </w:p>
          <w:p w:rsidR="00D529A2" w:rsidRPr="00D529A2" w:rsidRDefault="00D529A2" w:rsidP="009233A2">
            <w:pPr>
              <w:pStyle w:val="14"/>
              <w:spacing w:after="0" w:line="200" w:lineRule="atLeast"/>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pPr>
            <w:r w:rsidRPr="00D529A2">
              <w:t>4</w:t>
            </w:r>
          </w:p>
          <w:p w:rsidR="00D529A2" w:rsidRPr="00D529A2" w:rsidRDefault="00D529A2" w:rsidP="009233A2">
            <w:pPr>
              <w:pStyle w:val="14"/>
              <w:spacing w:after="0" w:line="200" w:lineRule="atLeast"/>
            </w:pPr>
            <w:r w:rsidRPr="00D529A2">
              <w:t>5,5</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napToGrid w:val="0"/>
              <w:spacing w:after="0" w:line="200" w:lineRule="atLeast"/>
              <w:rPr>
                <w:rFonts w:eastAsia="A"/>
              </w:rPr>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rPr>
                <w:rFonts w:eastAsia="A"/>
              </w:rPr>
            </w:pPr>
          </w:p>
          <w:p w:rsidR="00D529A2" w:rsidRPr="00D529A2" w:rsidRDefault="00D529A2" w:rsidP="009233A2">
            <w:pPr>
              <w:pStyle w:val="14"/>
              <w:spacing w:after="0" w:line="200" w:lineRule="atLeast"/>
            </w:pPr>
            <w:r w:rsidRPr="00D529A2">
              <w:t>5</w:t>
            </w:r>
          </w:p>
          <w:p w:rsidR="00D529A2" w:rsidRPr="00D529A2" w:rsidRDefault="00D529A2" w:rsidP="009233A2">
            <w:pPr>
              <w:pStyle w:val="14"/>
              <w:spacing w:after="0" w:line="200" w:lineRule="atLeast"/>
            </w:pPr>
            <w:r w:rsidRPr="00D529A2">
              <w:t>5</w:t>
            </w:r>
          </w:p>
        </w:tc>
      </w:tr>
    </w:tbl>
    <w:p w:rsidR="00D529A2" w:rsidRPr="00D529A2" w:rsidRDefault="00D529A2" w:rsidP="00D529A2">
      <w:pPr>
        <w:shd w:val="clear" w:color="auto" w:fill="FFFFFF"/>
        <w:tabs>
          <w:tab w:val="left" w:pos="700"/>
        </w:tabs>
        <w:jc w:val="both"/>
        <w:rPr>
          <w:rFonts w:ascii="Times New Roman" w:eastAsia="A" w:hAnsi="Times New Roman" w:cs="Times New Roman"/>
          <w:sz w:val="28"/>
          <w:szCs w:val="28"/>
        </w:rPr>
      </w:pPr>
    </w:p>
    <w:p w:rsidR="00D529A2" w:rsidRPr="00D529A2" w:rsidRDefault="00D529A2" w:rsidP="00D529A2">
      <w:pPr>
        <w:shd w:val="clear" w:color="auto" w:fill="FFFFFF"/>
        <w:tabs>
          <w:tab w:val="left" w:pos="700"/>
        </w:tabs>
        <w:ind w:firstLine="709"/>
        <w:jc w:val="both"/>
        <w:rPr>
          <w:rFonts w:ascii="Times New Roman" w:hAnsi="Times New Roman" w:cs="Times New Roman"/>
          <w:sz w:val="28"/>
          <w:szCs w:val="28"/>
        </w:rPr>
      </w:pPr>
      <w:r w:rsidRPr="00D529A2">
        <w:rPr>
          <w:rFonts w:ascii="Times New Roman" w:hAnsi="Times New Roman" w:cs="Times New Roman"/>
          <w:sz w:val="28"/>
          <w:szCs w:val="28"/>
        </w:rPr>
        <w:lastRenderedPageBreak/>
        <w:t>Средняя наполняемость классов в муниципальном общеобразов</w:t>
      </w:r>
      <w:r w:rsidRPr="00D529A2">
        <w:rPr>
          <w:rFonts w:ascii="Times New Roman" w:hAnsi="Times New Roman" w:cs="Times New Roman"/>
          <w:sz w:val="28"/>
          <w:szCs w:val="28"/>
        </w:rPr>
        <w:t>а</w:t>
      </w:r>
      <w:r w:rsidRPr="00D529A2">
        <w:rPr>
          <w:rFonts w:ascii="Times New Roman" w:hAnsi="Times New Roman" w:cs="Times New Roman"/>
          <w:sz w:val="28"/>
          <w:szCs w:val="28"/>
        </w:rPr>
        <w:t>тельном учреждении составляет 4,5 человека</w:t>
      </w:r>
      <w:r w:rsidRPr="00D529A2">
        <w:rPr>
          <w:rFonts w:ascii="Times New Roman" w:eastAsia="A" w:hAnsi="Times New Roman" w:cs="Times New Roman"/>
          <w:sz w:val="28"/>
          <w:szCs w:val="28"/>
        </w:rPr>
        <w:t>.</w:t>
      </w:r>
      <w:r w:rsidRPr="00D529A2">
        <w:rPr>
          <w:rFonts w:ascii="Times New Roman" w:hAnsi="Times New Roman" w:cs="Times New Roman"/>
          <w:sz w:val="28"/>
          <w:szCs w:val="28"/>
        </w:rPr>
        <w:t xml:space="preserve"> </w:t>
      </w:r>
    </w:p>
    <w:p w:rsidR="00D529A2" w:rsidRPr="00D529A2" w:rsidRDefault="00D529A2" w:rsidP="00D529A2">
      <w:pPr>
        <w:shd w:val="clear" w:color="auto" w:fill="FFFFFF"/>
        <w:tabs>
          <w:tab w:val="left" w:pos="700"/>
        </w:tabs>
        <w:ind w:firstLine="709"/>
        <w:jc w:val="both"/>
        <w:rPr>
          <w:rFonts w:ascii="Times New Roman" w:hAnsi="Times New Roman" w:cs="Times New Roman"/>
          <w:sz w:val="28"/>
          <w:szCs w:val="28"/>
        </w:rPr>
      </w:pPr>
      <w:r w:rsidRPr="00D529A2">
        <w:rPr>
          <w:rFonts w:ascii="Times New Roman" w:hAnsi="Times New Roman" w:cs="Times New Roman"/>
          <w:sz w:val="28"/>
          <w:szCs w:val="28"/>
        </w:rPr>
        <w:t>Оснащение общеобразовательных учреждений современным обор</w:t>
      </w:r>
      <w:r w:rsidRPr="00D529A2">
        <w:rPr>
          <w:rFonts w:ascii="Times New Roman" w:hAnsi="Times New Roman" w:cs="Times New Roman"/>
          <w:sz w:val="28"/>
          <w:szCs w:val="28"/>
        </w:rPr>
        <w:t>у</w:t>
      </w:r>
      <w:r w:rsidRPr="00D529A2">
        <w:rPr>
          <w:rFonts w:ascii="Times New Roman" w:hAnsi="Times New Roman" w:cs="Times New Roman"/>
          <w:sz w:val="28"/>
          <w:szCs w:val="28"/>
        </w:rPr>
        <w:t>дованием осуществлялось в основном в рамках комплекса мер по моде</w:t>
      </w:r>
      <w:r w:rsidRPr="00D529A2">
        <w:rPr>
          <w:rFonts w:ascii="Times New Roman" w:hAnsi="Times New Roman" w:cs="Times New Roman"/>
          <w:sz w:val="28"/>
          <w:szCs w:val="28"/>
        </w:rPr>
        <w:t>р</w:t>
      </w:r>
      <w:r w:rsidRPr="00D529A2">
        <w:rPr>
          <w:rFonts w:ascii="Times New Roman" w:hAnsi="Times New Roman" w:cs="Times New Roman"/>
          <w:sz w:val="28"/>
          <w:szCs w:val="28"/>
        </w:rPr>
        <w:t>низации системы общего образования Малмыжского района  в 2014 - 2020 годах. Большая часть  средств была направлена на приобретение компь</w:t>
      </w:r>
      <w:r w:rsidRPr="00D529A2">
        <w:rPr>
          <w:rFonts w:ascii="Times New Roman" w:hAnsi="Times New Roman" w:cs="Times New Roman"/>
          <w:sz w:val="28"/>
          <w:szCs w:val="28"/>
        </w:rPr>
        <w:t>ю</w:t>
      </w:r>
      <w:r w:rsidRPr="00D529A2">
        <w:rPr>
          <w:rFonts w:ascii="Times New Roman" w:hAnsi="Times New Roman" w:cs="Times New Roman"/>
          <w:sz w:val="28"/>
          <w:szCs w:val="28"/>
        </w:rPr>
        <w:t>терного, учебно-лабораторного и технологического оборудования, спо</w:t>
      </w:r>
      <w:r w:rsidRPr="00D529A2">
        <w:rPr>
          <w:rFonts w:ascii="Times New Roman" w:hAnsi="Times New Roman" w:cs="Times New Roman"/>
          <w:sz w:val="28"/>
          <w:szCs w:val="28"/>
        </w:rPr>
        <w:t>р</w:t>
      </w:r>
      <w:r w:rsidRPr="00D529A2">
        <w:rPr>
          <w:rFonts w:ascii="Times New Roman" w:hAnsi="Times New Roman" w:cs="Times New Roman"/>
          <w:sz w:val="28"/>
          <w:szCs w:val="28"/>
        </w:rPr>
        <w:t>тивного инвентаря.</w:t>
      </w:r>
    </w:p>
    <w:p w:rsidR="00D529A2" w:rsidRPr="00D529A2" w:rsidRDefault="00D529A2" w:rsidP="00D529A2">
      <w:pPr>
        <w:shd w:val="clear" w:color="auto" w:fill="FFFFFF"/>
        <w:tabs>
          <w:tab w:val="left" w:pos="700"/>
        </w:tabs>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В 2014 году произведен   частичный  ремонт  крыши  здания  школы.   В  2015и  2016  году  был  сделан  косметический  ремонт  кабинетов  и  коридора  здания  школы. </w:t>
      </w:r>
    </w:p>
    <w:p w:rsidR="00D529A2" w:rsidRPr="00D529A2" w:rsidRDefault="00D529A2" w:rsidP="00D529A2">
      <w:pPr>
        <w:shd w:val="clear" w:color="auto" w:fill="FFFFFF"/>
        <w:tabs>
          <w:tab w:val="left" w:pos="700"/>
        </w:tabs>
        <w:ind w:firstLine="709"/>
        <w:jc w:val="both"/>
        <w:rPr>
          <w:rFonts w:ascii="Times New Roman" w:hAnsi="Times New Roman" w:cs="Times New Roman"/>
          <w:sz w:val="28"/>
          <w:szCs w:val="28"/>
        </w:rPr>
      </w:pPr>
      <w:proofErr w:type="gramStart"/>
      <w:r w:rsidRPr="00D529A2">
        <w:rPr>
          <w:rFonts w:ascii="Times New Roman" w:hAnsi="Times New Roman" w:cs="Times New Roman"/>
          <w:sz w:val="28"/>
          <w:szCs w:val="28"/>
        </w:rPr>
        <w:t>Начиная с 2015 года в школах поселения идет</w:t>
      </w:r>
      <w:proofErr w:type="gramEnd"/>
      <w:r w:rsidRPr="00D529A2">
        <w:rPr>
          <w:rFonts w:ascii="Times New Roman" w:hAnsi="Times New Roman" w:cs="Times New Roman"/>
          <w:sz w:val="28"/>
          <w:szCs w:val="28"/>
        </w:rPr>
        <w:t xml:space="preserve"> замена люминесцен</w:t>
      </w:r>
      <w:r w:rsidRPr="00D529A2">
        <w:rPr>
          <w:rFonts w:ascii="Times New Roman" w:hAnsi="Times New Roman" w:cs="Times New Roman"/>
          <w:sz w:val="28"/>
          <w:szCs w:val="28"/>
        </w:rPr>
        <w:t>т</w:t>
      </w:r>
      <w:r w:rsidRPr="00D529A2">
        <w:rPr>
          <w:rFonts w:ascii="Times New Roman" w:hAnsi="Times New Roman" w:cs="Times New Roman"/>
          <w:sz w:val="28"/>
          <w:szCs w:val="28"/>
        </w:rPr>
        <w:t>ных ламп на светодиодные светильники.</w:t>
      </w:r>
    </w:p>
    <w:p w:rsidR="00D529A2" w:rsidRPr="00D529A2" w:rsidRDefault="00D529A2" w:rsidP="00D529A2">
      <w:pPr>
        <w:pStyle w:val="1"/>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Средства районного бюджета в рамках муниципальной программы </w:t>
      </w:r>
      <w:r w:rsidRPr="00D529A2">
        <w:rPr>
          <w:rFonts w:ascii="Times New Roman" w:eastAsia="A" w:hAnsi="Times New Roman" w:cs="Times New Roman"/>
          <w:sz w:val="28"/>
          <w:szCs w:val="28"/>
        </w:rPr>
        <w:t xml:space="preserve">«Развитие образования в </w:t>
      </w:r>
      <w:proofErr w:type="spellStart"/>
      <w:r w:rsidRPr="00D529A2">
        <w:rPr>
          <w:rFonts w:ascii="Times New Roman" w:eastAsia="A" w:hAnsi="Times New Roman" w:cs="Times New Roman"/>
          <w:sz w:val="28"/>
          <w:szCs w:val="28"/>
        </w:rPr>
        <w:t>Малмыжском</w:t>
      </w:r>
      <w:proofErr w:type="spellEnd"/>
      <w:r w:rsidRPr="00D529A2">
        <w:rPr>
          <w:rFonts w:ascii="Times New Roman" w:eastAsia="A" w:hAnsi="Times New Roman" w:cs="Times New Roman"/>
          <w:sz w:val="28"/>
          <w:szCs w:val="28"/>
        </w:rPr>
        <w:t xml:space="preserve"> районе» </w:t>
      </w:r>
      <w:r w:rsidRPr="00D529A2">
        <w:rPr>
          <w:rFonts w:ascii="Times New Roman" w:hAnsi="Times New Roman" w:cs="Times New Roman"/>
          <w:sz w:val="28"/>
          <w:szCs w:val="28"/>
        </w:rPr>
        <w:t>в 2014-2020 годах в основном были направлены на создание комплексной безопасности образовательных учреждений, которая включает санитарно-эпидемиологическое благополучие, пожарную безопасность, обеспечени</w:t>
      </w:r>
      <w:r w:rsidRPr="00D529A2">
        <w:rPr>
          <w:rFonts w:ascii="Times New Roman" w:eastAsia="A" w:hAnsi="Times New Roman" w:cs="Times New Roman"/>
          <w:sz w:val="28"/>
          <w:szCs w:val="28"/>
        </w:rPr>
        <w:t>е</w:t>
      </w:r>
      <w:r w:rsidRPr="00D529A2">
        <w:rPr>
          <w:rFonts w:ascii="Times New Roman" w:hAnsi="Times New Roman" w:cs="Times New Roman"/>
          <w:sz w:val="28"/>
          <w:szCs w:val="28"/>
        </w:rPr>
        <w:t xml:space="preserve"> антитеррористической защищенности.</w:t>
      </w:r>
    </w:p>
    <w:p w:rsidR="00D529A2" w:rsidRPr="00D529A2" w:rsidRDefault="00D529A2" w:rsidP="00D529A2">
      <w:pPr>
        <w:pStyle w:val="1"/>
        <w:ind w:firstLine="709"/>
        <w:jc w:val="both"/>
        <w:rPr>
          <w:rFonts w:ascii="Times New Roman" w:hAnsi="Times New Roman" w:cs="Times New Roman"/>
          <w:sz w:val="28"/>
          <w:szCs w:val="28"/>
        </w:rPr>
      </w:pPr>
      <w:r w:rsidRPr="00D529A2">
        <w:rPr>
          <w:rFonts w:ascii="Times New Roman" w:hAnsi="Times New Roman" w:cs="Times New Roman"/>
          <w:sz w:val="28"/>
          <w:szCs w:val="28"/>
        </w:rPr>
        <w:t>Одним из главных показателей эффективности работы школы является качество образования. В системе образования поселения занято  30  человек  из них: 6 педагогических работников общеобразовательных учреждений;</w:t>
      </w:r>
      <w:r w:rsidRPr="00D529A2">
        <w:rPr>
          <w:rFonts w:ascii="Times New Roman" w:eastAsia="A" w:hAnsi="Times New Roman" w:cs="Times New Roman"/>
          <w:sz w:val="28"/>
          <w:szCs w:val="28"/>
        </w:rPr>
        <w:t xml:space="preserve"> </w:t>
      </w:r>
      <w:r w:rsidRPr="00D529A2">
        <w:rPr>
          <w:rFonts w:ascii="Times New Roman" w:hAnsi="Times New Roman" w:cs="Times New Roman"/>
          <w:sz w:val="28"/>
          <w:szCs w:val="28"/>
        </w:rPr>
        <w:t>3 человек прочего персонала.</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 Средняя заработная плата работников системы образования за п</w:t>
      </w:r>
      <w:r w:rsidRPr="00D529A2">
        <w:rPr>
          <w:rFonts w:ascii="Times New Roman" w:hAnsi="Times New Roman" w:cs="Times New Roman"/>
          <w:sz w:val="28"/>
          <w:szCs w:val="28"/>
        </w:rPr>
        <w:t>о</w:t>
      </w:r>
      <w:r w:rsidRPr="00D529A2">
        <w:rPr>
          <w:rFonts w:ascii="Times New Roman" w:hAnsi="Times New Roman" w:cs="Times New Roman"/>
          <w:sz w:val="28"/>
          <w:szCs w:val="28"/>
        </w:rPr>
        <w:t xml:space="preserve">следние годы имела  стабильную  динамику.   </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2014  год  -  17459,0 руб.</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2015  год  -  16279,0 руб.</w:t>
      </w:r>
    </w:p>
    <w:p w:rsidR="004810CB"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2016 год   -  16690,0 руб. </w:t>
      </w:r>
    </w:p>
    <w:p w:rsidR="00D529A2" w:rsidRPr="00D529A2" w:rsidRDefault="007A71F4" w:rsidP="00D529A2">
      <w:pPr>
        <w:spacing w:line="312" w:lineRule="auto"/>
        <w:jc w:val="center"/>
        <w:rPr>
          <w:rFonts w:ascii="Times New Roman" w:eastAsia="Times New Roman" w:hAnsi="Times New Roman" w:cs="Times New Roman"/>
          <w:b/>
          <w:sz w:val="28"/>
          <w:szCs w:val="28"/>
          <w:lang w:eastAsia="ru-RU"/>
        </w:rPr>
      </w:pPr>
      <w:r w:rsidRPr="00D529A2">
        <w:rPr>
          <w:rFonts w:ascii="Times New Roman" w:eastAsia="Times New Roman" w:hAnsi="Times New Roman" w:cs="Times New Roman"/>
          <w:b/>
          <w:sz w:val="28"/>
          <w:szCs w:val="28"/>
          <w:lang w:eastAsia="ru-RU"/>
        </w:rPr>
        <w:t>Здравоохранение</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Сеть здравоохранения </w:t>
      </w:r>
      <w:proofErr w:type="spellStart"/>
      <w:r w:rsidRPr="00D529A2">
        <w:rPr>
          <w:rFonts w:ascii="Times New Roman" w:hAnsi="Times New Roman" w:cs="Times New Roman"/>
          <w:sz w:val="28"/>
          <w:szCs w:val="28"/>
        </w:rPr>
        <w:t>Плотбищенского</w:t>
      </w:r>
      <w:proofErr w:type="spellEnd"/>
      <w:r w:rsidRPr="00D529A2">
        <w:rPr>
          <w:rFonts w:ascii="Times New Roman" w:hAnsi="Times New Roman" w:cs="Times New Roman"/>
          <w:sz w:val="28"/>
          <w:szCs w:val="28"/>
        </w:rPr>
        <w:t xml:space="preserve"> поселения представлена единым юридическим лицом – КОГБУЗ «</w:t>
      </w:r>
      <w:proofErr w:type="spellStart"/>
      <w:r w:rsidRPr="00D529A2">
        <w:rPr>
          <w:rFonts w:ascii="Times New Roman" w:hAnsi="Times New Roman" w:cs="Times New Roman"/>
          <w:sz w:val="28"/>
          <w:szCs w:val="28"/>
        </w:rPr>
        <w:t>Малмыжская</w:t>
      </w:r>
      <w:proofErr w:type="spellEnd"/>
      <w:r w:rsidRPr="00D529A2">
        <w:rPr>
          <w:rFonts w:ascii="Times New Roman" w:hAnsi="Times New Roman" w:cs="Times New Roman"/>
          <w:sz w:val="28"/>
          <w:szCs w:val="28"/>
        </w:rPr>
        <w:t xml:space="preserve"> ЦРБ», в </w:t>
      </w:r>
      <w:proofErr w:type="gramStart"/>
      <w:r w:rsidRPr="00D529A2">
        <w:rPr>
          <w:rFonts w:ascii="Times New Roman" w:hAnsi="Times New Roman" w:cs="Times New Roman"/>
          <w:sz w:val="28"/>
          <w:szCs w:val="28"/>
        </w:rPr>
        <w:t>структуру</w:t>
      </w:r>
      <w:proofErr w:type="gramEnd"/>
      <w:r w:rsidRPr="00D529A2">
        <w:rPr>
          <w:rFonts w:ascii="Times New Roman" w:hAnsi="Times New Roman" w:cs="Times New Roman"/>
          <w:sz w:val="28"/>
          <w:szCs w:val="28"/>
        </w:rPr>
        <w:t xml:space="preserve"> которой входят  1 фельдшерско-акушерский пункт. Количество посещений на ФАП по поселению составило  990, на дому- 165,  вызовов – 64.                                                                                                    </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Всего в поселении  работают 1 фельдшер.</w:t>
      </w:r>
      <w:r w:rsidRPr="00D529A2">
        <w:rPr>
          <w:rFonts w:ascii="Times New Roman" w:eastAsia="A" w:hAnsi="Times New Roman" w:cs="Times New Roman"/>
          <w:color w:val="FF0000"/>
          <w:sz w:val="28"/>
          <w:szCs w:val="28"/>
        </w:rPr>
        <w:t xml:space="preserve"> </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На первом месте социально значимыми видами заболеваний у детей отмечаются болезни органов дыхания, на втором  месте инфекционные и паразитарные заболевания. </w:t>
      </w:r>
    </w:p>
    <w:p w:rsidR="00D529A2" w:rsidRPr="00D529A2" w:rsidRDefault="00D529A2" w:rsidP="00D529A2">
      <w:pPr>
        <w:ind w:firstLine="709"/>
        <w:jc w:val="both"/>
        <w:rPr>
          <w:rFonts w:ascii="Times New Roman" w:hAnsi="Times New Roman" w:cs="Times New Roman"/>
        </w:rPr>
      </w:pPr>
      <w:r w:rsidRPr="00D529A2">
        <w:rPr>
          <w:rFonts w:ascii="Times New Roman" w:hAnsi="Times New Roman" w:cs="Times New Roman"/>
          <w:color w:val="000000"/>
          <w:sz w:val="28"/>
          <w:szCs w:val="28"/>
        </w:rPr>
        <w:lastRenderedPageBreak/>
        <w:t>У взрослого населения самым распространенным заболеванием  сч</w:t>
      </w:r>
      <w:r w:rsidRPr="00D529A2">
        <w:rPr>
          <w:rFonts w:ascii="Times New Roman" w:hAnsi="Times New Roman" w:cs="Times New Roman"/>
          <w:color w:val="000000"/>
          <w:sz w:val="28"/>
          <w:szCs w:val="28"/>
        </w:rPr>
        <w:t>и</w:t>
      </w:r>
      <w:r w:rsidRPr="00D529A2">
        <w:rPr>
          <w:rFonts w:ascii="Times New Roman" w:hAnsi="Times New Roman" w:cs="Times New Roman"/>
          <w:color w:val="000000"/>
          <w:sz w:val="28"/>
          <w:szCs w:val="28"/>
        </w:rPr>
        <w:t>таются болезни системы кровообращения, костно-мышечной системы и болезни органов дыхания.</w:t>
      </w:r>
      <w:r w:rsidRPr="00D529A2">
        <w:rPr>
          <w:rFonts w:ascii="Times New Roman" w:hAnsi="Times New Roman" w:cs="Times New Roman"/>
        </w:rPr>
        <w:t xml:space="preserve"> </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Основным направлением развития здравоохранения является обе</w:t>
      </w:r>
      <w:r w:rsidRPr="00D529A2">
        <w:rPr>
          <w:rFonts w:ascii="Times New Roman" w:hAnsi="Times New Roman" w:cs="Times New Roman"/>
          <w:color w:val="000000"/>
          <w:sz w:val="28"/>
          <w:szCs w:val="28"/>
        </w:rPr>
        <w:t>с</w:t>
      </w:r>
      <w:r w:rsidRPr="00D529A2">
        <w:rPr>
          <w:rFonts w:ascii="Times New Roman" w:hAnsi="Times New Roman" w:cs="Times New Roman"/>
          <w:color w:val="000000"/>
          <w:sz w:val="28"/>
          <w:szCs w:val="28"/>
        </w:rPr>
        <w:t>печение, сохранение и укрепление физического и психического здоровья населения  путём обеспечения всеобщей доступности качественных мед</w:t>
      </w:r>
      <w:r w:rsidRPr="00D529A2">
        <w:rPr>
          <w:rFonts w:ascii="Times New Roman" w:hAnsi="Times New Roman" w:cs="Times New Roman"/>
          <w:color w:val="000000"/>
          <w:sz w:val="28"/>
          <w:szCs w:val="28"/>
        </w:rPr>
        <w:t>и</w:t>
      </w:r>
      <w:r w:rsidRPr="00D529A2">
        <w:rPr>
          <w:rFonts w:ascii="Times New Roman" w:hAnsi="Times New Roman" w:cs="Times New Roman"/>
          <w:color w:val="000000"/>
          <w:sz w:val="28"/>
          <w:szCs w:val="28"/>
        </w:rPr>
        <w:t>цинских услуг.</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В рамках поставленных задач по развитию здравоохранения и мот</w:t>
      </w:r>
      <w:r w:rsidRPr="00D529A2">
        <w:rPr>
          <w:rFonts w:ascii="Times New Roman" w:hAnsi="Times New Roman" w:cs="Times New Roman"/>
          <w:color w:val="000000"/>
          <w:sz w:val="28"/>
          <w:szCs w:val="28"/>
        </w:rPr>
        <w:t>и</w:t>
      </w:r>
      <w:r w:rsidRPr="00D529A2">
        <w:rPr>
          <w:rFonts w:ascii="Times New Roman" w:hAnsi="Times New Roman" w:cs="Times New Roman"/>
          <w:color w:val="000000"/>
          <w:sz w:val="28"/>
          <w:szCs w:val="28"/>
        </w:rPr>
        <w:t xml:space="preserve">вации к здоровому образу жизни, </w:t>
      </w:r>
      <w:proofErr w:type="gramStart"/>
      <w:r w:rsidRPr="00D529A2">
        <w:rPr>
          <w:rFonts w:ascii="Times New Roman" w:hAnsi="Times New Roman" w:cs="Times New Roman"/>
          <w:color w:val="000000"/>
          <w:sz w:val="28"/>
          <w:szCs w:val="28"/>
        </w:rPr>
        <w:t>согласно программы</w:t>
      </w:r>
      <w:proofErr w:type="gramEnd"/>
      <w:r w:rsidRPr="00D529A2">
        <w:rPr>
          <w:rFonts w:ascii="Times New Roman" w:hAnsi="Times New Roman" w:cs="Times New Roman"/>
          <w:color w:val="000000"/>
          <w:sz w:val="28"/>
          <w:szCs w:val="28"/>
        </w:rPr>
        <w:t xml:space="preserve"> социально – экон</w:t>
      </w:r>
      <w:r w:rsidRPr="00D529A2">
        <w:rPr>
          <w:rFonts w:ascii="Times New Roman" w:hAnsi="Times New Roman" w:cs="Times New Roman"/>
          <w:color w:val="000000"/>
          <w:sz w:val="28"/>
          <w:szCs w:val="28"/>
        </w:rPr>
        <w:t>о</w:t>
      </w:r>
      <w:r w:rsidRPr="00D529A2">
        <w:rPr>
          <w:rFonts w:ascii="Times New Roman" w:hAnsi="Times New Roman" w:cs="Times New Roman"/>
          <w:color w:val="000000"/>
          <w:sz w:val="28"/>
          <w:szCs w:val="28"/>
        </w:rPr>
        <w:t>мического</w:t>
      </w:r>
    </w:p>
    <w:p w:rsidR="00D529A2" w:rsidRPr="00D529A2" w:rsidRDefault="00D529A2" w:rsidP="00D529A2">
      <w:pPr>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 xml:space="preserve">развития муниципального образования </w:t>
      </w:r>
      <w:proofErr w:type="spellStart"/>
      <w:r w:rsidRPr="00D529A2">
        <w:rPr>
          <w:rFonts w:ascii="Times New Roman" w:hAnsi="Times New Roman" w:cs="Times New Roman"/>
          <w:color w:val="000000"/>
          <w:sz w:val="28"/>
          <w:szCs w:val="28"/>
        </w:rPr>
        <w:t>Плотбищенское</w:t>
      </w:r>
      <w:proofErr w:type="spellEnd"/>
      <w:r w:rsidRPr="00D529A2">
        <w:rPr>
          <w:rFonts w:ascii="Times New Roman" w:hAnsi="Times New Roman" w:cs="Times New Roman"/>
          <w:color w:val="000000"/>
          <w:sz w:val="28"/>
          <w:szCs w:val="28"/>
        </w:rPr>
        <w:t xml:space="preserve"> сельское посел</w:t>
      </w:r>
      <w:r w:rsidRPr="00D529A2">
        <w:rPr>
          <w:rFonts w:ascii="Times New Roman" w:hAnsi="Times New Roman" w:cs="Times New Roman"/>
          <w:color w:val="000000"/>
          <w:sz w:val="28"/>
          <w:szCs w:val="28"/>
        </w:rPr>
        <w:t>е</w:t>
      </w:r>
      <w:r w:rsidRPr="00D529A2">
        <w:rPr>
          <w:rFonts w:ascii="Times New Roman" w:hAnsi="Times New Roman" w:cs="Times New Roman"/>
          <w:color w:val="000000"/>
          <w:sz w:val="28"/>
          <w:szCs w:val="28"/>
        </w:rPr>
        <w:t>ние</w:t>
      </w:r>
    </w:p>
    <w:p w:rsidR="00D529A2" w:rsidRPr="00D529A2" w:rsidRDefault="00D529A2" w:rsidP="00D529A2">
      <w:pPr>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на 2012 – 2016 г.г. планировалось</w:t>
      </w:r>
      <w:proofErr w:type="gramStart"/>
      <w:r w:rsidRPr="00D529A2">
        <w:rPr>
          <w:rFonts w:ascii="Times New Roman" w:hAnsi="Times New Roman" w:cs="Times New Roman"/>
          <w:color w:val="000000"/>
          <w:sz w:val="28"/>
          <w:szCs w:val="28"/>
        </w:rPr>
        <w:t xml:space="preserve"> :</w:t>
      </w:r>
      <w:proofErr w:type="gramEnd"/>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w:t>
      </w:r>
      <w:r w:rsidRPr="00D529A2">
        <w:rPr>
          <w:rFonts w:ascii="Times New Roman" w:hAnsi="Times New Roman" w:cs="Times New Roman"/>
          <w:color w:val="000000"/>
          <w:sz w:val="28"/>
          <w:szCs w:val="28"/>
        </w:rPr>
        <w:tab/>
        <w:t>снизить процент заболеваемости  населения  туберкулезом, инфекционными заболеваниями</w:t>
      </w:r>
      <w:proofErr w:type="gramStart"/>
      <w:r w:rsidRPr="00D529A2">
        <w:rPr>
          <w:rFonts w:ascii="Times New Roman" w:hAnsi="Times New Roman" w:cs="Times New Roman"/>
          <w:color w:val="000000"/>
          <w:sz w:val="28"/>
          <w:szCs w:val="28"/>
        </w:rPr>
        <w:t xml:space="preserve"> ,</w:t>
      </w:r>
      <w:proofErr w:type="gramEnd"/>
      <w:r w:rsidRPr="00D529A2">
        <w:rPr>
          <w:rFonts w:ascii="Times New Roman" w:hAnsi="Times New Roman" w:cs="Times New Roman"/>
          <w:color w:val="000000"/>
          <w:sz w:val="28"/>
          <w:szCs w:val="28"/>
        </w:rPr>
        <w:t xml:space="preserve"> простудными заболеваниями;</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w:t>
      </w:r>
      <w:r w:rsidRPr="00D529A2">
        <w:rPr>
          <w:rFonts w:ascii="Times New Roman" w:hAnsi="Times New Roman" w:cs="Times New Roman"/>
          <w:color w:val="000000"/>
          <w:sz w:val="28"/>
          <w:szCs w:val="28"/>
        </w:rPr>
        <w:tab/>
        <w:t>не реже двух раз в год проводить обходы  населения с целью санитарного состояния;</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w:t>
      </w:r>
      <w:r w:rsidRPr="00D529A2">
        <w:rPr>
          <w:rFonts w:ascii="Times New Roman" w:hAnsi="Times New Roman" w:cs="Times New Roman"/>
          <w:color w:val="000000"/>
          <w:sz w:val="28"/>
          <w:szCs w:val="28"/>
        </w:rPr>
        <w:tab/>
        <w:t>не реже  одного раза в квартал  необходимо приглашать  учас</w:t>
      </w:r>
      <w:r w:rsidRPr="00D529A2">
        <w:rPr>
          <w:rFonts w:ascii="Times New Roman" w:hAnsi="Times New Roman" w:cs="Times New Roman"/>
          <w:color w:val="000000"/>
          <w:sz w:val="28"/>
          <w:szCs w:val="28"/>
        </w:rPr>
        <w:t>т</w:t>
      </w:r>
      <w:r w:rsidRPr="00D529A2">
        <w:rPr>
          <w:rFonts w:ascii="Times New Roman" w:hAnsi="Times New Roman" w:cs="Times New Roman"/>
          <w:color w:val="000000"/>
          <w:sz w:val="28"/>
          <w:szCs w:val="28"/>
        </w:rPr>
        <w:t>кового терапевта, педиатра, хирурга, гинеколога;</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w:t>
      </w:r>
      <w:r w:rsidRPr="00D529A2">
        <w:rPr>
          <w:rFonts w:ascii="Times New Roman" w:hAnsi="Times New Roman" w:cs="Times New Roman"/>
          <w:color w:val="000000"/>
          <w:sz w:val="28"/>
          <w:szCs w:val="28"/>
        </w:rPr>
        <w:tab/>
        <w:t>иметь необходимый запас медикаментов для оказания  скорой помощи.</w:t>
      </w:r>
    </w:p>
    <w:p w:rsidR="00D529A2" w:rsidRPr="00D529A2" w:rsidRDefault="00D529A2" w:rsidP="00D529A2">
      <w:pPr>
        <w:ind w:firstLine="709"/>
        <w:jc w:val="both"/>
        <w:rPr>
          <w:rFonts w:ascii="Times New Roman" w:hAnsi="Times New Roman" w:cs="Times New Roman"/>
          <w:color w:val="000000"/>
          <w:sz w:val="28"/>
          <w:szCs w:val="28"/>
        </w:rPr>
      </w:pPr>
      <w:r w:rsidRPr="00D529A2">
        <w:rPr>
          <w:rFonts w:ascii="Times New Roman" w:hAnsi="Times New Roman" w:cs="Times New Roman"/>
          <w:color w:val="000000"/>
          <w:sz w:val="28"/>
          <w:szCs w:val="28"/>
        </w:rPr>
        <w:t xml:space="preserve">Все запланированные задачи были выполнены </w:t>
      </w:r>
      <w:proofErr w:type="spellStart"/>
      <w:r w:rsidRPr="00D529A2">
        <w:rPr>
          <w:rFonts w:ascii="Times New Roman" w:hAnsi="Times New Roman" w:cs="Times New Roman"/>
          <w:color w:val="000000"/>
          <w:sz w:val="28"/>
          <w:szCs w:val="28"/>
        </w:rPr>
        <w:t>частичнно</w:t>
      </w:r>
      <w:proofErr w:type="spellEnd"/>
      <w:r w:rsidRPr="00D529A2">
        <w:rPr>
          <w:rFonts w:ascii="Times New Roman" w:hAnsi="Times New Roman" w:cs="Times New Roman"/>
          <w:color w:val="000000"/>
          <w:sz w:val="28"/>
          <w:szCs w:val="28"/>
        </w:rPr>
        <w:t>.</w:t>
      </w:r>
    </w:p>
    <w:p w:rsidR="008717ED" w:rsidRDefault="008717ED" w:rsidP="00B33F74">
      <w:pPr>
        <w:ind w:firstLine="567"/>
        <w:jc w:val="both"/>
        <w:rPr>
          <w:rFonts w:ascii="Times New Roman" w:hAnsi="Times New Roman" w:cs="Times New Roman"/>
          <w:sz w:val="28"/>
          <w:szCs w:val="28"/>
        </w:rPr>
      </w:pPr>
    </w:p>
    <w:p w:rsidR="00594BB3" w:rsidRPr="004810CB" w:rsidRDefault="00594BB3" w:rsidP="00594BB3">
      <w:pPr>
        <w:jc w:val="center"/>
        <w:rPr>
          <w:rFonts w:ascii="Times New Roman" w:hAnsi="Times New Roman" w:cs="Times New Roman"/>
          <w:b/>
          <w:sz w:val="28"/>
          <w:szCs w:val="28"/>
        </w:rPr>
      </w:pPr>
      <w:r w:rsidRPr="004810CB">
        <w:rPr>
          <w:rFonts w:ascii="Times New Roman" w:hAnsi="Times New Roman" w:cs="Times New Roman"/>
          <w:b/>
          <w:sz w:val="28"/>
          <w:szCs w:val="28"/>
        </w:rPr>
        <w:t>Физическая культура и массовый спорт</w:t>
      </w:r>
    </w:p>
    <w:p w:rsidR="004810CB" w:rsidRPr="004810CB" w:rsidRDefault="004810CB" w:rsidP="004810CB">
      <w:pPr>
        <w:spacing w:after="0" w:line="240" w:lineRule="auto"/>
        <w:ind w:firstLine="720"/>
        <w:jc w:val="both"/>
        <w:rPr>
          <w:rFonts w:ascii="Times New Roman" w:eastAsia="A" w:hAnsi="Times New Roman" w:cs="Times New Roman"/>
          <w:sz w:val="28"/>
          <w:szCs w:val="28"/>
          <w:lang w:eastAsia="ru-RU"/>
        </w:rPr>
      </w:pPr>
      <w:r w:rsidRPr="004810CB">
        <w:rPr>
          <w:rFonts w:ascii="Times New Roman" w:eastAsia="Times New Roman" w:hAnsi="Times New Roman" w:cs="Times New Roman"/>
          <w:sz w:val="28"/>
          <w:szCs w:val="28"/>
          <w:lang w:eastAsia="ru-RU"/>
        </w:rPr>
        <w:t>На 1</w:t>
      </w:r>
      <w:r w:rsidRPr="004810CB">
        <w:rPr>
          <w:rFonts w:ascii="Times New Roman" w:eastAsia="A" w:hAnsi="Times New Roman" w:cs="Times New Roman"/>
          <w:sz w:val="28"/>
          <w:szCs w:val="28"/>
          <w:lang w:eastAsia="ru-RU"/>
        </w:rPr>
        <w:t xml:space="preserve"> января </w:t>
      </w:r>
      <w:r w:rsidRPr="004810CB">
        <w:rPr>
          <w:rFonts w:ascii="Times New Roman" w:eastAsia="Times New Roman" w:hAnsi="Times New Roman" w:cs="Times New Roman"/>
          <w:sz w:val="28"/>
          <w:szCs w:val="28"/>
          <w:lang w:eastAsia="ru-RU"/>
        </w:rPr>
        <w:t>2017 года в поселении спортивно-массовую и физкул</w:t>
      </w:r>
      <w:r w:rsidRPr="004810CB">
        <w:rPr>
          <w:rFonts w:ascii="Times New Roman" w:eastAsia="Times New Roman" w:hAnsi="Times New Roman" w:cs="Times New Roman"/>
          <w:sz w:val="28"/>
          <w:szCs w:val="28"/>
          <w:lang w:eastAsia="ru-RU"/>
        </w:rPr>
        <w:t>ь</w:t>
      </w:r>
      <w:r w:rsidRPr="004810CB">
        <w:rPr>
          <w:rFonts w:ascii="Times New Roman" w:eastAsia="Times New Roman" w:hAnsi="Times New Roman" w:cs="Times New Roman"/>
          <w:sz w:val="28"/>
          <w:szCs w:val="28"/>
          <w:lang w:eastAsia="ru-RU"/>
        </w:rPr>
        <w:t xml:space="preserve">турно-оздоровительную работу с детьми осуществляет МКОУ СОШ </w:t>
      </w:r>
      <w:proofErr w:type="gramStart"/>
      <w:r w:rsidRPr="004810CB">
        <w:rPr>
          <w:rFonts w:ascii="Times New Roman" w:eastAsia="Times New Roman" w:hAnsi="Times New Roman" w:cs="Times New Roman"/>
          <w:sz w:val="28"/>
          <w:szCs w:val="28"/>
          <w:lang w:eastAsia="ru-RU"/>
        </w:rPr>
        <w:t>с</w:t>
      </w:r>
      <w:proofErr w:type="gramEnd"/>
      <w:r w:rsidRPr="004810CB">
        <w:rPr>
          <w:rFonts w:ascii="Times New Roman" w:eastAsia="Times New Roman" w:hAnsi="Times New Roman" w:cs="Times New Roman"/>
          <w:sz w:val="28"/>
          <w:szCs w:val="28"/>
          <w:lang w:eastAsia="ru-RU"/>
        </w:rPr>
        <w:t xml:space="preserve">. Константиновка. </w:t>
      </w:r>
    </w:p>
    <w:p w:rsidR="004810CB" w:rsidRPr="004810CB" w:rsidRDefault="004810CB" w:rsidP="004810CB">
      <w:pPr>
        <w:spacing w:after="0" w:line="240" w:lineRule="auto"/>
        <w:ind w:firstLine="720"/>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 xml:space="preserve">Наиболее массовыми </w:t>
      </w:r>
      <w:r w:rsidRPr="004810CB">
        <w:rPr>
          <w:rFonts w:ascii="Times New Roman" w:eastAsia="A" w:hAnsi="Times New Roman" w:cs="Times New Roman"/>
          <w:sz w:val="28"/>
          <w:szCs w:val="28"/>
          <w:lang w:eastAsia="ru-RU"/>
        </w:rPr>
        <w:t xml:space="preserve">видами спорта </w:t>
      </w:r>
      <w:r w:rsidRPr="004810CB">
        <w:rPr>
          <w:rFonts w:ascii="Times New Roman" w:eastAsia="Times New Roman" w:hAnsi="Times New Roman" w:cs="Times New Roman"/>
          <w:sz w:val="28"/>
          <w:szCs w:val="28"/>
          <w:lang w:eastAsia="ru-RU"/>
        </w:rPr>
        <w:t>является  баскетбол, волейбол, футбол, а также лыжные гонки и легкая атлетика</w:t>
      </w:r>
    </w:p>
    <w:p w:rsidR="004810CB" w:rsidRPr="004810CB" w:rsidRDefault="004810CB" w:rsidP="004810CB">
      <w:pPr>
        <w:spacing w:after="0" w:line="240" w:lineRule="auto"/>
        <w:jc w:val="both"/>
        <w:rPr>
          <w:rFonts w:ascii="Times New Roman" w:eastAsia="Times New Roman" w:hAnsi="Times New Roman" w:cs="Times New Roman"/>
          <w:sz w:val="28"/>
          <w:szCs w:val="28"/>
          <w:lang w:eastAsia="ru-RU"/>
        </w:rPr>
      </w:pPr>
      <w:r w:rsidRPr="004810CB">
        <w:rPr>
          <w:rFonts w:ascii="Times New Roman" w:eastAsia="Times New Roman" w:hAnsi="Times New Roman" w:cs="Times New Roman"/>
          <w:sz w:val="28"/>
          <w:szCs w:val="28"/>
          <w:lang w:eastAsia="ru-RU"/>
        </w:rPr>
        <w:tab/>
      </w:r>
      <w:r w:rsidRPr="004810CB">
        <w:rPr>
          <w:rFonts w:ascii="Times New Roman" w:eastAsia="A" w:hAnsi="Times New Roman" w:cs="Times New Roman"/>
          <w:sz w:val="28"/>
          <w:szCs w:val="28"/>
          <w:lang w:eastAsia="ru-RU"/>
        </w:rPr>
        <w:t xml:space="preserve">Ежегодно </w:t>
      </w:r>
      <w:r w:rsidRPr="004810CB">
        <w:rPr>
          <w:rFonts w:ascii="Times New Roman" w:eastAsia="Times New Roman" w:hAnsi="Times New Roman" w:cs="Times New Roman"/>
          <w:sz w:val="28"/>
          <w:szCs w:val="28"/>
          <w:lang w:eastAsia="ru-RU"/>
        </w:rPr>
        <w:t>среди общеобразовательных учебных заведений про</w:t>
      </w:r>
      <w:r w:rsidRPr="004810CB">
        <w:rPr>
          <w:rFonts w:ascii="Times New Roman" w:eastAsia="A" w:hAnsi="Times New Roman" w:cs="Times New Roman"/>
          <w:sz w:val="28"/>
          <w:szCs w:val="28"/>
          <w:lang w:eastAsia="ru-RU"/>
        </w:rPr>
        <w:t>води</w:t>
      </w:r>
      <w:r w:rsidRPr="004810CB">
        <w:rPr>
          <w:rFonts w:ascii="Times New Roman" w:eastAsia="A" w:hAnsi="Times New Roman" w:cs="Times New Roman"/>
          <w:sz w:val="28"/>
          <w:szCs w:val="28"/>
          <w:lang w:eastAsia="ru-RU"/>
        </w:rPr>
        <w:t>т</w:t>
      </w:r>
      <w:r w:rsidRPr="004810CB">
        <w:rPr>
          <w:rFonts w:ascii="Times New Roman" w:eastAsia="A" w:hAnsi="Times New Roman" w:cs="Times New Roman"/>
          <w:sz w:val="28"/>
          <w:szCs w:val="28"/>
          <w:lang w:eastAsia="ru-RU"/>
        </w:rPr>
        <w:t>ся</w:t>
      </w:r>
      <w:r w:rsidRPr="004810CB">
        <w:rPr>
          <w:rFonts w:ascii="Times New Roman" w:eastAsia="Times New Roman" w:hAnsi="Times New Roman" w:cs="Times New Roman"/>
          <w:sz w:val="28"/>
          <w:szCs w:val="28"/>
          <w:lang w:eastAsia="ru-RU"/>
        </w:rPr>
        <w:t xml:space="preserve"> спартакиада по 5 видам спорта</w:t>
      </w:r>
      <w:r w:rsidRPr="004810CB">
        <w:rPr>
          <w:rFonts w:ascii="Times New Roman" w:eastAsia="A" w:hAnsi="Times New Roman" w:cs="Times New Roman"/>
          <w:sz w:val="28"/>
          <w:szCs w:val="28"/>
          <w:lang w:eastAsia="ru-RU"/>
        </w:rPr>
        <w:t xml:space="preserve">, </w:t>
      </w:r>
      <w:r w:rsidRPr="004810CB">
        <w:rPr>
          <w:rFonts w:ascii="Times New Roman" w:eastAsia="Times New Roman" w:hAnsi="Times New Roman" w:cs="Times New Roman"/>
          <w:sz w:val="28"/>
          <w:szCs w:val="28"/>
          <w:lang w:eastAsia="ru-RU"/>
        </w:rPr>
        <w:t xml:space="preserve">в </w:t>
      </w:r>
      <w:r w:rsidRPr="004810CB">
        <w:rPr>
          <w:rFonts w:ascii="Times New Roman" w:eastAsia="A" w:hAnsi="Times New Roman" w:cs="Times New Roman"/>
          <w:sz w:val="28"/>
          <w:szCs w:val="28"/>
          <w:lang w:eastAsia="ru-RU"/>
        </w:rPr>
        <w:t>которой</w:t>
      </w:r>
      <w:r w:rsidRPr="004810CB">
        <w:rPr>
          <w:rFonts w:ascii="Times New Roman" w:eastAsia="Times New Roman" w:hAnsi="Times New Roman" w:cs="Times New Roman"/>
          <w:sz w:val="28"/>
          <w:szCs w:val="28"/>
          <w:lang w:eastAsia="ru-RU"/>
        </w:rPr>
        <w:t xml:space="preserve"> принимают участие учащиеся Константиновской школы.</w:t>
      </w:r>
    </w:p>
    <w:p w:rsidR="00361A8B" w:rsidRDefault="00361A8B" w:rsidP="0079318F">
      <w:pPr>
        <w:jc w:val="center"/>
        <w:rPr>
          <w:rFonts w:ascii="Times New Roman" w:hAnsi="Times New Roman" w:cs="Times New Roman"/>
          <w:sz w:val="28"/>
          <w:szCs w:val="28"/>
        </w:rPr>
      </w:pPr>
    </w:p>
    <w:p w:rsidR="00D529A2" w:rsidRDefault="00D529A2" w:rsidP="00B33F74">
      <w:pPr>
        <w:jc w:val="center"/>
        <w:rPr>
          <w:rFonts w:ascii="Times New Roman" w:hAnsi="Times New Roman" w:cs="Times New Roman"/>
          <w:b/>
          <w:sz w:val="28"/>
          <w:szCs w:val="28"/>
        </w:rPr>
      </w:pPr>
    </w:p>
    <w:p w:rsidR="00D529A2" w:rsidRDefault="00D529A2" w:rsidP="00B33F74">
      <w:pPr>
        <w:jc w:val="center"/>
        <w:rPr>
          <w:rFonts w:ascii="Times New Roman" w:hAnsi="Times New Roman" w:cs="Times New Roman"/>
          <w:b/>
          <w:sz w:val="28"/>
          <w:szCs w:val="28"/>
        </w:rPr>
      </w:pPr>
    </w:p>
    <w:p w:rsidR="00D529A2" w:rsidRPr="00D529A2" w:rsidRDefault="0079318F" w:rsidP="00D529A2">
      <w:pPr>
        <w:jc w:val="center"/>
        <w:rPr>
          <w:rFonts w:ascii="Times New Roman" w:hAnsi="Times New Roman" w:cs="Times New Roman"/>
          <w:sz w:val="28"/>
          <w:szCs w:val="28"/>
        </w:rPr>
      </w:pPr>
      <w:r w:rsidRPr="00D529A2">
        <w:rPr>
          <w:rFonts w:ascii="Times New Roman" w:hAnsi="Times New Roman" w:cs="Times New Roman"/>
          <w:b/>
          <w:sz w:val="28"/>
          <w:szCs w:val="28"/>
        </w:rPr>
        <w:lastRenderedPageBreak/>
        <w:t>Культура</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 xml:space="preserve">По состоянию на 01.01.2017 года  на  территории  </w:t>
      </w:r>
      <w:proofErr w:type="spellStart"/>
      <w:r w:rsidRPr="00D529A2">
        <w:rPr>
          <w:rFonts w:ascii="Times New Roman" w:hAnsi="Times New Roman" w:cs="Times New Roman"/>
          <w:sz w:val="28"/>
          <w:szCs w:val="28"/>
        </w:rPr>
        <w:t>Плотбищенского</w:t>
      </w:r>
      <w:proofErr w:type="spellEnd"/>
      <w:r w:rsidRPr="00D529A2">
        <w:rPr>
          <w:rFonts w:ascii="Times New Roman" w:hAnsi="Times New Roman" w:cs="Times New Roman"/>
          <w:sz w:val="28"/>
          <w:szCs w:val="28"/>
        </w:rPr>
        <w:t xml:space="preserve">  сельского  поселения:  1 </w:t>
      </w:r>
      <w:proofErr w:type="spellStart"/>
      <w:r w:rsidRPr="00D529A2">
        <w:rPr>
          <w:rFonts w:ascii="Times New Roman" w:hAnsi="Times New Roman" w:cs="Times New Roman"/>
          <w:sz w:val="28"/>
          <w:szCs w:val="28"/>
        </w:rPr>
        <w:t>культурно-досуговое</w:t>
      </w:r>
      <w:proofErr w:type="spellEnd"/>
      <w:r w:rsidRPr="00D529A2">
        <w:rPr>
          <w:rFonts w:ascii="Times New Roman" w:hAnsi="Times New Roman" w:cs="Times New Roman"/>
          <w:sz w:val="28"/>
          <w:szCs w:val="28"/>
        </w:rPr>
        <w:t xml:space="preserve"> учреждение филиала - МКУК «</w:t>
      </w:r>
      <w:proofErr w:type="spellStart"/>
      <w:r w:rsidRPr="00D529A2">
        <w:rPr>
          <w:rFonts w:ascii="Times New Roman" w:hAnsi="Times New Roman" w:cs="Times New Roman"/>
          <w:sz w:val="28"/>
          <w:szCs w:val="28"/>
        </w:rPr>
        <w:t>Малмыжский</w:t>
      </w:r>
      <w:proofErr w:type="spellEnd"/>
      <w:r w:rsidRPr="00D529A2">
        <w:rPr>
          <w:rFonts w:ascii="Times New Roman" w:hAnsi="Times New Roman" w:cs="Times New Roman"/>
          <w:sz w:val="28"/>
          <w:szCs w:val="28"/>
        </w:rPr>
        <w:t xml:space="preserve"> районный Центр культуры и досуга», 1  учреждение филиала  - МКУК «</w:t>
      </w:r>
      <w:proofErr w:type="spellStart"/>
      <w:r w:rsidRPr="00D529A2">
        <w:rPr>
          <w:rFonts w:ascii="Times New Roman" w:hAnsi="Times New Roman" w:cs="Times New Roman"/>
          <w:sz w:val="28"/>
          <w:szCs w:val="28"/>
        </w:rPr>
        <w:t>Малмыжская</w:t>
      </w:r>
      <w:proofErr w:type="spellEnd"/>
      <w:r w:rsidRPr="00D529A2">
        <w:rPr>
          <w:rFonts w:ascii="Times New Roman" w:hAnsi="Times New Roman" w:cs="Times New Roman"/>
          <w:sz w:val="28"/>
          <w:szCs w:val="28"/>
        </w:rPr>
        <w:t xml:space="preserve"> централизованная библиотечная сист</w:t>
      </w:r>
      <w:r w:rsidRPr="00D529A2">
        <w:rPr>
          <w:rFonts w:ascii="Times New Roman" w:hAnsi="Times New Roman" w:cs="Times New Roman"/>
          <w:sz w:val="28"/>
          <w:szCs w:val="28"/>
        </w:rPr>
        <w:t>е</w:t>
      </w:r>
      <w:r w:rsidRPr="00D529A2">
        <w:rPr>
          <w:rFonts w:ascii="Times New Roman" w:hAnsi="Times New Roman" w:cs="Times New Roman"/>
          <w:sz w:val="28"/>
          <w:szCs w:val="28"/>
        </w:rPr>
        <w:t xml:space="preserve">ма», в состав которой входит 1 сельская библиотека филиала. </w:t>
      </w:r>
    </w:p>
    <w:p w:rsidR="00D529A2" w:rsidRPr="00D529A2" w:rsidRDefault="00D529A2" w:rsidP="00D529A2">
      <w:pPr>
        <w:pStyle w:val="14"/>
        <w:spacing w:after="0" w:line="200" w:lineRule="atLeast"/>
        <w:ind w:firstLine="709"/>
        <w:jc w:val="both"/>
        <w:rPr>
          <w:sz w:val="28"/>
          <w:szCs w:val="28"/>
        </w:rPr>
      </w:pPr>
      <w:r w:rsidRPr="00D529A2">
        <w:rPr>
          <w:sz w:val="28"/>
          <w:szCs w:val="28"/>
        </w:rPr>
        <w:t xml:space="preserve"> Всего   1 самодеятельных коллективов. Ежегодно количество пров</w:t>
      </w:r>
      <w:r w:rsidRPr="00D529A2">
        <w:rPr>
          <w:sz w:val="28"/>
          <w:szCs w:val="28"/>
        </w:rPr>
        <w:t>е</w:t>
      </w:r>
      <w:r w:rsidRPr="00D529A2">
        <w:rPr>
          <w:sz w:val="28"/>
          <w:szCs w:val="28"/>
        </w:rPr>
        <w:t xml:space="preserve">денных учреждениями культуры </w:t>
      </w:r>
      <w:proofErr w:type="spellStart"/>
      <w:r w:rsidRPr="00D529A2">
        <w:rPr>
          <w:sz w:val="28"/>
          <w:szCs w:val="28"/>
        </w:rPr>
        <w:t>культурно-досуговых</w:t>
      </w:r>
      <w:proofErr w:type="spellEnd"/>
      <w:r w:rsidRPr="00D529A2">
        <w:rPr>
          <w:sz w:val="28"/>
          <w:szCs w:val="28"/>
        </w:rPr>
        <w:t xml:space="preserve"> мероприятий с</w:t>
      </w:r>
      <w:r w:rsidRPr="00D529A2">
        <w:rPr>
          <w:sz w:val="28"/>
          <w:szCs w:val="28"/>
        </w:rPr>
        <w:t>о</w:t>
      </w:r>
      <w:r w:rsidRPr="00D529A2">
        <w:rPr>
          <w:sz w:val="28"/>
          <w:szCs w:val="28"/>
        </w:rPr>
        <w:t xml:space="preserve">ставляет более 10.  </w:t>
      </w:r>
    </w:p>
    <w:p w:rsidR="00D529A2" w:rsidRPr="00D529A2" w:rsidRDefault="00D529A2" w:rsidP="00D529A2">
      <w:pPr>
        <w:pStyle w:val="14"/>
        <w:spacing w:after="0" w:line="200" w:lineRule="atLeast"/>
        <w:jc w:val="both"/>
        <w:rPr>
          <w:sz w:val="28"/>
          <w:szCs w:val="28"/>
        </w:rPr>
      </w:pPr>
      <w:r w:rsidRPr="00D529A2">
        <w:rPr>
          <w:sz w:val="28"/>
          <w:szCs w:val="28"/>
        </w:rPr>
        <w:t xml:space="preserve"> В  учреждение культуры, </w:t>
      </w:r>
      <w:proofErr w:type="gramStart"/>
      <w:r w:rsidRPr="00D529A2">
        <w:rPr>
          <w:sz w:val="28"/>
          <w:szCs w:val="28"/>
        </w:rPr>
        <w:t>находящихся</w:t>
      </w:r>
      <w:proofErr w:type="gramEnd"/>
      <w:r w:rsidRPr="00D529A2">
        <w:rPr>
          <w:sz w:val="28"/>
          <w:szCs w:val="28"/>
        </w:rPr>
        <w:t xml:space="preserve"> на балансе поселения установлена противопожарная автоматическая сигнализация.</w:t>
      </w:r>
    </w:p>
    <w:p w:rsidR="00D529A2" w:rsidRPr="00D529A2" w:rsidRDefault="00D529A2" w:rsidP="00D529A2">
      <w:pPr>
        <w:pStyle w:val="14"/>
        <w:spacing w:after="0" w:line="200" w:lineRule="atLeast"/>
        <w:ind w:firstLine="709"/>
        <w:jc w:val="both"/>
        <w:rPr>
          <w:color w:val="FF0000"/>
          <w:sz w:val="28"/>
          <w:szCs w:val="28"/>
        </w:rPr>
      </w:pPr>
    </w:p>
    <w:p w:rsidR="00D529A2" w:rsidRPr="00D529A2" w:rsidRDefault="00D529A2" w:rsidP="00D529A2">
      <w:pPr>
        <w:pStyle w:val="ab"/>
        <w:rPr>
          <w:b/>
          <w:szCs w:val="28"/>
        </w:rPr>
      </w:pPr>
      <w:r w:rsidRPr="00D529A2">
        <w:rPr>
          <w:b/>
          <w:color w:val="FF0000"/>
          <w:szCs w:val="28"/>
        </w:rPr>
        <w:t xml:space="preserve">        </w:t>
      </w:r>
      <w:r w:rsidRPr="00D529A2">
        <w:rPr>
          <w:b/>
          <w:szCs w:val="28"/>
        </w:rPr>
        <w:t xml:space="preserve">                                                                                            Таблица 26 </w:t>
      </w:r>
    </w:p>
    <w:p w:rsidR="00D529A2" w:rsidRPr="00D529A2" w:rsidRDefault="00D529A2" w:rsidP="00D529A2">
      <w:pPr>
        <w:pStyle w:val="ab"/>
        <w:rPr>
          <w:b/>
          <w:szCs w:val="28"/>
        </w:rPr>
      </w:pPr>
      <w:r w:rsidRPr="00D529A2">
        <w:rPr>
          <w:b/>
          <w:szCs w:val="28"/>
        </w:rPr>
        <w:t xml:space="preserve">Показатели работы учреждений </w:t>
      </w:r>
      <w:proofErr w:type="spellStart"/>
      <w:r w:rsidRPr="00D529A2">
        <w:rPr>
          <w:b/>
          <w:szCs w:val="28"/>
        </w:rPr>
        <w:t>культурно-досугового</w:t>
      </w:r>
      <w:proofErr w:type="spellEnd"/>
      <w:r w:rsidRPr="00D529A2">
        <w:rPr>
          <w:b/>
          <w:szCs w:val="28"/>
        </w:rPr>
        <w:t xml:space="preserve"> типа</w:t>
      </w:r>
    </w:p>
    <w:p w:rsidR="00D529A2" w:rsidRPr="00D529A2" w:rsidRDefault="00D529A2" w:rsidP="00D529A2">
      <w:pPr>
        <w:pStyle w:val="2CharCharCharCharCharCharCharCharCharCharCharCharCharCharCharChar"/>
        <w:spacing w:before="0" w:after="0"/>
        <w:ind w:firstLine="709"/>
        <w:jc w:val="both"/>
        <w:rPr>
          <w:rFonts w:ascii="Times New Roman" w:hAnsi="Times New Roman" w:cs="Times New Roman"/>
          <w:sz w:val="28"/>
          <w:szCs w:val="28"/>
          <w:lang w:val="ru-RU"/>
        </w:rPr>
      </w:pPr>
    </w:p>
    <w:tbl>
      <w:tblPr>
        <w:tblW w:w="9850" w:type="dxa"/>
        <w:tblInd w:w="40" w:type="dxa"/>
        <w:tblLayout w:type="fixed"/>
        <w:tblCellMar>
          <w:top w:w="75" w:type="dxa"/>
          <w:left w:w="40" w:type="dxa"/>
          <w:bottom w:w="75" w:type="dxa"/>
          <w:right w:w="40" w:type="dxa"/>
        </w:tblCellMar>
        <w:tblLook w:val="0000"/>
      </w:tblPr>
      <w:tblGrid>
        <w:gridCol w:w="3686"/>
        <w:gridCol w:w="1354"/>
        <w:gridCol w:w="1260"/>
        <w:gridCol w:w="1140"/>
        <w:gridCol w:w="1140"/>
        <w:gridCol w:w="1270"/>
      </w:tblGrid>
      <w:tr w:rsidR="00D529A2" w:rsidRPr="00D529A2" w:rsidTr="009233A2">
        <w:tc>
          <w:tcPr>
            <w:tcW w:w="3686"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Обеспеченность населения объектами культуры, искусства</w:t>
            </w:r>
            <w:proofErr w:type="gramStart"/>
            <w:r w:rsidRPr="00D529A2">
              <w:rPr>
                <w:sz w:val="22"/>
                <w:szCs w:val="22"/>
              </w:rPr>
              <w:t xml:space="preserve"> ,</w:t>
            </w:r>
            <w:proofErr w:type="gramEnd"/>
            <w:r w:rsidRPr="00D529A2">
              <w:rPr>
                <w:sz w:val="22"/>
                <w:szCs w:val="22"/>
              </w:rPr>
              <w:t xml:space="preserve"> просвещения</w:t>
            </w:r>
          </w:p>
        </w:tc>
        <w:tc>
          <w:tcPr>
            <w:tcW w:w="1354"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Единица и</w:t>
            </w:r>
            <w:r w:rsidRPr="00D529A2">
              <w:rPr>
                <w:sz w:val="22"/>
                <w:szCs w:val="22"/>
              </w:rPr>
              <w:t>з</w:t>
            </w:r>
            <w:r w:rsidRPr="00D529A2">
              <w:rPr>
                <w:sz w:val="22"/>
                <w:szCs w:val="22"/>
              </w:rPr>
              <w:t>мерения</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2014</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2015</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2016</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rPr>
                <w:sz w:val="22"/>
                <w:szCs w:val="22"/>
              </w:rPr>
              <w:t>2017 оценка</w:t>
            </w:r>
          </w:p>
        </w:tc>
      </w:tr>
      <w:tr w:rsidR="00D529A2" w:rsidRPr="00D529A2" w:rsidTr="009233A2">
        <w:tc>
          <w:tcPr>
            <w:tcW w:w="3686"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1.Число массовых библиотек</w:t>
            </w:r>
          </w:p>
        </w:tc>
        <w:tc>
          <w:tcPr>
            <w:tcW w:w="1354"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lang w:val="en-US"/>
              </w:rPr>
            </w:pPr>
            <w:r w:rsidRPr="00D529A2">
              <w:rPr>
                <w:sz w:val="22"/>
                <w:szCs w:val="22"/>
              </w:rPr>
              <w:t>единиц</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1</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1</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1</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rPr>
                <w:sz w:val="22"/>
                <w:szCs w:val="22"/>
              </w:rPr>
              <w:t>1</w:t>
            </w:r>
          </w:p>
        </w:tc>
      </w:tr>
      <w:tr w:rsidR="00D529A2" w:rsidRPr="00D529A2" w:rsidTr="009233A2">
        <w:tc>
          <w:tcPr>
            <w:tcW w:w="3686"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 xml:space="preserve">2. Обеспеченность библиотеками </w:t>
            </w:r>
          </w:p>
        </w:tc>
        <w:tc>
          <w:tcPr>
            <w:tcW w:w="1354"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lang w:val="en-US"/>
              </w:rPr>
            </w:pPr>
            <w:r w:rsidRPr="00D529A2">
              <w:rPr>
                <w:sz w:val="22"/>
                <w:szCs w:val="22"/>
              </w:rPr>
              <w:t>единиц  на 500</w:t>
            </w:r>
            <w:r w:rsidRPr="00D529A2">
              <w:rPr>
                <w:sz w:val="22"/>
                <w:szCs w:val="22"/>
                <w:lang w:val="en-US"/>
              </w:rPr>
              <w:t xml:space="preserve"> </w:t>
            </w:r>
            <w:r w:rsidRPr="00D529A2">
              <w:rPr>
                <w:sz w:val="22"/>
                <w:szCs w:val="22"/>
              </w:rPr>
              <w:t>насел</w:t>
            </w:r>
            <w:r w:rsidRPr="00D529A2">
              <w:rPr>
                <w:sz w:val="22"/>
                <w:szCs w:val="22"/>
              </w:rPr>
              <w:t>е</w:t>
            </w:r>
            <w:r w:rsidRPr="00D529A2">
              <w:rPr>
                <w:sz w:val="22"/>
                <w:szCs w:val="22"/>
              </w:rPr>
              <w:t>ния</w:t>
            </w:r>
          </w:p>
        </w:tc>
        <w:tc>
          <w:tcPr>
            <w:tcW w:w="126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lang w:val="en-US"/>
              </w:rPr>
              <w:t>1,</w:t>
            </w:r>
            <w:r w:rsidRPr="00D529A2">
              <w:rPr>
                <w:sz w:val="22"/>
                <w:szCs w:val="22"/>
              </w:rPr>
              <w:t>9</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lang w:val="en-US"/>
              </w:rPr>
              <w:t>1,</w:t>
            </w:r>
            <w:r w:rsidRPr="00D529A2">
              <w:rPr>
                <w:sz w:val="22"/>
                <w:szCs w:val="22"/>
              </w:rPr>
              <w:t>9</w:t>
            </w:r>
          </w:p>
        </w:tc>
        <w:tc>
          <w:tcPr>
            <w:tcW w:w="1140" w:type="dxa"/>
            <w:tcBorders>
              <w:top w:val="single" w:sz="4" w:space="0" w:color="000000"/>
              <w:left w:val="single" w:sz="4" w:space="0" w:color="000000"/>
              <w:bottom w:val="single" w:sz="4" w:space="0" w:color="000000"/>
            </w:tcBorders>
            <w:shd w:val="clear" w:color="auto" w:fill="auto"/>
          </w:tcPr>
          <w:p w:rsidR="00D529A2" w:rsidRPr="00D529A2" w:rsidRDefault="00D529A2" w:rsidP="009233A2">
            <w:pPr>
              <w:pStyle w:val="14"/>
              <w:spacing w:after="0" w:line="200" w:lineRule="atLeast"/>
              <w:rPr>
                <w:sz w:val="22"/>
                <w:szCs w:val="22"/>
              </w:rPr>
            </w:pPr>
            <w:r w:rsidRPr="00D529A2">
              <w:rPr>
                <w:sz w:val="22"/>
                <w:szCs w:val="22"/>
              </w:rPr>
              <w:t>2,0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D529A2" w:rsidRPr="00D529A2" w:rsidRDefault="00D529A2" w:rsidP="009233A2">
            <w:pPr>
              <w:pStyle w:val="14"/>
              <w:spacing w:after="0" w:line="200" w:lineRule="atLeast"/>
            </w:pPr>
            <w:r w:rsidRPr="00D529A2">
              <w:t>2,0</w:t>
            </w:r>
          </w:p>
        </w:tc>
      </w:tr>
    </w:tbl>
    <w:p w:rsidR="00D529A2" w:rsidRPr="00D529A2" w:rsidRDefault="00D529A2" w:rsidP="00D529A2">
      <w:pPr>
        <w:pStyle w:val="21"/>
        <w:spacing w:line="240" w:lineRule="auto"/>
        <w:jc w:val="center"/>
        <w:rPr>
          <w:sz w:val="28"/>
          <w:szCs w:val="28"/>
        </w:rPr>
      </w:pPr>
      <w:r w:rsidRPr="00D529A2">
        <w:rPr>
          <w:b/>
          <w:sz w:val="28"/>
          <w:szCs w:val="28"/>
        </w:rPr>
        <w:t xml:space="preserve"> Физическая  культура и спорт</w:t>
      </w:r>
    </w:p>
    <w:p w:rsidR="00D529A2" w:rsidRPr="00D529A2" w:rsidRDefault="00D529A2" w:rsidP="00D529A2">
      <w:pPr>
        <w:ind w:firstLine="709"/>
        <w:jc w:val="both"/>
        <w:rPr>
          <w:rFonts w:ascii="Times New Roman" w:hAnsi="Times New Roman" w:cs="Times New Roman"/>
          <w:color w:val="FF0000"/>
          <w:sz w:val="28"/>
          <w:szCs w:val="28"/>
        </w:rPr>
      </w:pPr>
      <w:r w:rsidRPr="00D529A2">
        <w:rPr>
          <w:rFonts w:ascii="Times New Roman" w:hAnsi="Times New Roman" w:cs="Times New Roman"/>
          <w:sz w:val="28"/>
          <w:szCs w:val="28"/>
        </w:rPr>
        <w:t>Физическая культура и спорт являются эффективными средствами воспитания физически и духовно здорового молодого поколения. Занятия физкультурой и спортом оказывают положительное влияние практически на все функции и системы организма, являются мощным средством пр</w:t>
      </w:r>
      <w:r w:rsidRPr="00D529A2">
        <w:rPr>
          <w:rFonts w:ascii="Times New Roman" w:hAnsi="Times New Roman" w:cs="Times New Roman"/>
          <w:sz w:val="28"/>
          <w:szCs w:val="28"/>
        </w:rPr>
        <w:t>о</w:t>
      </w:r>
      <w:r w:rsidRPr="00D529A2">
        <w:rPr>
          <w:rFonts w:ascii="Times New Roman" w:hAnsi="Times New Roman" w:cs="Times New Roman"/>
          <w:sz w:val="28"/>
          <w:szCs w:val="28"/>
        </w:rPr>
        <w:t>филактики заболеваний, способствуют формированию морально-волевых и гражданских качеств личности</w:t>
      </w:r>
      <w:r w:rsidRPr="00D529A2">
        <w:rPr>
          <w:rFonts w:ascii="Times New Roman" w:hAnsi="Times New Roman" w:cs="Times New Roman"/>
          <w:color w:val="FF0000"/>
          <w:sz w:val="28"/>
          <w:szCs w:val="28"/>
        </w:rPr>
        <w:t>.</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color w:val="FF0000"/>
          <w:sz w:val="28"/>
          <w:szCs w:val="28"/>
        </w:rPr>
        <w:t xml:space="preserve"> </w:t>
      </w:r>
      <w:r w:rsidRPr="00D529A2">
        <w:rPr>
          <w:rFonts w:ascii="Times New Roman" w:hAnsi="Times New Roman" w:cs="Times New Roman"/>
          <w:sz w:val="28"/>
          <w:szCs w:val="28"/>
        </w:rPr>
        <w:t xml:space="preserve">Регулярно физкультурой и спортом в поселении занимаются  36,1 % населения поселения, в 2012 году этот показатель был на уровне 17,5 %. Наиболее популярные и массовые виды спорта: волейбол,  лыжные гонки, футбол, стрельба из пневматической винтовки, скандинавская ходьба. </w:t>
      </w: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В дальнейшем также планируется рост показателя  доли населения, вовлеченного в спортивно-оздоровительные мероприятия, кружки и се</w:t>
      </w:r>
      <w:r w:rsidRPr="00D529A2">
        <w:rPr>
          <w:rFonts w:ascii="Times New Roman" w:hAnsi="Times New Roman" w:cs="Times New Roman"/>
          <w:sz w:val="28"/>
          <w:szCs w:val="28"/>
        </w:rPr>
        <w:t>к</w:t>
      </w:r>
      <w:r w:rsidRPr="00D529A2">
        <w:rPr>
          <w:rFonts w:ascii="Times New Roman" w:hAnsi="Times New Roman" w:cs="Times New Roman"/>
          <w:sz w:val="28"/>
          <w:szCs w:val="28"/>
        </w:rPr>
        <w:t>ции до 42,8 % к 2018 году, за счет увеличения количества спортивно-массовых мероприятий, проводимых в поселении, использовании новых форм работы</w:t>
      </w:r>
    </w:p>
    <w:p w:rsidR="00D529A2" w:rsidRDefault="00D529A2" w:rsidP="00D529A2">
      <w:pPr>
        <w:ind w:firstLine="709"/>
        <w:jc w:val="center"/>
        <w:rPr>
          <w:rFonts w:ascii="Times New Roman" w:hAnsi="Times New Roman" w:cs="Times New Roman"/>
          <w:b/>
          <w:sz w:val="28"/>
          <w:szCs w:val="28"/>
        </w:rPr>
      </w:pPr>
    </w:p>
    <w:p w:rsidR="001C259C" w:rsidRPr="00D529A2" w:rsidRDefault="001C259C" w:rsidP="00D529A2">
      <w:pPr>
        <w:ind w:firstLine="709"/>
        <w:jc w:val="center"/>
        <w:rPr>
          <w:rFonts w:ascii="Times New Roman" w:hAnsi="Times New Roman" w:cs="Times New Roman"/>
          <w:b/>
          <w:sz w:val="28"/>
          <w:szCs w:val="28"/>
        </w:rPr>
      </w:pPr>
    </w:p>
    <w:p w:rsidR="00D529A2" w:rsidRPr="00D529A2" w:rsidRDefault="00D529A2" w:rsidP="00D529A2">
      <w:pPr>
        <w:ind w:firstLine="709"/>
        <w:jc w:val="center"/>
        <w:rPr>
          <w:rFonts w:ascii="Times New Roman" w:hAnsi="Times New Roman" w:cs="Times New Roman"/>
          <w:b/>
          <w:sz w:val="28"/>
          <w:szCs w:val="28"/>
        </w:rPr>
      </w:pPr>
      <w:r w:rsidRPr="00D529A2">
        <w:rPr>
          <w:rFonts w:ascii="Times New Roman" w:hAnsi="Times New Roman" w:cs="Times New Roman"/>
          <w:b/>
          <w:sz w:val="28"/>
          <w:szCs w:val="28"/>
        </w:rPr>
        <w:lastRenderedPageBreak/>
        <w:t xml:space="preserve"> Молодежная  политика</w:t>
      </w:r>
    </w:p>
    <w:p w:rsidR="00D529A2" w:rsidRPr="00D529A2" w:rsidRDefault="00D529A2" w:rsidP="00D529A2">
      <w:pPr>
        <w:ind w:firstLine="709"/>
        <w:jc w:val="center"/>
        <w:rPr>
          <w:rFonts w:ascii="Times New Roman" w:hAnsi="Times New Roman" w:cs="Times New Roman"/>
          <w:b/>
          <w:color w:val="FF0000"/>
          <w:sz w:val="28"/>
          <w:szCs w:val="28"/>
        </w:rPr>
      </w:pPr>
    </w:p>
    <w:p w:rsidR="00D529A2" w:rsidRPr="00D529A2" w:rsidRDefault="00D529A2" w:rsidP="00D529A2">
      <w:pPr>
        <w:ind w:firstLine="709"/>
        <w:jc w:val="both"/>
        <w:rPr>
          <w:rFonts w:ascii="Times New Roman" w:hAnsi="Times New Roman" w:cs="Times New Roman"/>
          <w:sz w:val="28"/>
          <w:szCs w:val="28"/>
        </w:rPr>
      </w:pPr>
      <w:r w:rsidRPr="00D529A2">
        <w:rPr>
          <w:rFonts w:ascii="Times New Roman" w:hAnsi="Times New Roman" w:cs="Times New Roman"/>
          <w:sz w:val="28"/>
          <w:szCs w:val="28"/>
        </w:rPr>
        <w:t>Количество молодёжи,</w:t>
      </w:r>
      <w:r w:rsidRPr="00D529A2">
        <w:rPr>
          <w:rFonts w:ascii="Times New Roman" w:eastAsia="A" w:hAnsi="Times New Roman" w:cs="Times New Roman"/>
          <w:sz w:val="28"/>
          <w:szCs w:val="28"/>
        </w:rPr>
        <w:t xml:space="preserve"> </w:t>
      </w:r>
      <w:r w:rsidRPr="00D529A2">
        <w:rPr>
          <w:rFonts w:ascii="Times New Roman" w:hAnsi="Times New Roman" w:cs="Times New Roman"/>
          <w:sz w:val="28"/>
          <w:szCs w:val="28"/>
        </w:rPr>
        <w:t>проживающей в муниципальном образовании (в возрасте до 30 лет) на 01.01.2017 года составляет</w:t>
      </w:r>
      <w:r w:rsidRPr="00D529A2">
        <w:rPr>
          <w:rFonts w:ascii="Times New Roman" w:hAnsi="Times New Roman" w:cs="Times New Roman"/>
          <w:color w:val="FF0000"/>
          <w:sz w:val="28"/>
          <w:szCs w:val="28"/>
        </w:rPr>
        <w:t xml:space="preserve"> </w:t>
      </w:r>
      <w:r w:rsidRPr="00D529A2">
        <w:rPr>
          <w:rFonts w:ascii="Times New Roman" w:hAnsi="Times New Roman" w:cs="Times New Roman"/>
          <w:sz w:val="28"/>
          <w:szCs w:val="28"/>
        </w:rPr>
        <w:t>35</w:t>
      </w:r>
      <w:r w:rsidRPr="00D529A2">
        <w:rPr>
          <w:rFonts w:ascii="Times New Roman" w:hAnsi="Times New Roman" w:cs="Times New Roman"/>
          <w:color w:val="FF0000"/>
          <w:sz w:val="28"/>
          <w:szCs w:val="28"/>
        </w:rPr>
        <w:t xml:space="preserve"> </w:t>
      </w:r>
      <w:r w:rsidRPr="00D529A2">
        <w:rPr>
          <w:rFonts w:ascii="Times New Roman" w:hAnsi="Times New Roman" w:cs="Times New Roman"/>
          <w:sz w:val="28"/>
          <w:szCs w:val="28"/>
        </w:rPr>
        <w:t>человек.</w:t>
      </w:r>
    </w:p>
    <w:p w:rsidR="00553183" w:rsidRDefault="00D529A2" w:rsidP="00004E28">
      <w:pPr>
        <w:ind w:firstLine="709"/>
        <w:jc w:val="both"/>
        <w:rPr>
          <w:rFonts w:ascii="Times New Roman" w:hAnsi="Times New Roman" w:cs="Times New Roman"/>
          <w:sz w:val="28"/>
          <w:szCs w:val="28"/>
        </w:rPr>
        <w:sectPr w:rsidR="00553183" w:rsidSect="005A4853">
          <w:headerReference w:type="default" r:id="rId8"/>
          <w:headerReference w:type="first" r:id="rId9"/>
          <w:pgSz w:w="11906" w:h="16838" w:code="9"/>
          <w:pgMar w:top="1134" w:right="851" w:bottom="1134" w:left="1985" w:header="709" w:footer="709" w:gutter="0"/>
          <w:cols w:space="708"/>
          <w:titlePg/>
          <w:docGrid w:linePitch="360"/>
        </w:sectPr>
      </w:pPr>
      <w:r w:rsidRPr="00D529A2">
        <w:rPr>
          <w:rFonts w:ascii="Times New Roman" w:hAnsi="Times New Roman" w:cs="Times New Roman"/>
          <w:sz w:val="28"/>
          <w:szCs w:val="28"/>
        </w:rPr>
        <w:t>Каждый год уменьшение количества молодёжи составляет в пред</w:t>
      </w:r>
      <w:r w:rsidRPr="00D529A2">
        <w:rPr>
          <w:rFonts w:ascii="Times New Roman" w:hAnsi="Times New Roman" w:cs="Times New Roman"/>
          <w:sz w:val="28"/>
          <w:szCs w:val="28"/>
        </w:rPr>
        <w:t>е</w:t>
      </w:r>
      <w:r w:rsidRPr="00D529A2">
        <w:rPr>
          <w:rFonts w:ascii="Times New Roman" w:hAnsi="Times New Roman" w:cs="Times New Roman"/>
          <w:sz w:val="28"/>
          <w:szCs w:val="28"/>
        </w:rPr>
        <w:t xml:space="preserve">лах 1-2 человек.  Молодежь  в  основном  работает  вахтовым </w:t>
      </w:r>
      <w:r w:rsidR="00004E28">
        <w:rPr>
          <w:rFonts w:ascii="Times New Roman" w:hAnsi="Times New Roman" w:cs="Times New Roman"/>
          <w:sz w:val="28"/>
          <w:szCs w:val="28"/>
        </w:rPr>
        <w:t xml:space="preserve"> методом  за  пределами  района</w:t>
      </w:r>
      <w:r w:rsidR="001C259C">
        <w:rPr>
          <w:rFonts w:ascii="Times New Roman" w:hAnsi="Times New Roman" w:cs="Times New Roman"/>
          <w:sz w:val="28"/>
          <w:szCs w:val="28"/>
        </w:rPr>
        <w:t>.</w:t>
      </w:r>
    </w:p>
    <w:p w:rsidR="001C259C" w:rsidRPr="00004E28" w:rsidRDefault="001C259C" w:rsidP="001C259C">
      <w:pPr>
        <w:ind w:firstLine="709"/>
        <w:rPr>
          <w:rFonts w:ascii="Times New Roman" w:hAnsi="Times New Roman" w:cs="Times New Roman"/>
          <w:sz w:val="28"/>
          <w:szCs w:val="28"/>
        </w:rPr>
      </w:pPr>
      <w:r w:rsidRPr="00004E28">
        <w:rPr>
          <w:rFonts w:ascii="Times New Roman" w:hAnsi="Times New Roman" w:cs="Times New Roman"/>
          <w:sz w:val="28"/>
          <w:szCs w:val="28"/>
        </w:rPr>
        <w:lastRenderedPageBreak/>
        <w:t>Оценка нормативно-правовой базы, необходимой для функционир</w:t>
      </w:r>
      <w:r w:rsidRPr="00004E28">
        <w:rPr>
          <w:rFonts w:ascii="Times New Roman" w:hAnsi="Times New Roman" w:cs="Times New Roman"/>
          <w:sz w:val="28"/>
          <w:szCs w:val="28"/>
        </w:rPr>
        <w:t>о</w:t>
      </w:r>
      <w:r w:rsidRPr="00004E28">
        <w:rPr>
          <w:rFonts w:ascii="Times New Roman" w:hAnsi="Times New Roman" w:cs="Times New Roman"/>
          <w:sz w:val="28"/>
          <w:szCs w:val="28"/>
        </w:rPr>
        <w:t>вания и развития социальной инфраструктуры поселения</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В соответствии с Требованиями №1050 основой разработки пр</w:t>
      </w:r>
      <w:r w:rsidRPr="00004E28">
        <w:rPr>
          <w:rFonts w:ascii="Times New Roman" w:hAnsi="Times New Roman" w:cs="Times New Roman"/>
          <w:sz w:val="28"/>
          <w:szCs w:val="28"/>
        </w:rPr>
        <w:t>о</w:t>
      </w:r>
      <w:r w:rsidRPr="00004E28">
        <w:rPr>
          <w:rFonts w:ascii="Times New Roman" w:hAnsi="Times New Roman" w:cs="Times New Roman"/>
          <w:sz w:val="28"/>
          <w:szCs w:val="28"/>
        </w:rPr>
        <w:t>грамм социальной инфраструктуры являются государственные и муниц</w:t>
      </w:r>
      <w:r w:rsidRPr="00004E28">
        <w:rPr>
          <w:rFonts w:ascii="Times New Roman" w:hAnsi="Times New Roman" w:cs="Times New Roman"/>
          <w:sz w:val="28"/>
          <w:szCs w:val="28"/>
        </w:rPr>
        <w:t>и</w:t>
      </w:r>
      <w:r w:rsidRPr="00004E28">
        <w:rPr>
          <w:rFonts w:ascii="Times New Roman" w:hAnsi="Times New Roman" w:cs="Times New Roman"/>
          <w:sz w:val="28"/>
          <w:szCs w:val="28"/>
        </w:rPr>
        <w:t>пальные программы, стратегии социально-экономического развития пос</w:t>
      </w:r>
      <w:r w:rsidRPr="00004E28">
        <w:rPr>
          <w:rFonts w:ascii="Times New Roman" w:hAnsi="Times New Roman" w:cs="Times New Roman"/>
          <w:sz w:val="28"/>
          <w:szCs w:val="28"/>
        </w:rPr>
        <w:t>е</w:t>
      </w:r>
      <w:r w:rsidRPr="00004E28">
        <w:rPr>
          <w:rFonts w:ascii="Times New Roman" w:hAnsi="Times New Roman" w:cs="Times New Roman"/>
          <w:sz w:val="28"/>
          <w:szCs w:val="28"/>
        </w:rPr>
        <w:t>ления, планы мероприятий по реализации стратегии социально-экономического развития, планы и программы комплексного социально-экономического развития муниципального образования, документы о ра</w:t>
      </w:r>
      <w:r w:rsidRPr="00004E28">
        <w:rPr>
          <w:rFonts w:ascii="Times New Roman" w:hAnsi="Times New Roman" w:cs="Times New Roman"/>
          <w:sz w:val="28"/>
          <w:szCs w:val="28"/>
        </w:rPr>
        <w:t>з</w:t>
      </w:r>
      <w:r w:rsidRPr="00004E28">
        <w:rPr>
          <w:rFonts w:ascii="Times New Roman" w:hAnsi="Times New Roman" w:cs="Times New Roman"/>
          <w:sz w:val="28"/>
          <w:szCs w:val="28"/>
        </w:rPr>
        <w:t>витии и комплексном освоении территорий.</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Программа комплексного развития социальной инфраструктуры м</w:t>
      </w:r>
      <w:r w:rsidRPr="00004E28">
        <w:rPr>
          <w:rFonts w:ascii="Times New Roman" w:hAnsi="Times New Roman" w:cs="Times New Roman"/>
          <w:sz w:val="28"/>
          <w:szCs w:val="28"/>
        </w:rPr>
        <w:t>у</w:t>
      </w:r>
      <w:r w:rsidRPr="00004E28">
        <w:rPr>
          <w:rFonts w:ascii="Times New Roman" w:hAnsi="Times New Roman" w:cs="Times New Roman"/>
          <w:sz w:val="28"/>
          <w:szCs w:val="28"/>
        </w:rPr>
        <w:t>ниципального образования разрабатывалась на основе:</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Программы  социально-экономического развития  муниципального  образования  </w:t>
      </w:r>
      <w:proofErr w:type="spellStart"/>
      <w:r w:rsidRPr="00004E28">
        <w:rPr>
          <w:rFonts w:ascii="Times New Roman" w:hAnsi="Times New Roman" w:cs="Times New Roman"/>
          <w:sz w:val="28"/>
          <w:szCs w:val="28"/>
        </w:rPr>
        <w:t>Плотбищенское</w:t>
      </w:r>
      <w:proofErr w:type="spellEnd"/>
      <w:r w:rsidRPr="00004E28">
        <w:rPr>
          <w:rFonts w:ascii="Times New Roman" w:hAnsi="Times New Roman" w:cs="Times New Roman"/>
          <w:sz w:val="28"/>
          <w:szCs w:val="28"/>
        </w:rPr>
        <w:t xml:space="preserve">  сельское  поселение  Малмыжского  района  Кировской  области  на  период  2017-2021  годы.</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 При разработке Программы учтены местные нормативы градостро</w:t>
      </w:r>
      <w:r w:rsidRPr="00004E28">
        <w:rPr>
          <w:rFonts w:ascii="Times New Roman" w:hAnsi="Times New Roman" w:cs="Times New Roman"/>
          <w:sz w:val="28"/>
          <w:szCs w:val="28"/>
        </w:rPr>
        <w:t>и</w:t>
      </w:r>
      <w:r w:rsidRPr="00004E28">
        <w:rPr>
          <w:rFonts w:ascii="Times New Roman" w:hAnsi="Times New Roman" w:cs="Times New Roman"/>
          <w:sz w:val="28"/>
          <w:szCs w:val="28"/>
        </w:rPr>
        <w:t xml:space="preserve">тельного проектирования муниципального образования </w:t>
      </w:r>
      <w:proofErr w:type="spellStart"/>
      <w:r w:rsidRPr="00004E28">
        <w:rPr>
          <w:rFonts w:ascii="Times New Roman" w:hAnsi="Times New Roman" w:cs="Times New Roman"/>
          <w:sz w:val="28"/>
          <w:szCs w:val="28"/>
        </w:rPr>
        <w:t>Плотбиищенское</w:t>
      </w:r>
      <w:proofErr w:type="spellEnd"/>
      <w:r w:rsidRPr="00004E28">
        <w:rPr>
          <w:rFonts w:ascii="Times New Roman" w:hAnsi="Times New Roman" w:cs="Times New Roman"/>
          <w:sz w:val="28"/>
          <w:szCs w:val="28"/>
        </w:rPr>
        <w:t xml:space="preserve">  сельское   поселение Малмыжского  района Кировской области.</w:t>
      </w:r>
    </w:p>
    <w:p w:rsidR="001C259C" w:rsidRPr="00004E28" w:rsidRDefault="001C259C" w:rsidP="001C259C">
      <w:pPr>
        <w:ind w:firstLine="709"/>
        <w:jc w:val="both"/>
        <w:rPr>
          <w:rFonts w:ascii="Times New Roman" w:hAnsi="Times New Roman" w:cs="Times New Roman"/>
          <w:sz w:val="28"/>
          <w:szCs w:val="28"/>
        </w:rPr>
      </w:pP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Федеральным Законом от 28.06.2014 №172-ФЗ «О стратегическом планировании в Российской Федерации» (далее – Федеральный Закон 172 ФЗ) регламентированы правовые основы стратегического планирования муниципальных образований.</w:t>
      </w:r>
    </w:p>
    <w:p w:rsidR="001C259C" w:rsidRPr="00004E28" w:rsidRDefault="001C259C" w:rsidP="001C259C">
      <w:pPr>
        <w:ind w:firstLine="709"/>
        <w:rPr>
          <w:rFonts w:ascii="Times New Roman" w:hAnsi="Times New Roman" w:cs="Times New Roman"/>
          <w:sz w:val="28"/>
          <w:szCs w:val="28"/>
        </w:rPr>
      </w:pPr>
      <w:r w:rsidRPr="00004E28">
        <w:rPr>
          <w:rFonts w:ascii="Times New Roman" w:hAnsi="Times New Roman" w:cs="Times New Roman"/>
          <w:sz w:val="28"/>
          <w:szCs w:val="28"/>
        </w:rPr>
        <w:t>К полномочиям органов местного самоуправления в сфере стратег</w:t>
      </w:r>
      <w:r w:rsidRPr="00004E28">
        <w:rPr>
          <w:rFonts w:ascii="Times New Roman" w:hAnsi="Times New Roman" w:cs="Times New Roman"/>
          <w:sz w:val="28"/>
          <w:szCs w:val="28"/>
        </w:rPr>
        <w:t>и</w:t>
      </w:r>
      <w:r w:rsidRPr="00004E28">
        <w:rPr>
          <w:rFonts w:ascii="Times New Roman" w:hAnsi="Times New Roman" w:cs="Times New Roman"/>
          <w:sz w:val="28"/>
          <w:szCs w:val="28"/>
        </w:rPr>
        <w:t>ческого планирования относятся:</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определение долгосрочных целей и задач муниципального управл</w:t>
      </w:r>
      <w:r w:rsidRPr="00004E28">
        <w:rPr>
          <w:rFonts w:ascii="Times New Roman" w:hAnsi="Times New Roman" w:cs="Times New Roman"/>
          <w:sz w:val="28"/>
          <w:szCs w:val="28"/>
        </w:rPr>
        <w:t>е</w:t>
      </w:r>
      <w:r w:rsidRPr="00004E28">
        <w:rPr>
          <w:rFonts w:ascii="Times New Roman" w:hAnsi="Times New Roman" w:cs="Times New Roman"/>
          <w:sz w:val="28"/>
          <w:szCs w:val="28"/>
        </w:rPr>
        <w:t>ния и социально-экономического развития муниципальных образований, согласованных с приоритетами и целями социально-экономического ра</w:t>
      </w:r>
      <w:r w:rsidRPr="00004E28">
        <w:rPr>
          <w:rFonts w:ascii="Times New Roman" w:hAnsi="Times New Roman" w:cs="Times New Roman"/>
          <w:sz w:val="28"/>
          <w:szCs w:val="28"/>
        </w:rPr>
        <w:t>з</w:t>
      </w:r>
      <w:r w:rsidRPr="00004E28">
        <w:rPr>
          <w:rFonts w:ascii="Times New Roman" w:hAnsi="Times New Roman" w:cs="Times New Roman"/>
          <w:sz w:val="28"/>
          <w:szCs w:val="28"/>
        </w:rPr>
        <w:t>вития Российской Федерации и субъектов Российской Федерации;</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1C259C" w:rsidRPr="00004E28" w:rsidRDefault="001C259C" w:rsidP="001C259C">
      <w:pPr>
        <w:ind w:firstLine="709"/>
        <w:jc w:val="both"/>
        <w:rPr>
          <w:rFonts w:ascii="Times New Roman" w:hAnsi="Times New Roman" w:cs="Times New Roman"/>
          <w:sz w:val="28"/>
          <w:szCs w:val="28"/>
        </w:rPr>
      </w:pPr>
      <w:r w:rsidRPr="00004E28">
        <w:rPr>
          <w:rFonts w:ascii="Times New Roman" w:hAnsi="Times New Roman" w:cs="Times New Roman"/>
          <w:sz w:val="28"/>
          <w:szCs w:val="28"/>
        </w:rPr>
        <w:t>мониторинг и контроль реализации документов стратегического планирования, утвержденных (одобренных) органами местного сам</w:t>
      </w:r>
      <w:r w:rsidRPr="00004E28">
        <w:rPr>
          <w:rFonts w:ascii="Times New Roman" w:hAnsi="Times New Roman" w:cs="Times New Roman"/>
          <w:sz w:val="28"/>
          <w:szCs w:val="28"/>
        </w:rPr>
        <w:t>о</w:t>
      </w:r>
      <w:r w:rsidRPr="00004E28">
        <w:rPr>
          <w:rFonts w:ascii="Times New Roman" w:hAnsi="Times New Roman" w:cs="Times New Roman"/>
          <w:sz w:val="28"/>
          <w:szCs w:val="28"/>
        </w:rPr>
        <w:t>управления;</w:t>
      </w:r>
    </w:p>
    <w:p w:rsidR="00CD71F2" w:rsidRPr="00004E28" w:rsidRDefault="00CD71F2" w:rsidP="00004E28">
      <w:pPr>
        <w:jc w:val="both"/>
        <w:rPr>
          <w:rFonts w:ascii="Times New Roman" w:hAnsi="Times New Roman" w:cs="Times New Roman"/>
          <w:sz w:val="28"/>
          <w:szCs w:val="28"/>
        </w:rPr>
        <w:sectPr w:rsidR="00CD71F2" w:rsidRPr="00004E28" w:rsidSect="00004E28">
          <w:pgSz w:w="11906" w:h="16838"/>
          <w:pgMar w:top="1134" w:right="1985" w:bottom="1134" w:left="851" w:header="709" w:footer="709" w:gutter="0"/>
          <w:cols w:space="708"/>
          <w:docGrid w:linePitch="360"/>
        </w:sectPr>
      </w:pPr>
    </w:p>
    <w:p w:rsidR="007E5CBB" w:rsidRPr="00004E28" w:rsidRDefault="005A17C1" w:rsidP="00816F40">
      <w:pPr>
        <w:ind w:firstLine="709"/>
        <w:rPr>
          <w:rFonts w:ascii="Times New Roman" w:hAnsi="Times New Roman" w:cs="Times New Roman"/>
          <w:sz w:val="28"/>
          <w:szCs w:val="28"/>
        </w:rPr>
      </w:pPr>
      <w:r w:rsidRPr="00004E28">
        <w:rPr>
          <w:rFonts w:ascii="Times New Roman" w:hAnsi="Times New Roman" w:cs="Times New Roman"/>
          <w:sz w:val="28"/>
          <w:szCs w:val="28"/>
        </w:rPr>
        <w:lastRenderedPageBreak/>
        <w:t xml:space="preserve"> Оценка</w:t>
      </w:r>
      <w:r w:rsidR="007E5CBB" w:rsidRPr="00004E28">
        <w:rPr>
          <w:rFonts w:ascii="Times New Roman" w:hAnsi="Times New Roman" w:cs="Times New Roman"/>
          <w:sz w:val="28"/>
          <w:szCs w:val="28"/>
        </w:rPr>
        <w:t xml:space="preserve"> нормативно-правовой базы, необходимой для функционир</w:t>
      </w:r>
      <w:r w:rsidR="007E5CBB" w:rsidRPr="00004E28">
        <w:rPr>
          <w:rFonts w:ascii="Times New Roman" w:hAnsi="Times New Roman" w:cs="Times New Roman"/>
          <w:sz w:val="28"/>
          <w:szCs w:val="28"/>
        </w:rPr>
        <w:t>о</w:t>
      </w:r>
      <w:r w:rsidR="007E5CBB" w:rsidRPr="00004E28">
        <w:rPr>
          <w:rFonts w:ascii="Times New Roman" w:hAnsi="Times New Roman" w:cs="Times New Roman"/>
          <w:sz w:val="28"/>
          <w:szCs w:val="28"/>
        </w:rPr>
        <w:t>вания и развития социальной инфраструктуры поселения</w:t>
      </w:r>
    </w:p>
    <w:p w:rsidR="00816F40" w:rsidRPr="00004E28" w:rsidRDefault="00816F40" w:rsidP="007878DD">
      <w:pPr>
        <w:ind w:firstLine="709"/>
        <w:jc w:val="both"/>
        <w:rPr>
          <w:rFonts w:ascii="Times New Roman" w:hAnsi="Times New Roman" w:cs="Times New Roman"/>
          <w:sz w:val="28"/>
          <w:szCs w:val="28"/>
        </w:rPr>
      </w:pPr>
      <w:r w:rsidRPr="00004E28">
        <w:rPr>
          <w:rFonts w:ascii="Times New Roman" w:hAnsi="Times New Roman" w:cs="Times New Roman"/>
          <w:sz w:val="28"/>
          <w:szCs w:val="28"/>
        </w:rPr>
        <w:t>В соответствии с Требованиями №1050 основой разработки пр</w:t>
      </w:r>
      <w:r w:rsidRPr="00004E28">
        <w:rPr>
          <w:rFonts w:ascii="Times New Roman" w:hAnsi="Times New Roman" w:cs="Times New Roman"/>
          <w:sz w:val="28"/>
          <w:szCs w:val="28"/>
        </w:rPr>
        <w:t>о</w:t>
      </w:r>
      <w:r w:rsidRPr="00004E28">
        <w:rPr>
          <w:rFonts w:ascii="Times New Roman" w:hAnsi="Times New Roman" w:cs="Times New Roman"/>
          <w:sz w:val="28"/>
          <w:szCs w:val="28"/>
        </w:rPr>
        <w:t>грамм социальной инфраструктуры являются государственные и муниц</w:t>
      </w:r>
      <w:r w:rsidRPr="00004E28">
        <w:rPr>
          <w:rFonts w:ascii="Times New Roman" w:hAnsi="Times New Roman" w:cs="Times New Roman"/>
          <w:sz w:val="28"/>
          <w:szCs w:val="28"/>
        </w:rPr>
        <w:t>и</w:t>
      </w:r>
      <w:r w:rsidRPr="00004E28">
        <w:rPr>
          <w:rFonts w:ascii="Times New Roman" w:hAnsi="Times New Roman" w:cs="Times New Roman"/>
          <w:sz w:val="28"/>
          <w:szCs w:val="28"/>
        </w:rPr>
        <w:t>пальные программы, стратегии социально-экономического развития пос</w:t>
      </w:r>
      <w:r w:rsidRPr="00004E28">
        <w:rPr>
          <w:rFonts w:ascii="Times New Roman" w:hAnsi="Times New Roman" w:cs="Times New Roman"/>
          <w:sz w:val="28"/>
          <w:szCs w:val="28"/>
        </w:rPr>
        <w:t>е</w:t>
      </w:r>
      <w:r w:rsidRPr="00004E28">
        <w:rPr>
          <w:rFonts w:ascii="Times New Roman" w:hAnsi="Times New Roman" w:cs="Times New Roman"/>
          <w:sz w:val="28"/>
          <w:szCs w:val="28"/>
        </w:rPr>
        <w:t>ления, планы мероприятий по реализации стратегии социально-экономического развития, планы и программы комплексного социально-экономического развития муниципального образования, документы о ра</w:t>
      </w:r>
      <w:r w:rsidRPr="00004E28">
        <w:rPr>
          <w:rFonts w:ascii="Times New Roman" w:hAnsi="Times New Roman" w:cs="Times New Roman"/>
          <w:sz w:val="28"/>
          <w:szCs w:val="28"/>
        </w:rPr>
        <w:t>з</w:t>
      </w:r>
      <w:r w:rsidRPr="00004E28">
        <w:rPr>
          <w:rFonts w:ascii="Times New Roman" w:hAnsi="Times New Roman" w:cs="Times New Roman"/>
          <w:sz w:val="28"/>
          <w:szCs w:val="28"/>
        </w:rPr>
        <w:t>витии и комплексном освоении территорий</w:t>
      </w:r>
      <w:r w:rsidR="007878DD" w:rsidRPr="00004E28">
        <w:rPr>
          <w:rFonts w:ascii="Times New Roman" w:hAnsi="Times New Roman" w:cs="Times New Roman"/>
          <w:sz w:val="28"/>
          <w:szCs w:val="28"/>
        </w:rPr>
        <w:t>.</w:t>
      </w:r>
    </w:p>
    <w:p w:rsidR="00816F40" w:rsidRPr="00004E28" w:rsidRDefault="00816F40" w:rsidP="007878DD">
      <w:pPr>
        <w:ind w:firstLine="709"/>
        <w:jc w:val="both"/>
        <w:rPr>
          <w:rFonts w:ascii="Times New Roman" w:hAnsi="Times New Roman" w:cs="Times New Roman"/>
          <w:sz w:val="28"/>
          <w:szCs w:val="28"/>
        </w:rPr>
      </w:pPr>
      <w:r w:rsidRPr="00004E28">
        <w:rPr>
          <w:rFonts w:ascii="Times New Roman" w:hAnsi="Times New Roman" w:cs="Times New Roman"/>
          <w:sz w:val="28"/>
          <w:szCs w:val="28"/>
        </w:rPr>
        <w:t>Программа комплексного развития социальной инфраструктуры м</w:t>
      </w:r>
      <w:r w:rsidRPr="00004E28">
        <w:rPr>
          <w:rFonts w:ascii="Times New Roman" w:hAnsi="Times New Roman" w:cs="Times New Roman"/>
          <w:sz w:val="28"/>
          <w:szCs w:val="28"/>
        </w:rPr>
        <w:t>у</w:t>
      </w:r>
      <w:r w:rsidRPr="00004E28">
        <w:rPr>
          <w:rFonts w:ascii="Times New Roman" w:hAnsi="Times New Roman" w:cs="Times New Roman"/>
          <w:sz w:val="28"/>
          <w:szCs w:val="28"/>
        </w:rPr>
        <w:t>ниципального образования разрабатывалась на основе</w:t>
      </w:r>
      <w:r w:rsidR="002E5D69" w:rsidRPr="00004E28">
        <w:rPr>
          <w:rFonts w:ascii="Times New Roman" w:hAnsi="Times New Roman" w:cs="Times New Roman"/>
          <w:sz w:val="28"/>
          <w:szCs w:val="28"/>
        </w:rPr>
        <w:t>:</w:t>
      </w:r>
    </w:p>
    <w:p w:rsidR="007878DD" w:rsidRPr="00004E28" w:rsidRDefault="007878DD" w:rsidP="007878DD">
      <w:pPr>
        <w:ind w:firstLine="709"/>
        <w:jc w:val="both"/>
        <w:rPr>
          <w:rFonts w:ascii="Times New Roman" w:hAnsi="Times New Roman" w:cs="Times New Roman"/>
          <w:sz w:val="28"/>
          <w:szCs w:val="28"/>
        </w:rPr>
      </w:pPr>
      <w:r w:rsidRPr="00004E28">
        <w:rPr>
          <w:rFonts w:ascii="Times New Roman" w:hAnsi="Times New Roman" w:cs="Times New Roman"/>
          <w:sz w:val="28"/>
          <w:szCs w:val="28"/>
        </w:rPr>
        <w:t>Программы  социально-экономического развития</w:t>
      </w:r>
      <w:r w:rsidR="0012376F" w:rsidRPr="00004E28">
        <w:rPr>
          <w:rFonts w:ascii="Times New Roman" w:hAnsi="Times New Roman" w:cs="Times New Roman"/>
          <w:sz w:val="28"/>
          <w:szCs w:val="28"/>
        </w:rPr>
        <w:t xml:space="preserve">  муниципальног</w:t>
      </w:r>
      <w:r w:rsidR="00763876" w:rsidRPr="00004E28">
        <w:rPr>
          <w:rFonts w:ascii="Times New Roman" w:hAnsi="Times New Roman" w:cs="Times New Roman"/>
          <w:sz w:val="28"/>
          <w:szCs w:val="28"/>
        </w:rPr>
        <w:t xml:space="preserve">о  образования  </w:t>
      </w:r>
      <w:proofErr w:type="spellStart"/>
      <w:r w:rsidR="00763876" w:rsidRPr="00004E28">
        <w:rPr>
          <w:rFonts w:ascii="Times New Roman" w:hAnsi="Times New Roman" w:cs="Times New Roman"/>
          <w:sz w:val="28"/>
          <w:szCs w:val="28"/>
        </w:rPr>
        <w:t>Плотбищенское</w:t>
      </w:r>
      <w:proofErr w:type="spellEnd"/>
      <w:r w:rsidR="00763876" w:rsidRPr="00004E28">
        <w:rPr>
          <w:rFonts w:ascii="Times New Roman" w:hAnsi="Times New Roman" w:cs="Times New Roman"/>
          <w:sz w:val="28"/>
          <w:szCs w:val="28"/>
        </w:rPr>
        <w:t xml:space="preserve">  сельское  поселение  Малмыжского  района  Кировской  области  на  период  2017-2021  годы.</w:t>
      </w:r>
    </w:p>
    <w:p w:rsidR="00816F40" w:rsidRPr="00004E28" w:rsidRDefault="007878DD"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 П</w:t>
      </w:r>
      <w:r w:rsidR="00816F40" w:rsidRPr="00004E28">
        <w:rPr>
          <w:rFonts w:ascii="Times New Roman" w:hAnsi="Times New Roman" w:cs="Times New Roman"/>
          <w:sz w:val="28"/>
          <w:szCs w:val="28"/>
        </w:rPr>
        <w:t xml:space="preserve">ри разработке Программы учтены </w:t>
      </w:r>
      <w:r w:rsidR="002E5D69" w:rsidRPr="00004E28">
        <w:rPr>
          <w:rFonts w:ascii="Times New Roman" w:hAnsi="Times New Roman" w:cs="Times New Roman"/>
          <w:sz w:val="28"/>
          <w:szCs w:val="28"/>
        </w:rPr>
        <w:t>м</w:t>
      </w:r>
      <w:r w:rsidR="00816F40" w:rsidRPr="00004E28">
        <w:rPr>
          <w:rFonts w:ascii="Times New Roman" w:hAnsi="Times New Roman" w:cs="Times New Roman"/>
          <w:sz w:val="28"/>
          <w:szCs w:val="28"/>
        </w:rPr>
        <w:t>естные нормативы градостро</w:t>
      </w:r>
      <w:r w:rsidR="00816F40" w:rsidRPr="00004E28">
        <w:rPr>
          <w:rFonts w:ascii="Times New Roman" w:hAnsi="Times New Roman" w:cs="Times New Roman"/>
          <w:sz w:val="28"/>
          <w:szCs w:val="28"/>
        </w:rPr>
        <w:t>и</w:t>
      </w:r>
      <w:r w:rsidR="00816F40" w:rsidRPr="00004E28">
        <w:rPr>
          <w:rFonts w:ascii="Times New Roman" w:hAnsi="Times New Roman" w:cs="Times New Roman"/>
          <w:sz w:val="28"/>
          <w:szCs w:val="28"/>
        </w:rPr>
        <w:t>тельного</w:t>
      </w:r>
      <w:r w:rsidR="002E5D69" w:rsidRPr="00004E28">
        <w:rPr>
          <w:rFonts w:ascii="Times New Roman" w:hAnsi="Times New Roman" w:cs="Times New Roman"/>
          <w:sz w:val="28"/>
          <w:szCs w:val="28"/>
        </w:rPr>
        <w:t xml:space="preserve"> </w:t>
      </w:r>
      <w:r w:rsidR="00816F40" w:rsidRPr="00004E28">
        <w:rPr>
          <w:rFonts w:ascii="Times New Roman" w:hAnsi="Times New Roman" w:cs="Times New Roman"/>
          <w:sz w:val="28"/>
          <w:szCs w:val="28"/>
        </w:rPr>
        <w:t xml:space="preserve">проектирования муниципального образования </w:t>
      </w:r>
      <w:proofErr w:type="spellStart"/>
      <w:r w:rsidRPr="00004E28">
        <w:rPr>
          <w:rFonts w:ascii="Times New Roman" w:hAnsi="Times New Roman" w:cs="Times New Roman"/>
          <w:sz w:val="28"/>
          <w:szCs w:val="28"/>
        </w:rPr>
        <w:t>Плотбиищенское</w:t>
      </w:r>
      <w:proofErr w:type="spellEnd"/>
      <w:r w:rsidRPr="00004E28">
        <w:rPr>
          <w:rFonts w:ascii="Times New Roman" w:hAnsi="Times New Roman" w:cs="Times New Roman"/>
          <w:sz w:val="28"/>
          <w:szCs w:val="28"/>
        </w:rPr>
        <w:t xml:space="preserve">  сельское  </w:t>
      </w:r>
      <w:r w:rsidR="002E5D69" w:rsidRPr="00004E28">
        <w:rPr>
          <w:rFonts w:ascii="Times New Roman" w:hAnsi="Times New Roman" w:cs="Times New Roman"/>
          <w:sz w:val="28"/>
          <w:szCs w:val="28"/>
        </w:rPr>
        <w:t xml:space="preserve"> поселе</w:t>
      </w:r>
      <w:r w:rsidRPr="00004E28">
        <w:rPr>
          <w:rFonts w:ascii="Times New Roman" w:hAnsi="Times New Roman" w:cs="Times New Roman"/>
          <w:sz w:val="28"/>
          <w:szCs w:val="28"/>
        </w:rPr>
        <w:t xml:space="preserve">ние Малмыжского </w:t>
      </w:r>
      <w:r w:rsidR="002E5D69" w:rsidRPr="00004E28">
        <w:rPr>
          <w:rFonts w:ascii="Times New Roman" w:hAnsi="Times New Roman" w:cs="Times New Roman"/>
          <w:sz w:val="28"/>
          <w:szCs w:val="28"/>
        </w:rPr>
        <w:t xml:space="preserve"> района Кировской области</w:t>
      </w:r>
      <w:r w:rsidR="00816F40" w:rsidRPr="00004E28">
        <w:rPr>
          <w:rFonts w:ascii="Times New Roman" w:hAnsi="Times New Roman" w:cs="Times New Roman"/>
          <w:sz w:val="28"/>
          <w:szCs w:val="28"/>
        </w:rPr>
        <w:t>.</w:t>
      </w:r>
    </w:p>
    <w:p w:rsidR="007878DD" w:rsidRPr="00004E28" w:rsidRDefault="007878DD" w:rsidP="002E5D69">
      <w:pPr>
        <w:ind w:firstLine="709"/>
        <w:jc w:val="both"/>
        <w:rPr>
          <w:rFonts w:ascii="Times New Roman" w:hAnsi="Times New Roman" w:cs="Times New Roman"/>
          <w:sz w:val="28"/>
          <w:szCs w:val="28"/>
        </w:rPr>
      </w:pP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Федеральным Законом от 28.06.2014 </w:t>
      </w:r>
      <w:r w:rsidR="002E5D69" w:rsidRPr="00004E28">
        <w:rPr>
          <w:rFonts w:ascii="Times New Roman" w:hAnsi="Times New Roman" w:cs="Times New Roman"/>
          <w:sz w:val="28"/>
          <w:szCs w:val="28"/>
        </w:rPr>
        <w:t>№172-ФЗ</w:t>
      </w:r>
      <w:r w:rsidRPr="00004E28">
        <w:rPr>
          <w:rFonts w:ascii="Times New Roman" w:hAnsi="Times New Roman" w:cs="Times New Roman"/>
          <w:sz w:val="28"/>
          <w:szCs w:val="28"/>
        </w:rPr>
        <w:t xml:space="preserve"> «О стратегическом планировании</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в Российской Федерации» (далее – Федеральный Закон 172 ФЗ) регламентированы</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правовые основы стратегического планирования муниципальных образований.</w:t>
      </w:r>
    </w:p>
    <w:p w:rsidR="00816F40" w:rsidRPr="00004E28" w:rsidRDefault="00816F40" w:rsidP="00816F40">
      <w:pPr>
        <w:ind w:firstLine="709"/>
        <w:rPr>
          <w:rFonts w:ascii="Times New Roman" w:hAnsi="Times New Roman" w:cs="Times New Roman"/>
          <w:sz w:val="28"/>
          <w:szCs w:val="28"/>
        </w:rPr>
      </w:pPr>
      <w:r w:rsidRPr="00004E28">
        <w:rPr>
          <w:rFonts w:ascii="Times New Roman" w:hAnsi="Times New Roman" w:cs="Times New Roman"/>
          <w:sz w:val="28"/>
          <w:szCs w:val="28"/>
        </w:rPr>
        <w:t>К полномочиям органов местного самоуправления в сфере стратег</w:t>
      </w:r>
      <w:r w:rsidRPr="00004E28">
        <w:rPr>
          <w:rFonts w:ascii="Times New Roman" w:hAnsi="Times New Roman" w:cs="Times New Roman"/>
          <w:sz w:val="28"/>
          <w:szCs w:val="28"/>
        </w:rPr>
        <w:t>и</w:t>
      </w:r>
      <w:r w:rsidRPr="00004E28">
        <w:rPr>
          <w:rFonts w:ascii="Times New Roman" w:hAnsi="Times New Roman" w:cs="Times New Roman"/>
          <w:sz w:val="28"/>
          <w:szCs w:val="28"/>
        </w:rPr>
        <w:t>ческого</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планирования относятся: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определение долгосрочных целей и задач муниципального управл</w:t>
      </w:r>
      <w:r w:rsidRPr="00004E28">
        <w:rPr>
          <w:rFonts w:ascii="Times New Roman" w:hAnsi="Times New Roman" w:cs="Times New Roman"/>
          <w:sz w:val="28"/>
          <w:szCs w:val="28"/>
        </w:rPr>
        <w:t>е</w:t>
      </w:r>
      <w:r w:rsidRPr="00004E28">
        <w:rPr>
          <w:rFonts w:ascii="Times New Roman" w:hAnsi="Times New Roman" w:cs="Times New Roman"/>
          <w:sz w:val="28"/>
          <w:szCs w:val="28"/>
        </w:rPr>
        <w:t>ния и</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социально-экономического развития муниципальных образований, согласованных с</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приоритетами и целями социально-экономического ра</w:t>
      </w:r>
      <w:r w:rsidRPr="00004E28">
        <w:rPr>
          <w:rFonts w:ascii="Times New Roman" w:hAnsi="Times New Roman" w:cs="Times New Roman"/>
          <w:sz w:val="28"/>
          <w:szCs w:val="28"/>
        </w:rPr>
        <w:t>з</w:t>
      </w:r>
      <w:r w:rsidRPr="00004E28">
        <w:rPr>
          <w:rFonts w:ascii="Times New Roman" w:hAnsi="Times New Roman" w:cs="Times New Roman"/>
          <w:sz w:val="28"/>
          <w:szCs w:val="28"/>
        </w:rPr>
        <w:t>вития Российской Федерации и</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субъектов Российской Федерации;</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разработка, рассмотрение, утверждение (одобрение) и реализация документов</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стратегического планирования по вопросам, отнесенным к полномочиям органов</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местного самоуправления;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мониторинг и контроль реализации документов стратегического планирования,</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утвержденных (одобренных) органами местного сам</w:t>
      </w:r>
      <w:r w:rsidRPr="00004E28">
        <w:rPr>
          <w:rFonts w:ascii="Times New Roman" w:hAnsi="Times New Roman" w:cs="Times New Roman"/>
          <w:sz w:val="28"/>
          <w:szCs w:val="28"/>
        </w:rPr>
        <w:t>о</w:t>
      </w:r>
      <w:r w:rsidRPr="00004E28">
        <w:rPr>
          <w:rFonts w:ascii="Times New Roman" w:hAnsi="Times New Roman" w:cs="Times New Roman"/>
          <w:sz w:val="28"/>
          <w:szCs w:val="28"/>
        </w:rPr>
        <w:t>управления;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lastRenderedPageBreak/>
        <w:t>иные полномочия в сфере стратегического планирования, опред</w:t>
      </w:r>
      <w:r w:rsidRPr="00004E28">
        <w:rPr>
          <w:rFonts w:ascii="Times New Roman" w:hAnsi="Times New Roman" w:cs="Times New Roman"/>
          <w:sz w:val="28"/>
          <w:szCs w:val="28"/>
        </w:rPr>
        <w:t>е</w:t>
      </w:r>
      <w:r w:rsidRPr="00004E28">
        <w:rPr>
          <w:rFonts w:ascii="Times New Roman" w:hAnsi="Times New Roman" w:cs="Times New Roman"/>
          <w:sz w:val="28"/>
          <w:szCs w:val="28"/>
        </w:rPr>
        <w:t>ленные</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федеральными законами и муниципальными нормативными прав</w:t>
      </w:r>
      <w:r w:rsidRPr="00004E28">
        <w:rPr>
          <w:rFonts w:ascii="Times New Roman" w:hAnsi="Times New Roman" w:cs="Times New Roman"/>
          <w:sz w:val="28"/>
          <w:szCs w:val="28"/>
        </w:rPr>
        <w:t>о</w:t>
      </w:r>
      <w:r w:rsidRPr="00004E28">
        <w:rPr>
          <w:rFonts w:ascii="Times New Roman" w:hAnsi="Times New Roman" w:cs="Times New Roman"/>
          <w:sz w:val="28"/>
          <w:szCs w:val="28"/>
        </w:rPr>
        <w:t>выми актами.</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К документам стратегического планирования, разрабатываемым на уровне</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муниципального образования, относятся: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1) стратегия социально-экономического развития муниципального образования;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2) план мероприятий по реализации стратегии социально-экономического развития</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муниципального образования;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3) прогноз социально-экономического развития муниципального о</w:t>
      </w:r>
      <w:r w:rsidRPr="00004E28">
        <w:rPr>
          <w:rFonts w:ascii="Times New Roman" w:hAnsi="Times New Roman" w:cs="Times New Roman"/>
          <w:sz w:val="28"/>
          <w:szCs w:val="28"/>
        </w:rPr>
        <w:t>б</w:t>
      </w:r>
      <w:r w:rsidRPr="00004E28">
        <w:rPr>
          <w:rFonts w:ascii="Times New Roman" w:hAnsi="Times New Roman" w:cs="Times New Roman"/>
          <w:sz w:val="28"/>
          <w:szCs w:val="28"/>
        </w:rPr>
        <w:t>разования на</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среднесрочный или долгосрочный период;</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4) бюджетный прогноз муниципального образования на долгосро</w:t>
      </w:r>
      <w:r w:rsidRPr="00004E28">
        <w:rPr>
          <w:rFonts w:ascii="Times New Roman" w:hAnsi="Times New Roman" w:cs="Times New Roman"/>
          <w:sz w:val="28"/>
          <w:szCs w:val="28"/>
        </w:rPr>
        <w:t>ч</w:t>
      </w:r>
      <w:r w:rsidRPr="00004E28">
        <w:rPr>
          <w:rFonts w:ascii="Times New Roman" w:hAnsi="Times New Roman" w:cs="Times New Roman"/>
          <w:sz w:val="28"/>
          <w:szCs w:val="28"/>
        </w:rPr>
        <w:t>ный период;</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5) муниципальная программа.</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При этом для городских и сельских поселений подготовка программ комплексного</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социально-экономического развития является приоритетным инструментом обеспечения</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устойчивого развития.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Данный инструмент является более предпочтительным и в соотве</w:t>
      </w:r>
      <w:r w:rsidR="002E5D69" w:rsidRPr="00004E28">
        <w:rPr>
          <w:rFonts w:ascii="Times New Roman" w:hAnsi="Times New Roman" w:cs="Times New Roman"/>
          <w:sz w:val="28"/>
          <w:szCs w:val="28"/>
        </w:rPr>
        <w:t>т</w:t>
      </w:r>
      <w:r w:rsidR="00763876" w:rsidRPr="00004E28">
        <w:rPr>
          <w:rFonts w:ascii="Times New Roman" w:hAnsi="Times New Roman" w:cs="Times New Roman"/>
          <w:sz w:val="28"/>
          <w:szCs w:val="28"/>
        </w:rPr>
        <w:t>ствии с Уставом</w:t>
      </w:r>
      <w:r w:rsidRPr="00004E28">
        <w:rPr>
          <w:rFonts w:ascii="Times New Roman" w:hAnsi="Times New Roman" w:cs="Times New Roman"/>
          <w:sz w:val="28"/>
          <w:szCs w:val="28"/>
        </w:rPr>
        <w:t xml:space="preserve"> муниципального образования </w:t>
      </w:r>
      <w:proofErr w:type="spellStart"/>
      <w:r w:rsidR="00763876" w:rsidRPr="00004E28">
        <w:rPr>
          <w:rFonts w:ascii="Times New Roman" w:hAnsi="Times New Roman" w:cs="Times New Roman"/>
          <w:sz w:val="28"/>
          <w:szCs w:val="28"/>
        </w:rPr>
        <w:t>Плотбищенское</w:t>
      </w:r>
      <w:proofErr w:type="spellEnd"/>
      <w:r w:rsidR="00763876" w:rsidRPr="00004E28">
        <w:rPr>
          <w:rFonts w:ascii="Times New Roman" w:hAnsi="Times New Roman" w:cs="Times New Roman"/>
          <w:sz w:val="28"/>
          <w:szCs w:val="28"/>
        </w:rPr>
        <w:t xml:space="preserve">  сельское</w:t>
      </w:r>
      <w:r w:rsidR="002E5D69" w:rsidRPr="00004E28">
        <w:rPr>
          <w:rFonts w:ascii="Times New Roman" w:hAnsi="Times New Roman" w:cs="Times New Roman"/>
          <w:sz w:val="28"/>
          <w:szCs w:val="28"/>
        </w:rPr>
        <w:t xml:space="preserve"> поселение</w:t>
      </w:r>
      <w:r w:rsidRPr="00004E28">
        <w:rPr>
          <w:rFonts w:ascii="Times New Roman" w:hAnsi="Times New Roman" w:cs="Times New Roman"/>
          <w:sz w:val="28"/>
          <w:szCs w:val="28"/>
        </w:rPr>
        <w:t>, в котором обозначено, что в</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полномочия Главы посел</w:t>
      </w:r>
      <w:r w:rsidR="002E5D69" w:rsidRPr="00004E28">
        <w:rPr>
          <w:rFonts w:ascii="Times New Roman" w:hAnsi="Times New Roman" w:cs="Times New Roman"/>
          <w:sz w:val="28"/>
          <w:szCs w:val="28"/>
        </w:rPr>
        <w:t>ения</w:t>
      </w:r>
      <w:r w:rsidRPr="00004E28">
        <w:rPr>
          <w:rFonts w:ascii="Times New Roman" w:hAnsi="Times New Roman" w:cs="Times New Roman"/>
          <w:sz w:val="28"/>
          <w:szCs w:val="28"/>
        </w:rPr>
        <w:t xml:space="preserve"> вх</w:t>
      </w:r>
      <w:r w:rsidRPr="00004E28">
        <w:rPr>
          <w:rFonts w:ascii="Times New Roman" w:hAnsi="Times New Roman" w:cs="Times New Roman"/>
          <w:sz w:val="28"/>
          <w:szCs w:val="28"/>
        </w:rPr>
        <w:t>о</w:t>
      </w:r>
      <w:r w:rsidRPr="00004E28">
        <w:rPr>
          <w:rFonts w:ascii="Times New Roman" w:hAnsi="Times New Roman" w:cs="Times New Roman"/>
          <w:sz w:val="28"/>
          <w:szCs w:val="28"/>
        </w:rPr>
        <w:t>дит общее руководство разработкой и внесение на</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 xml:space="preserve">утверждение </w:t>
      </w:r>
      <w:r w:rsidR="002E5D69" w:rsidRPr="00004E28">
        <w:rPr>
          <w:rFonts w:ascii="Times New Roman" w:hAnsi="Times New Roman" w:cs="Times New Roman"/>
          <w:sz w:val="28"/>
          <w:szCs w:val="28"/>
        </w:rPr>
        <w:t>поселк</w:t>
      </w:r>
      <w:r w:rsidR="002E5D69" w:rsidRPr="00004E28">
        <w:rPr>
          <w:rFonts w:ascii="Times New Roman" w:hAnsi="Times New Roman" w:cs="Times New Roman"/>
          <w:sz w:val="28"/>
          <w:szCs w:val="28"/>
        </w:rPr>
        <w:t>о</w:t>
      </w:r>
      <w:r w:rsidR="002E5D69" w:rsidRPr="00004E28">
        <w:rPr>
          <w:rFonts w:ascii="Times New Roman" w:hAnsi="Times New Roman" w:cs="Times New Roman"/>
          <w:sz w:val="28"/>
          <w:szCs w:val="28"/>
        </w:rPr>
        <w:t>вой Думы</w:t>
      </w:r>
      <w:r w:rsidRPr="00004E28">
        <w:rPr>
          <w:rFonts w:ascii="Times New Roman" w:hAnsi="Times New Roman" w:cs="Times New Roman"/>
          <w:sz w:val="28"/>
          <w:szCs w:val="28"/>
        </w:rPr>
        <w:t xml:space="preserve"> проекта планов и программ социально-экономического</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развития муниципального образования.</w:t>
      </w:r>
    </w:p>
    <w:p w:rsidR="00816F40" w:rsidRPr="00004E28" w:rsidRDefault="00816F40" w:rsidP="002E5D69">
      <w:pPr>
        <w:ind w:firstLine="709"/>
        <w:jc w:val="both"/>
        <w:rPr>
          <w:rFonts w:ascii="Times New Roman" w:hAnsi="Times New Roman" w:cs="Times New Roman"/>
          <w:sz w:val="28"/>
          <w:szCs w:val="28"/>
        </w:rPr>
      </w:pPr>
      <w:r w:rsidRPr="00004E28">
        <w:rPr>
          <w:rFonts w:ascii="Times New Roman" w:hAnsi="Times New Roman" w:cs="Times New Roman"/>
          <w:sz w:val="28"/>
          <w:szCs w:val="28"/>
        </w:rPr>
        <w:t>Таким образом, следует отметить, что существующей нормативно-правовой базы</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достаточно для функционирования и развития социальной инфраструктуры</w:t>
      </w:r>
      <w:r w:rsidR="002E5D69" w:rsidRPr="00004E28">
        <w:rPr>
          <w:rFonts w:ascii="Times New Roman" w:hAnsi="Times New Roman" w:cs="Times New Roman"/>
          <w:sz w:val="28"/>
          <w:szCs w:val="28"/>
        </w:rPr>
        <w:t xml:space="preserve"> </w:t>
      </w:r>
      <w:r w:rsidRPr="00004E28">
        <w:rPr>
          <w:rFonts w:ascii="Times New Roman" w:hAnsi="Times New Roman" w:cs="Times New Roman"/>
          <w:sz w:val="28"/>
          <w:szCs w:val="28"/>
        </w:rPr>
        <w:t xml:space="preserve">муниципального образования </w:t>
      </w:r>
      <w:proofErr w:type="spellStart"/>
      <w:r w:rsidR="00763876" w:rsidRPr="00004E28">
        <w:rPr>
          <w:rFonts w:ascii="Times New Roman" w:hAnsi="Times New Roman" w:cs="Times New Roman"/>
          <w:sz w:val="28"/>
          <w:szCs w:val="28"/>
        </w:rPr>
        <w:t>Плотбищенское</w:t>
      </w:r>
      <w:proofErr w:type="spellEnd"/>
      <w:r w:rsidR="002E5D69" w:rsidRPr="00004E28">
        <w:rPr>
          <w:rFonts w:ascii="Times New Roman" w:hAnsi="Times New Roman" w:cs="Times New Roman"/>
          <w:sz w:val="28"/>
          <w:szCs w:val="28"/>
        </w:rPr>
        <w:t xml:space="preserve"> поселение</w:t>
      </w:r>
      <w:r w:rsidR="00763876" w:rsidRPr="00004E28">
        <w:rPr>
          <w:rFonts w:ascii="Times New Roman" w:hAnsi="Times New Roman" w:cs="Times New Roman"/>
          <w:sz w:val="28"/>
          <w:szCs w:val="28"/>
        </w:rPr>
        <w:t>.</w:t>
      </w:r>
    </w:p>
    <w:p w:rsidR="00E96FBE" w:rsidRPr="00004E28" w:rsidRDefault="00E96FBE" w:rsidP="00763876">
      <w:pPr>
        <w:ind w:firstLine="709"/>
        <w:jc w:val="both"/>
        <w:rPr>
          <w:rFonts w:ascii="Times New Roman" w:hAnsi="Times New Roman" w:cs="Times New Roman"/>
          <w:b/>
          <w:sz w:val="28"/>
          <w:szCs w:val="28"/>
        </w:rPr>
      </w:pPr>
    </w:p>
    <w:p w:rsidR="002F7356" w:rsidRPr="00004E28" w:rsidRDefault="002F7356" w:rsidP="002F7356">
      <w:pPr>
        <w:ind w:firstLine="709"/>
        <w:jc w:val="both"/>
        <w:rPr>
          <w:rFonts w:ascii="Times New Roman" w:hAnsi="Times New Roman" w:cs="Times New Roman"/>
          <w:sz w:val="28"/>
          <w:szCs w:val="28"/>
        </w:rPr>
        <w:sectPr w:rsidR="002F7356" w:rsidRPr="00004E28" w:rsidSect="007E5CBB">
          <w:pgSz w:w="11906" w:h="16838"/>
          <w:pgMar w:top="1134" w:right="851" w:bottom="1134" w:left="1985" w:header="709" w:footer="709" w:gutter="0"/>
          <w:cols w:space="708"/>
          <w:docGrid w:linePitch="360"/>
        </w:sectPr>
      </w:pPr>
    </w:p>
    <w:p w:rsidR="007E5CBB" w:rsidRPr="00004E28" w:rsidRDefault="005A17C1" w:rsidP="005A17C1">
      <w:pPr>
        <w:ind w:firstLine="709"/>
        <w:jc w:val="both"/>
        <w:rPr>
          <w:rFonts w:ascii="Times New Roman" w:hAnsi="Times New Roman" w:cs="Times New Roman"/>
          <w:b/>
          <w:sz w:val="28"/>
          <w:szCs w:val="28"/>
        </w:rPr>
      </w:pPr>
      <w:r w:rsidRPr="00004E28">
        <w:rPr>
          <w:rFonts w:ascii="Times New Roman" w:hAnsi="Times New Roman" w:cs="Times New Roman"/>
          <w:b/>
          <w:sz w:val="28"/>
          <w:szCs w:val="28"/>
        </w:rPr>
        <w:lastRenderedPageBreak/>
        <w:t>6. Оценка</w:t>
      </w:r>
      <w:r w:rsidR="007E5CBB" w:rsidRPr="00004E28">
        <w:rPr>
          <w:rFonts w:ascii="Times New Roman" w:hAnsi="Times New Roman" w:cs="Times New Roman"/>
          <w:b/>
          <w:sz w:val="28"/>
          <w:szCs w:val="28"/>
        </w:rPr>
        <w:t xml:space="preserve"> эффективности мероп</w:t>
      </w:r>
      <w:r w:rsidR="007E4F0F" w:rsidRPr="00004E28">
        <w:rPr>
          <w:rFonts w:ascii="Times New Roman" w:hAnsi="Times New Roman" w:cs="Times New Roman"/>
          <w:b/>
          <w:sz w:val="28"/>
          <w:szCs w:val="28"/>
        </w:rPr>
        <w:t>риятий, включенных в пр</w:t>
      </w:r>
      <w:r w:rsidR="007E4F0F" w:rsidRPr="00004E28">
        <w:rPr>
          <w:rFonts w:ascii="Times New Roman" w:hAnsi="Times New Roman" w:cs="Times New Roman"/>
          <w:b/>
          <w:sz w:val="28"/>
          <w:szCs w:val="28"/>
        </w:rPr>
        <w:t>о</w:t>
      </w:r>
      <w:r w:rsidR="007E4F0F" w:rsidRPr="00004E28">
        <w:rPr>
          <w:rFonts w:ascii="Times New Roman" w:hAnsi="Times New Roman" w:cs="Times New Roman"/>
          <w:b/>
          <w:sz w:val="28"/>
          <w:szCs w:val="28"/>
        </w:rPr>
        <w:t>грамму</w:t>
      </w:r>
    </w:p>
    <w:p w:rsidR="007E4F0F" w:rsidRPr="00004E28" w:rsidRDefault="007E4F0F" w:rsidP="007E4F0F">
      <w:pPr>
        <w:ind w:firstLine="709"/>
        <w:jc w:val="both"/>
        <w:rPr>
          <w:rFonts w:ascii="Times New Roman" w:hAnsi="Times New Roman" w:cs="Times New Roman"/>
          <w:sz w:val="28"/>
          <w:szCs w:val="28"/>
        </w:rPr>
      </w:pPr>
      <w:r w:rsidRPr="00004E28">
        <w:rPr>
          <w:rFonts w:ascii="Times New Roman" w:hAnsi="Times New Roman" w:cs="Times New Roman"/>
          <w:sz w:val="28"/>
          <w:szCs w:val="28"/>
        </w:rPr>
        <w:t>Оценка эффективности мероприятий Программы включает оценку социально-экономической эффективности, а также оценку соответствия нормативам градостроительного проектирования, установленным местн</w:t>
      </w:r>
      <w:r w:rsidRPr="00004E28">
        <w:rPr>
          <w:rFonts w:ascii="Times New Roman" w:hAnsi="Times New Roman" w:cs="Times New Roman"/>
          <w:sz w:val="28"/>
          <w:szCs w:val="28"/>
        </w:rPr>
        <w:t>ы</w:t>
      </w:r>
      <w:r w:rsidRPr="00004E28">
        <w:rPr>
          <w:rFonts w:ascii="Times New Roman" w:hAnsi="Times New Roman" w:cs="Times New Roman"/>
          <w:sz w:val="28"/>
          <w:szCs w:val="28"/>
        </w:rPr>
        <w:t>ми нормативами градостроительного проектирования муниципального о</w:t>
      </w:r>
      <w:r w:rsidRPr="00004E28">
        <w:rPr>
          <w:rFonts w:ascii="Times New Roman" w:hAnsi="Times New Roman" w:cs="Times New Roman"/>
          <w:sz w:val="28"/>
          <w:szCs w:val="28"/>
        </w:rPr>
        <w:t>б</w:t>
      </w:r>
      <w:r w:rsidR="00703486" w:rsidRPr="00004E28">
        <w:rPr>
          <w:rFonts w:ascii="Times New Roman" w:hAnsi="Times New Roman" w:cs="Times New Roman"/>
          <w:sz w:val="28"/>
          <w:szCs w:val="28"/>
        </w:rPr>
        <w:t xml:space="preserve">разования </w:t>
      </w:r>
      <w:proofErr w:type="spellStart"/>
      <w:r w:rsidR="00703486" w:rsidRPr="00004E28">
        <w:rPr>
          <w:rFonts w:ascii="Times New Roman" w:hAnsi="Times New Roman" w:cs="Times New Roman"/>
          <w:sz w:val="28"/>
          <w:szCs w:val="28"/>
        </w:rPr>
        <w:t>Плотбищенское</w:t>
      </w:r>
      <w:proofErr w:type="spellEnd"/>
      <w:r w:rsidR="00703486" w:rsidRPr="00004E28">
        <w:rPr>
          <w:rFonts w:ascii="Times New Roman" w:hAnsi="Times New Roman" w:cs="Times New Roman"/>
          <w:sz w:val="28"/>
          <w:szCs w:val="28"/>
        </w:rPr>
        <w:t xml:space="preserve">  сельское  поселение Малмыжского  района</w:t>
      </w:r>
      <w:r w:rsidRPr="00004E28">
        <w:rPr>
          <w:rFonts w:ascii="Times New Roman" w:hAnsi="Times New Roman" w:cs="Times New Roman"/>
          <w:sz w:val="28"/>
          <w:szCs w:val="28"/>
        </w:rPr>
        <w:t xml:space="preserve"> </w:t>
      </w:r>
      <w:proofErr w:type="spellStart"/>
      <w:proofErr w:type="gramStart"/>
      <w:r w:rsidRPr="00004E28">
        <w:rPr>
          <w:rFonts w:ascii="Times New Roman" w:hAnsi="Times New Roman" w:cs="Times New Roman"/>
          <w:sz w:val="28"/>
          <w:szCs w:val="28"/>
        </w:rPr>
        <w:t>района</w:t>
      </w:r>
      <w:proofErr w:type="spellEnd"/>
      <w:proofErr w:type="gramEnd"/>
      <w:r w:rsidRPr="00004E28">
        <w:rPr>
          <w:rFonts w:ascii="Times New Roman" w:hAnsi="Times New Roman" w:cs="Times New Roman"/>
          <w:sz w:val="28"/>
          <w:szCs w:val="28"/>
        </w:rPr>
        <w:t xml:space="preserve"> Кировской области.</w:t>
      </w:r>
    </w:p>
    <w:p w:rsidR="007E4F0F" w:rsidRPr="00004E28" w:rsidRDefault="007E4F0F" w:rsidP="007E4F0F">
      <w:pPr>
        <w:ind w:firstLine="709"/>
        <w:jc w:val="both"/>
        <w:rPr>
          <w:rFonts w:ascii="Times New Roman" w:hAnsi="Times New Roman" w:cs="Times New Roman"/>
          <w:sz w:val="28"/>
          <w:szCs w:val="28"/>
        </w:rPr>
      </w:pPr>
      <w:r w:rsidRPr="00004E28">
        <w:rPr>
          <w:rFonts w:ascii="Times New Roman" w:hAnsi="Times New Roman" w:cs="Times New Roman"/>
          <w:sz w:val="28"/>
          <w:szCs w:val="28"/>
        </w:rPr>
        <w:t>Оценка социально-экономической эффективности мероприятий в</w:t>
      </w:r>
      <w:r w:rsidRPr="00004E28">
        <w:rPr>
          <w:rFonts w:ascii="Times New Roman" w:hAnsi="Times New Roman" w:cs="Times New Roman"/>
          <w:sz w:val="28"/>
          <w:szCs w:val="28"/>
        </w:rPr>
        <w:t>ы</w:t>
      </w:r>
      <w:r w:rsidRPr="00004E28">
        <w:rPr>
          <w:rFonts w:ascii="Times New Roman" w:hAnsi="Times New Roman" w:cs="Times New Roman"/>
          <w:sz w:val="28"/>
          <w:szCs w:val="28"/>
        </w:rPr>
        <w:t>ражается:</w:t>
      </w:r>
    </w:p>
    <w:p w:rsidR="007E4F0F" w:rsidRPr="00004E28" w:rsidRDefault="007E4F0F" w:rsidP="007E4F0F">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 в улучшении </w:t>
      </w:r>
      <w:proofErr w:type="gramStart"/>
      <w:r w:rsidRPr="00004E28">
        <w:rPr>
          <w:rFonts w:ascii="Times New Roman" w:hAnsi="Times New Roman" w:cs="Times New Roman"/>
          <w:sz w:val="28"/>
          <w:szCs w:val="28"/>
        </w:rPr>
        <w:t>условий качества жизни населения муниципального образования</w:t>
      </w:r>
      <w:proofErr w:type="gramEnd"/>
      <w:r w:rsidRPr="00004E28">
        <w:rPr>
          <w:rFonts w:ascii="Times New Roman" w:hAnsi="Times New Roman" w:cs="Times New Roman"/>
          <w:sz w:val="28"/>
          <w:szCs w:val="28"/>
        </w:rPr>
        <w:t>;</w:t>
      </w:r>
    </w:p>
    <w:p w:rsidR="007E4F0F" w:rsidRPr="00004E28" w:rsidRDefault="007E4F0F" w:rsidP="007E4F0F">
      <w:pPr>
        <w:ind w:firstLine="709"/>
        <w:jc w:val="both"/>
        <w:rPr>
          <w:rFonts w:ascii="Times New Roman" w:hAnsi="Times New Roman" w:cs="Times New Roman"/>
          <w:sz w:val="28"/>
          <w:szCs w:val="28"/>
        </w:rPr>
      </w:pPr>
      <w:r w:rsidRPr="00004E28">
        <w:rPr>
          <w:rFonts w:ascii="Times New Roman" w:hAnsi="Times New Roman" w:cs="Times New Roman"/>
          <w:sz w:val="28"/>
          <w:szCs w:val="28"/>
        </w:rPr>
        <w:t> в повышении уровня комфорта жизни за счет обеспеченности гра</w:t>
      </w:r>
      <w:r w:rsidRPr="00004E28">
        <w:rPr>
          <w:rFonts w:ascii="Times New Roman" w:hAnsi="Times New Roman" w:cs="Times New Roman"/>
          <w:sz w:val="28"/>
          <w:szCs w:val="28"/>
        </w:rPr>
        <w:t>ж</w:t>
      </w:r>
      <w:r w:rsidRPr="00004E28">
        <w:rPr>
          <w:rFonts w:ascii="Times New Roman" w:hAnsi="Times New Roman" w:cs="Times New Roman"/>
          <w:sz w:val="28"/>
          <w:szCs w:val="28"/>
        </w:rPr>
        <w:t>дан услугами здравоохранения, образования, культуры, физической кул</w:t>
      </w:r>
      <w:r w:rsidRPr="00004E28">
        <w:rPr>
          <w:rFonts w:ascii="Times New Roman" w:hAnsi="Times New Roman" w:cs="Times New Roman"/>
          <w:sz w:val="28"/>
          <w:szCs w:val="28"/>
        </w:rPr>
        <w:t>ь</w:t>
      </w:r>
      <w:r w:rsidRPr="00004E28">
        <w:rPr>
          <w:rFonts w:ascii="Times New Roman" w:hAnsi="Times New Roman" w:cs="Times New Roman"/>
          <w:sz w:val="28"/>
          <w:szCs w:val="28"/>
        </w:rPr>
        <w:t>туры и спорта в необходимом объеме;</w:t>
      </w:r>
    </w:p>
    <w:p w:rsidR="007E4F0F" w:rsidRPr="00004E28" w:rsidRDefault="007E4F0F" w:rsidP="007E4F0F">
      <w:pPr>
        <w:ind w:firstLine="709"/>
        <w:jc w:val="both"/>
        <w:rPr>
          <w:rFonts w:ascii="Times New Roman" w:hAnsi="Times New Roman" w:cs="Times New Roman"/>
          <w:sz w:val="28"/>
          <w:szCs w:val="28"/>
        </w:rPr>
      </w:pPr>
      <w:r w:rsidRPr="00004E28">
        <w:rPr>
          <w:rFonts w:ascii="Times New Roman" w:hAnsi="Times New Roman" w:cs="Times New Roman"/>
          <w:sz w:val="28"/>
          <w:szCs w:val="28"/>
        </w:rPr>
        <w:t> в повышении доступности объектов социальной инфраструктуры для населения муниципального образования.</w:t>
      </w:r>
    </w:p>
    <w:p w:rsidR="0093714A" w:rsidRPr="00004E28" w:rsidRDefault="007E4F0F" w:rsidP="00703486">
      <w:pPr>
        <w:ind w:firstLine="709"/>
        <w:jc w:val="both"/>
        <w:rPr>
          <w:rFonts w:ascii="Times New Roman" w:hAnsi="Times New Roman" w:cs="Times New Roman"/>
          <w:sz w:val="28"/>
          <w:szCs w:val="28"/>
        </w:rPr>
      </w:pPr>
      <w:r w:rsidRPr="00004E28">
        <w:rPr>
          <w:rFonts w:ascii="Times New Roman" w:hAnsi="Times New Roman" w:cs="Times New Roman"/>
          <w:sz w:val="28"/>
          <w:szCs w:val="28"/>
        </w:rPr>
        <w:t>Об эффективности мероприятий с точки зрения социально-экономического фактора свидетельствуют целевые индикаторы Програ</w:t>
      </w:r>
      <w:r w:rsidRPr="00004E28">
        <w:rPr>
          <w:rFonts w:ascii="Times New Roman" w:hAnsi="Times New Roman" w:cs="Times New Roman"/>
          <w:sz w:val="28"/>
          <w:szCs w:val="28"/>
        </w:rPr>
        <w:t>м</w:t>
      </w:r>
      <w:r w:rsidRPr="00004E28">
        <w:rPr>
          <w:rFonts w:ascii="Times New Roman" w:hAnsi="Times New Roman" w:cs="Times New Roman"/>
          <w:sz w:val="28"/>
          <w:szCs w:val="28"/>
        </w:rPr>
        <w:t>мы, рассчитанные на основе Приказа Министерства экономического ра</w:t>
      </w:r>
      <w:r w:rsidRPr="00004E28">
        <w:rPr>
          <w:rFonts w:ascii="Times New Roman" w:hAnsi="Times New Roman" w:cs="Times New Roman"/>
          <w:sz w:val="28"/>
          <w:szCs w:val="28"/>
        </w:rPr>
        <w:t>з</w:t>
      </w:r>
      <w:r w:rsidRPr="00004E28">
        <w:rPr>
          <w:rFonts w:ascii="Times New Roman" w:hAnsi="Times New Roman" w:cs="Times New Roman"/>
          <w:sz w:val="28"/>
          <w:szCs w:val="28"/>
        </w:rPr>
        <w:t>вития Российской Федерации от 30.11.2009 № 492 «Об утверждении мет</w:t>
      </w:r>
      <w:r w:rsidRPr="00004E28">
        <w:rPr>
          <w:rFonts w:ascii="Times New Roman" w:hAnsi="Times New Roman" w:cs="Times New Roman"/>
          <w:sz w:val="28"/>
          <w:szCs w:val="28"/>
        </w:rPr>
        <w:t>о</w:t>
      </w:r>
      <w:r w:rsidRPr="00004E28">
        <w:rPr>
          <w:rFonts w:ascii="Times New Roman" w:hAnsi="Times New Roman" w:cs="Times New Roman"/>
          <w:sz w:val="28"/>
          <w:szCs w:val="28"/>
        </w:rPr>
        <w:t>дических рекомендаций по разработке прогноза социально-экономического развития Российской Федерации на очередной финанс</w:t>
      </w:r>
      <w:r w:rsidRPr="00004E28">
        <w:rPr>
          <w:rFonts w:ascii="Times New Roman" w:hAnsi="Times New Roman" w:cs="Times New Roman"/>
          <w:sz w:val="28"/>
          <w:szCs w:val="28"/>
        </w:rPr>
        <w:t>о</w:t>
      </w:r>
      <w:r w:rsidRPr="00004E28">
        <w:rPr>
          <w:rFonts w:ascii="Times New Roman" w:hAnsi="Times New Roman" w:cs="Times New Roman"/>
          <w:sz w:val="28"/>
          <w:szCs w:val="28"/>
        </w:rPr>
        <w:t>вый год и плановый период»</w:t>
      </w:r>
      <w:r w:rsidR="00703486" w:rsidRPr="00004E28">
        <w:rPr>
          <w:rFonts w:ascii="Times New Roman" w:hAnsi="Times New Roman" w:cs="Times New Roman"/>
          <w:sz w:val="28"/>
          <w:szCs w:val="28"/>
        </w:rPr>
        <w:t>.</w:t>
      </w:r>
    </w:p>
    <w:p w:rsidR="007E5CBB" w:rsidRPr="00004E28" w:rsidRDefault="005A17C1" w:rsidP="005A17C1">
      <w:pPr>
        <w:ind w:firstLine="709"/>
        <w:jc w:val="both"/>
        <w:rPr>
          <w:rFonts w:ascii="Times New Roman" w:hAnsi="Times New Roman" w:cs="Times New Roman"/>
          <w:b/>
          <w:sz w:val="28"/>
          <w:szCs w:val="28"/>
        </w:rPr>
      </w:pPr>
      <w:r w:rsidRPr="00004E28">
        <w:rPr>
          <w:rFonts w:ascii="Times New Roman" w:hAnsi="Times New Roman" w:cs="Times New Roman"/>
          <w:b/>
          <w:sz w:val="28"/>
          <w:szCs w:val="28"/>
        </w:rPr>
        <w:t>7. П</w:t>
      </w:r>
      <w:r w:rsidR="007E5CBB" w:rsidRPr="00004E28">
        <w:rPr>
          <w:rFonts w:ascii="Times New Roman" w:hAnsi="Times New Roman" w:cs="Times New Roman"/>
          <w:b/>
          <w:sz w:val="28"/>
          <w:szCs w:val="28"/>
        </w:rPr>
        <w:t>редложения по совершенствованию нормативно-правового и информационного обеспечения развития социальной инфраструкт</w:t>
      </w:r>
      <w:r w:rsidR="007E5CBB" w:rsidRPr="00004E28">
        <w:rPr>
          <w:rFonts w:ascii="Times New Roman" w:hAnsi="Times New Roman" w:cs="Times New Roman"/>
          <w:b/>
          <w:sz w:val="28"/>
          <w:szCs w:val="28"/>
        </w:rPr>
        <w:t>у</w:t>
      </w:r>
      <w:r w:rsidR="007E5CBB" w:rsidRPr="00004E28">
        <w:rPr>
          <w:rFonts w:ascii="Times New Roman" w:hAnsi="Times New Roman" w:cs="Times New Roman"/>
          <w:b/>
          <w:sz w:val="28"/>
          <w:szCs w:val="28"/>
        </w:rPr>
        <w:t>ры, направленные на достижени</w:t>
      </w:r>
      <w:r w:rsidR="00D422B1" w:rsidRPr="00004E28">
        <w:rPr>
          <w:rFonts w:ascii="Times New Roman" w:hAnsi="Times New Roman" w:cs="Times New Roman"/>
          <w:b/>
          <w:sz w:val="28"/>
          <w:szCs w:val="28"/>
        </w:rPr>
        <w:t>е целевых показателей программы</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 Предложения по совершенствованию нормативно-правового и и</w:t>
      </w:r>
      <w:r w:rsidRPr="00004E28">
        <w:rPr>
          <w:rFonts w:ascii="Times New Roman" w:hAnsi="Times New Roman" w:cs="Times New Roman"/>
          <w:sz w:val="28"/>
          <w:szCs w:val="28"/>
        </w:rPr>
        <w:t>н</w:t>
      </w:r>
      <w:r w:rsidRPr="00004E28">
        <w:rPr>
          <w:rFonts w:ascii="Times New Roman" w:hAnsi="Times New Roman" w:cs="Times New Roman"/>
          <w:sz w:val="28"/>
          <w:szCs w:val="28"/>
        </w:rPr>
        <w:t>формационного обеспечения социально-экономического развития мун</w:t>
      </w:r>
      <w:r w:rsidRPr="00004E28">
        <w:rPr>
          <w:rFonts w:ascii="Times New Roman" w:hAnsi="Times New Roman" w:cs="Times New Roman"/>
          <w:sz w:val="28"/>
          <w:szCs w:val="28"/>
        </w:rPr>
        <w:t>и</w:t>
      </w:r>
      <w:r w:rsidRPr="00004E28">
        <w:rPr>
          <w:rFonts w:ascii="Times New Roman" w:hAnsi="Times New Roman" w:cs="Times New Roman"/>
          <w:sz w:val="28"/>
          <w:szCs w:val="28"/>
        </w:rPr>
        <w:t>ципального образования поселения</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В соответствии с частью 2 статьи 39 Федерального закона 172-ФЗ по решению органов местного самоуправления могут разрабатываться, у</w:t>
      </w:r>
      <w:r w:rsidRPr="00004E28">
        <w:rPr>
          <w:rFonts w:ascii="Times New Roman" w:hAnsi="Times New Roman" w:cs="Times New Roman"/>
          <w:sz w:val="28"/>
          <w:szCs w:val="28"/>
        </w:rPr>
        <w:t>т</w:t>
      </w:r>
      <w:r w:rsidRPr="00004E28">
        <w:rPr>
          <w:rFonts w:ascii="Times New Roman" w:hAnsi="Times New Roman" w:cs="Times New Roman"/>
          <w:sz w:val="28"/>
          <w:szCs w:val="28"/>
        </w:rPr>
        <w:t>верждаться (одобряться) и реализовываться в муниципальных районах и городских округах стратегия социально-экономического развития муниц</w:t>
      </w:r>
      <w:r w:rsidRPr="00004E28">
        <w:rPr>
          <w:rFonts w:ascii="Times New Roman" w:hAnsi="Times New Roman" w:cs="Times New Roman"/>
          <w:sz w:val="28"/>
          <w:szCs w:val="28"/>
        </w:rPr>
        <w:t>и</w:t>
      </w:r>
      <w:r w:rsidRPr="00004E28">
        <w:rPr>
          <w:rFonts w:ascii="Times New Roman" w:hAnsi="Times New Roman" w:cs="Times New Roman"/>
          <w:sz w:val="28"/>
          <w:szCs w:val="28"/>
        </w:rPr>
        <w:t>пального образования (далее – муниципальная стратегия) и план мер</w:t>
      </w:r>
      <w:r w:rsidRPr="00004E28">
        <w:rPr>
          <w:rFonts w:ascii="Times New Roman" w:hAnsi="Times New Roman" w:cs="Times New Roman"/>
          <w:sz w:val="28"/>
          <w:szCs w:val="28"/>
        </w:rPr>
        <w:t>о</w:t>
      </w:r>
      <w:r w:rsidRPr="00004E28">
        <w:rPr>
          <w:rFonts w:ascii="Times New Roman" w:hAnsi="Times New Roman" w:cs="Times New Roman"/>
          <w:sz w:val="28"/>
          <w:szCs w:val="28"/>
        </w:rPr>
        <w:t>приятий по реализации муниципальной стратегии. Таким образом, фед</w:t>
      </w:r>
      <w:r w:rsidRPr="00004E28">
        <w:rPr>
          <w:rFonts w:ascii="Times New Roman" w:hAnsi="Times New Roman" w:cs="Times New Roman"/>
          <w:sz w:val="28"/>
          <w:szCs w:val="28"/>
        </w:rPr>
        <w:t>е</w:t>
      </w:r>
      <w:r w:rsidRPr="00004E28">
        <w:rPr>
          <w:rFonts w:ascii="Times New Roman" w:hAnsi="Times New Roman" w:cs="Times New Roman"/>
          <w:sz w:val="28"/>
          <w:szCs w:val="28"/>
        </w:rPr>
        <w:t>ральный закон 172-ФЗ наделяет муниципальные районы и городские окр</w:t>
      </w:r>
      <w:r w:rsidRPr="00004E28">
        <w:rPr>
          <w:rFonts w:ascii="Times New Roman" w:hAnsi="Times New Roman" w:cs="Times New Roman"/>
          <w:sz w:val="28"/>
          <w:szCs w:val="28"/>
        </w:rPr>
        <w:t>у</w:t>
      </w:r>
      <w:r w:rsidRPr="00004E28">
        <w:rPr>
          <w:rFonts w:ascii="Times New Roman" w:hAnsi="Times New Roman" w:cs="Times New Roman"/>
          <w:sz w:val="28"/>
          <w:szCs w:val="28"/>
        </w:rPr>
        <w:lastRenderedPageBreak/>
        <w:t>га (т.е. крупные муниципальные образования) правом подготовки указа</w:t>
      </w:r>
      <w:r w:rsidRPr="00004E28">
        <w:rPr>
          <w:rFonts w:ascii="Times New Roman" w:hAnsi="Times New Roman" w:cs="Times New Roman"/>
          <w:sz w:val="28"/>
          <w:szCs w:val="28"/>
        </w:rPr>
        <w:t>н</w:t>
      </w:r>
      <w:r w:rsidRPr="00004E28">
        <w:rPr>
          <w:rFonts w:ascii="Times New Roman" w:hAnsi="Times New Roman" w:cs="Times New Roman"/>
          <w:sz w:val="28"/>
          <w:szCs w:val="28"/>
        </w:rPr>
        <w:t>ных стратегических документов.</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Муниципальная стратегия носит комплексный характер и направл</w:t>
      </w:r>
      <w:r w:rsidRPr="00004E28">
        <w:rPr>
          <w:rFonts w:ascii="Times New Roman" w:hAnsi="Times New Roman" w:cs="Times New Roman"/>
          <w:sz w:val="28"/>
          <w:szCs w:val="28"/>
        </w:rPr>
        <w:t>е</w:t>
      </w:r>
      <w:r w:rsidRPr="00004E28">
        <w:rPr>
          <w:rFonts w:ascii="Times New Roman" w:hAnsi="Times New Roman" w:cs="Times New Roman"/>
          <w:sz w:val="28"/>
          <w:szCs w:val="28"/>
        </w:rPr>
        <w:t>на на развитие различных подсистем муниципальной экономики и соц</w:t>
      </w:r>
      <w:r w:rsidRPr="00004E28">
        <w:rPr>
          <w:rFonts w:ascii="Times New Roman" w:hAnsi="Times New Roman" w:cs="Times New Roman"/>
          <w:sz w:val="28"/>
          <w:szCs w:val="28"/>
        </w:rPr>
        <w:t>и</w:t>
      </w:r>
      <w:r w:rsidRPr="00004E28">
        <w:rPr>
          <w:rFonts w:ascii="Times New Roman" w:hAnsi="Times New Roman" w:cs="Times New Roman"/>
          <w:sz w:val="28"/>
          <w:szCs w:val="28"/>
        </w:rPr>
        <w:t>альной сферы. Исходя из части 2 статьи 39 Федерального закона 172-ФЗ, реализация муниципальной стратегии осуществляется путем разработки плана мероприятий по реализации муниципальной стратегии. Кроме того, частью 5 статьи 11 Федерального закона 172-ФЗ в перечне документов м</w:t>
      </w:r>
      <w:r w:rsidRPr="00004E28">
        <w:rPr>
          <w:rFonts w:ascii="Times New Roman" w:hAnsi="Times New Roman" w:cs="Times New Roman"/>
          <w:sz w:val="28"/>
          <w:szCs w:val="28"/>
        </w:rPr>
        <w:t>у</w:t>
      </w:r>
      <w:r w:rsidRPr="00004E28">
        <w:rPr>
          <w:rFonts w:ascii="Times New Roman" w:hAnsi="Times New Roman" w:cs="Times New Roman"/>
          <w:sz w:val="28"/>
          <w:szCs w:val="28"/>
        </w:rPr>
        <w:t>ниципального стратегического планирования предусмотрены муниципал</w:t>
      </w:r>
      <w:r w:rsidRPr="00004E28">
        <w:rPr>
          <w:rFonts w:ascii="Times New Roman" w:hAnsi="Times New Roman" w:cs="Times New Roman"/>
          <w:sz w:val="28"/>
          <w:szCs w:val="28"/>
        </w:rPr>
        <w:t>ь</w:t>
      </w:r>
      <w:r w:rsidRPr="00004E28">
        <w:rPr>
          <w:rFonts w:ascii="Times New Roman" w:hAnsi="Times New Roman" w:cs="Times New Roman"/>
          <w:sz w:val="28"/>
          <w:szCs w:val="28"/>
        </w:rPr>
        <w:t>ные программы, которые также могут применяться в качестве механизма реализации муниципальной стратегии.</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По мнению Минэкономразвития России, при наличии в муниципал</w:t>
      </w:r>
      <w:r w:rsidRPr="00004E28">
        <w:rPr>
          <w:rFonts w:ascii="Times New Roman" w:hAnsi="Times New Roman" w:cs="Times New Roman"/>
          <w:sz w:val="28"/>
          <w:szCs w:val="28"/>
        </w:rPr>
        <w:t>ь</w:t>
      </w:r>
      <w:r w:rsidRPr="00004E28">
        <w:rPr>
          <w:rFonts w:ascii="Times New Roman" w:hAnsi="Times New Roman" w:cs="Times New Roman"/>
          <w:sz w:val="28"/>
          <w:szCs w:val="28"/>
        </w:rPr>
        <w:t>ном районе, городском округе муниципальной стратегии, плана меропри</w:t>
      </w:r>
      <w:r w:rsidRPr="00004E28">
        <w:rPr>
          <w:rFonts w:ascii="Times New Roman" w:hAnsi="Times New Roman" w:cs="Times New Roman"/>
          <w:sz w:val="28"/>
          <w:szCs w:val="28"/>
        </w:rPr>
        <w:t>я</w:t>
      </w:r>
      <w:r w:rsidRPr="00004E28">
        <w:rPr>
          <w:rFonts w:ascii="Times New Roman" w:hAnsi="Times New Roman" w:cs="Times New Roman"/>
          <w:sz w:val="28"/>
          <w:szCs w:val="28"/>
        </w:rPr>
        <w:t>тий по ее реализации и муниципальных программ, предусмотренных ч</w:t>
      </w:r>
      <w:r w:rsidRPr="00004E28">
        <w:rPr>
          <w:rFonts w:ascii="Times New Roman" w:hAnsi="Times New Roman" w:cs="Times New Roman"/>
          <w:sz w:val="28"/>
          <w:szCs w:val="28"/>
        </w:rPr>
        <w:t>а</w:t>
      </w:r>
      <w:r w:rsidRPr="00004E28">
        <w:rPr>
          <w:rFonts w:ascii="Times New Roman" w:hAnsi="Times New Roman" w:cs="Times New Roman"/>
          <w:sz w:val="28"/>
          <w:szCs w:val="28"/>
        </w:rPr>
        <w:t>стью 5 статьи 11 Федерального закона 172-ФЗ, программа комплексного социально-экономического развития будет иметь избыточный характер и во многом дублировать положения указанных документов стратегического планирования. В этой ситуации разработка программы комплексного с</w:t>
      </w:r>
      <w:r w:rsidRPr="00004E28">
        <w:rPr>
          <w:rFonts w:ascii="Times New Roman" w:hAnsi="Times New Roman" w:cs="Times New Roman"/>
          <w:sz w:val="28"/>
          <w:szCs w:val="28"/>
        </w:rPr>
        <w:t>о</w:t>
      </w:r>
      <w:r w:rsidRPr="00004E28">
        <w:rPr>
          <w:rFonts w:ascii="Times New Roman" w:hAnsi="Times New Roman" w:cs="Times New Roman"/>
          <w:sz w:val="28"/>
          <w:szCs w:val="28"/>
        </w:rPr>
        <w:t>циально-экономического развития муниципального района, городского о</w:t>
      </w:r>
      <w:r w:rsidRPr="00004E28">
        <w:rPr>
          <w:rFonts w:ascii="Times New Roman" w:hAnsi="Times New Roman" w:cs="Times New Roman"/>
          <w:sz w:val="28"/>
          <w:szCs w:val="28"/>
        </w:rPr>
        <w:t>к</w:t>
      </w:r>
      <w:r w:rsidRPr="00004E28">
        <w:rPr>
          <w:rFonts w:ascii="Times New Roman" w:hAnsi="Times New Roman" w:cs="Times New Roman"/>
          <w:sz w:val="28"/>
          <w:szCs w:val="28"/>
        </w:rPr>
        <w:t>руга представляется нецелесообразной.</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В то же время из части 2 статьи 39 Федерального закона № 172-ФЗ следует, что органы местного самоуправления муниципальных районов, городских округов вправе не принимать муниципальную стратегию и план мероприятий по ее реализации. В этом случае приоритетные направления, цели и задачи развития муниципальных районов, городских округов могут определяться в программах (планах) комплексного социально-экономического развития, предусмотренных пунктом 6 части 1 статьи 17 Федерального закона от 6 октября 2003 года № 131-ФЗ «Об общих при</w:t>
      </w:r>
      <w:r w:rsidRPr="00004E28">
        <w:rPr>
          <w:rFonts w:ascii="Times New Roman" w:hAnsi="Times New Roman" w:cs="Times New Roman"/>
          <w:sz w:val="28"/>
          <w:szCs w:val="28"/>
        </w:rPr>
        <w:t>н</w:t>
      </w:r>
      <w:r w:rsidRPr="00004E28">
        <w:rPr>
          <w:rFonts w:ascii="Times New Roman" w:hAnsi="Times New Roman" w:cs="Times New Roman"/>
          <w:sz w:val="28"/>
          <w:szCs w:val="28"/>
        </w:rPr>
        <w:t>ципах организации местного самоуправления в Российской Федерации» (далее – Федеральный закон № 131-ФЗ).</w:t>
      </w:r>
    </w:p>
    <w:p w:rsidR="00D422B1" w:rsidRPr="00004E28" w:rsidRDefault="00D422B1" w:rsidP="00D422B1">
      <w:pPr>
        <w:ind w:firstLine="709"/>
        <w:jc w:val="both"/>
        <w:rPr>
          <w:rFonts w:ascii="Times New Roman" w:hAnsi="Times New Roman" w:cs="Times New Roman"/>
          <w:sz w:val="28"/>
          <w:szCs w:val="28"/>
        </w:rPr>
      </w:pPr>
      <w:r w:rsidRPr="00004E28">
        <w:rPr>
          <w:rFonts w:ascii="Times New Roman" w:hAnsi="Times New Roman" w:cs="Times New Roman"/>
          <w:sz w:val="28"/>
          <w:szCs w:val="28"/>
        </w:rPr>
        <w:t>С учетом того, что для городских и сельских поселений подготовка программ социально-экономического развития является приоритетным и</w:t>
      </w:r>
      <w:r w:rsidRPr="00004E28">
        <w:rPr>
          <w:rFonts w:ascii="Times New Roman" w:hAnsi="Times New Roman" w:cs="Times New Roman"/>
          <w:sz w:val="28"/>
          <w:szCs w:val="28"/>
        </w:rPr>
        <w:t>н</w:t>
      </w:r>
      <w:r w:rsidRPr="00004E28">
        <w:rPr>
          <w:rFonts w:ascii="Times New Roman" w:hAnsi="Times New Roman" w:cs="Times New Roman"/>
          <w:sz w:val="28"/>
          <w:szCs w:val="28"/>
        </w:rPr>
        <w:t>струментом обеспечения устойчивого развития, а также в связи с отсутс</w:t>
      </w:r>
      <w:r w:rsidRPr="00004E28">
        <w:rPr>
          <w:rFonts w:ascii="Times New Roman" w:hAnsi="Times New Roman" w:cs="Times New Roman"/>
          <w:sz w:val="28"/>
          <w:szCs w:val="28"/>
        </w:rPr>
        <w:t>т</w:t>
      </w:r>
      <w:r w:rsidRPr="00004E28">
        <w:rPr>
          <w:rFonts w:ascii="Times New Roman" w:hAnsi="Times New Roman" w:cs="Times New Roman"/>
          <w:sz w:val="28"/>
          <w:szCs w:val="28"/>
        </w:rPr>
        <w:t>вием в муниципальном образовании стратегии социально-экономического развития и плана мероприятий по реализации стратегии социально-экономического развития рекомендуется осуществить разработку пр</w:t>
      </w:r>
      <w:r w:rsidRPr="00004E28">
        <w:rPr>
          <w:rFonts w:ascii="Times New Roman" w:hAnsi="Times New Roman" w:cs="Times New Roman"/>
          <w:sz w:val="28"/>
          <w:szCs w:val="28"/>
        </w:rPr>
        <w:t>о</w:t>
      </w:r>
      <w:r w:rsidRPr="00004E28">
        <w:rPr>
          <w:rFonts w:ascii="Times New Roman" w:hAnsi="Times New Roman" w:cs="Times New Roman"/>
          <w:sz w:val="28"/>
          <w:szCs w:val="28"/>
        </w:rPr>
        <w:t>граммы социально-экономического развития муниципального образов</w:t>
      </w:r>
      <w:r w:rsidRPr="00004E28">
        <w:rPr>
          <w:rFonts w:ascii="Times New Roman" w:hAnsi="Times New Roman" w:cs="Times New Roman"/>
          <w:sz w:val="28"/>
          <w:szCs w:val="28"/>
        </w:rPr>
        <w:t>а</w:t>
      </w:r>
      <w:r w:rsidRPr="00004E28">
        <w:rPr>
          <w:rFonts w:ascii="Times New Roman" w:hAnsi="Times New Roman" w:cs="Times New Roman"/>
          <w:sz w:val="28"/>
          <w:szCs w:val="28"/>
        </w:rPr>
        <w:t>ния.</w:t>
      </w:r>
    </w:p>
    <w:p w:rsidR="00D422B1" w:rsidRPr="00004E28" w:rsidRDefault="00D422B1" w:rsidP="00D422B1">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lastRenderedPageBreak/>
        <w:t>6.2. Предложения по совершенствованию нормативно-правового и информационного обеспечения развития социальной инфраструктуры м</w:t>
      </w:r>
      <w:r w:rsidRPr="00004E28">
        <w:rPr>
          <w:rFonts w:ascii="Times New Roman" w:hAnsi="Times New Roman" w:cs="Times New Roman"/>
          <w:sz w:val="28"/>
          <w:szCs w:val="28"/>
        </w:rPr>
        <w:t>у</w:t>
      </w:r>
      <w:r w:rsidRPr="00004E28">
        <w:rPr>
          <w:rFonts w:ascii="Times New Roman" w:hAnsi="Times New Roman" w:cs="Times New Roman"/>
          <w:sz w:val="28"/>
          <w:szCs w:val="28"/>
        </w:rPr>
        <w:t>ниципального образования</w:t>
      </w:r>
    </w:p>
    <w:p w:rsidR="00D422B1" w:rsidRPr="00004E28" w:rsidRDefault="00D422B1" w:rsidP="00D422B1">
      <w:pPr>
        <w:spacing w:after="0" w:line="240" w:lineRule="auto"/>
        <w:ind w:firstLine="709"/>
        <w:jc w:val="both"/>
        <w:rPr>
          <w:rFonts w:ascii="Times New Roman" w:hAnsi="Times New Roman" w:cs="Times New Roman"/>
          <w:sz w:val="28"/>
          <w:szCs w:val="28"/>
        </w:rPr>
      </w:pPr>
    </w:p>
    <w:p w:rsidR="00D422B1" w:rsidRPr="00004E28" w:rsidRDefault="00D422B1" w:rsidP="00D422B1">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t>В соответствии с постановлением Правительства Российской Фед</w:t>
      </w:r>
      <w:r w:rsidRPr="00004E28">
        <w:rPr>
          <w:rFonts w:ascii="Times New Roman" w:hAnsi="Times New Roman" w:cs="Times New Roman"/>
          <w:sz w:val="28"/>
          <w:szCs w:val="28"/>
        </w:rPr>
        <w:t>е</w:t>
      </w:r>
      <w:r w:rsidRPr="00004E28">
        <w:rPr>
          <w:rFonts w:ascii="Times New Roman" w:hAnsi="Times New Roman" w:cs="Times New Roman"/>
          <w:sz w:val="28"/>
          <w:szCs w:val="28"/>
        </w:rPr>
        <w:t>рации от 01.10.1050 № 1050 «Об утверждении требований к Программам комплексного развития социальной инфраструктуры поселений, городских округов» Программы комплексного развития социальной инфраструктуры включают в себя мероприятия, направленные на развитие 4-х основных областей социальной инфраструктуры: здравоохранение, образование, культура, физическая культура и массовый спорт.</w:t>
      </w:r>
    </w:p>
    <w:p w:rsidR="00D422B1" w:rsidRPr="00004E28" w:rsidRDefault="00D422B1" w:rsidP="00D422B1">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t>Уровень обеспеченности населения услугами в данных областях оценивается путем сопоставления технико-экономических показателей существующих объектов социальной инфраструктуры с минимальным уровнем обеспеченности населения такими объектами, установленным Местными нормативами градостроительного проектирования муниц</w:t>
      </w:r>
      <w:r w:rsidRPr="00004E28">
        <w:rPr>
          <w:rFonts w:ascii="Times New Roman" w:hAnsi="Times New Roman" w:cs="Times New Roman"/>
          <w:sz w:val="28"/>
          <w:szCs w:val="28"/>
        </w:rPr>
        <w:t>и</w:t>
      </w:r>
      <w:r w:rsidRPr="00004E28">
        <w:rPr>
          <w:rFonts w:ascii="Times New Roman" w:hAnsi="Times New Roman" w:cs="Times New Roman"/>
          <w:sz w:val="28"/>
          <w:szCs w:val="28"/>
        </w:rPr>
        <w:t>пального</w:t>
      </w:r>
      <w:r w:rsidR="00703486" w:rsidRPr="00004E28">
        <w:rPr>
          <w:rFonts w:ascii="Times New Roman" w:hAnsi="Times New Roman" w:cs="Times New Roman"/>
          <w:sz w:val="28"/>
          <w:szCs w:val="28"/>
        </w:rPr>
        <w:t xml:space="preserve"> образования </w:t>
      </w:r>
      <w:proofErr w:type="spellStart"/>
      <w:r w:rsidR="00703486" w:rsidRPr="00004E28">
        <w:rPr>
          <w:rFonts w:ascii="Times New Roman" w:hAnsi="Times New Roman" w:cs="Times New Roman"/>
          <w:sz w:val="28"/>
          <w:szCs w:val="28"/>
        </w:rPr>
        <w:t>Плотбищенское</w:t>
      </w:r>
      <w:proofErr w:type="spellEnd"/>
      <w:r w:rsidR="00703486" w:rsidRPr="00004E28">
        <w:rPr>
          <w:rFonts w:ascii="Times New Roman" w:hAnsi="Times New Roman" w:cs="Times New Roman"/>
          <w:sz w:val="28"/>
          <w:szCs w:val="28"/>
        </w:rPr>
        <w:t xml:space="preserve">  сельское</w:t>
      </w:r>
      <w:r w:rsidRPr="00004E28">
        <w:rPr>
          <w:rFonts w:ascii="Times New Roman" w:hAnsi="Times New Roman" w:cs="Times New Roman"/>
          <w:sz w:val="28"/>
          <w:szCs w:val="28"/>
        </w:rPr>
        <w:t xml:space="preserve"> поселение.</w:t>
      </w:r>
    </w:p>
    <w:p w:rsidR="00223AE6" w:rsidRPr="00004E28" w:rsidRDefault="00D422B1" w:rsidP="00464B5F">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t>Местными нормативами градостроительного проектирования мун</w:t>
      </w:r>
      <w:r w:rsidRPr="00004E28">
        <w:rPr>
          <w:rFonts w:ascii="Times New Roman" w:hAnsi="Times New Roman" w:cs="Times New Roman"/>
          <w:sz w:val="28"/>
          <w:szCs w:val="28"/>
        </w:rPr>
        <w:t>и</w:t>
      </w:r>
      <w:r w:rsidRPr="00004E28">
        <w:rPr>
          <w:rFonts w:ascii="Times New Roman" w:hAnsi="Times New Roman" w:cs="Times New Roman"/>
          <w:sz w:val="28"/>
          <w:szCs w:val="28"/>
        </w:rPr>
        <w:t>ципального</w:t>
      </w:r>
      <w:r w:rsidR="00464B5F" w:rsidRPr="00004E28">
        <w:rPr>
          <w:rFonts w:ascii="Times New Roman" w:hAnsi="Times New Roman" w:cs="Times New Roman"/>
          <w:sz w:val="28"/>
          <w:szCs w:val="28"/>
        </w:rPr>
        <w:t xml:space="preserve"> образования </w:t>
      </w:r>
      <w:proofErr w:type="spellStart"/>
      <w:r w:rsidR="00464B5F" w:rsidRPr="00004E28">
        <w:rPr>
          <w:rFonts w:ascii="Times New Roman" w:hAnsi="Times New Roman" w:cs="Times New Roman"/>
          <w:sz w:val="28"/>
          <w:szCs w:val="28"/>
        </w:rPr>
        <w:t>Плотбищенское</w:t>
      </w:r>
      <w:proofErr w:type="spellEnd"/>
      <w:r w:rsidR="00464B5F" w:rsidRPr="00004E28">
        <w:rPr>
          <w:rFonts w:ascii="Times New Roman" w:hAnsi="Times New Roman" w:cs="Times New Roman"/>
          <w:sz w:val="28"/>
          <w:szCs w:val="28"/>
        </w:rPr>
        <w:t xml:space="preserve">  сельское</w:t>
      </w:r>
      <w:r w:rsidRPr="00004E28">
        <w:rPr>
          <w:rFonts w:ascii="Times New Roman" w:hAnsi="Times New Roman" w:cs="Times New Roman"/>
          <w:sz w:val="28"/>
          <w:szCs w:val="28"/>
        </w:rPr>
        <w:t xml:space="preserve"> поселение</w:t>
      </w:r>
      <w:r w:rsidR="00464B5F" w:rsidRPr="00004E28">
        <w:rPr>
          <w:rFonts w:ascii="Times New Roman" w:hAnsi="Times New Roman" w:cs="Times New Roman"/>
          <w:sz w:val="28"/>
          <w:szCs w:val="28"/>
        </w:rPr>
        <w:t xml:space="preserve"> Малмыжск</w:t>
      </w:r>
      <w:r w:rsidR="00464B5F" w:rsidRPr="00004E28">
        <w:rPr>
          <w:rFonts w:ascii="Times New Roman" w:hAnsi="Times New Roman" w:cs="Times New Roman"/>
          <w:sz w:val="28"/>
          <w:szCs w:val="28"/>
        </w:rPr>
        <w:t>о</w:t>
      </w:r>
      <w:r w:rsidR="00464B5F" w:rsidRPr="00004E28">
        <w:rPr>
          <w:rFonts w:ascii="Times New Roman" w:hAnsi="Times New Roman" w:cs="Times New Roman"/>
          <w:sz w:val="28"/>
          <w:szCs w:val="28"/>
        </w:rPr>
        <w:t>го</w:t>
      </w:r>
      <w:r w:rsidR="00223AE6" w:rsidRPr="00004E28">
        <w:rPr>
          <w:rFonts w:ascii="Times New Roman" w:hAnsi="Times New Roman" w:cs="Times New Roman"/>
          <w:sz w:val="28"/>
          <w:szCs w:val="28"/>
        </w:rPr>
        <w:t xml:space="preserve"> района Кировской области, </w:t>
      </w:r>
      <w:r w:rsidR="00464B5F" w:rsidRPr="00004E28">
        <w:rPr>
          <w:rFonts w:ascii="Times New Roman" w:hAnsi="Times New Roman" w:cs="Times New Roman"/>
          <w:sz w:val="28"/>
          <w:szCs w:val="28"/>
        </w:rPr>
        <w:t xml:space="preserve">утвержденными решением </w:t>
      </w:r>
      <w:proofErr w:type="spellStart"/>
      <w:r w:rsidR="00464B5F" w:rsidRPr="00004E28">
        <w:rPr>
          <w:rFonts w:ascii="Times New Roman" w:hAnsi="Times New Roman" w:cs="Times New Roman"/>
          <w:sz w:val="28"/>
          <w:szCs w:val="28"/>
        </w:rPr>
        <w:t>Плотбищенской</w:t>
      </w:r>
      <w:proofErr w:type="spellEnd"/>
      <w:r w:rsidR="00464B5F" w:rsidRPr="00004E28">
        <w:rPr>
          <w:rFonts w:ascii="Times New Roman" w:hAnsi="Times New Roman" w:cs="Times New Roman"/>
          <w:sz w:val="28"/>
          <w:szCs w:val="28"/>
        </w:rPr>
        <w:t xml:space="preserve"> сельской </w:t>
      </w:r>
      <w:r w:rsidR="00223AE6" w:rsidRPr="00004E28">
        <w:rPr>
          <w:rFonts w:ascii="Times New Roman" w:hAnsi="Times New Roman" w:cs="Times New Roman"/>
          <w:sz w:val="28"/>
          <w:szCs w:val="28"/>
        </w:rPr>
        <w:t xml:space="preserve"> Ду</w:t>
      </w:r>
      <w:r w:rsidR="00464B5F" w:rsidRPr="00004E28">
        <w:rPr>
          <w:rFonts w:ascii="Times New Roman" w:hAnsi="Times New Roman" w:cs="Times New Roman"/>
          <w:sz w:val="28"/>
          <w:szCs w:val="28"/>
        </w:rPr>
        <w:t>мы от   16.02.2016  № 7/2</w:t>
      </w:r>
      <w:r w:rsidR="00223AE6" w:rsidRPr="00004E28">
        <w:rPr>
          <w:rFonts w:ascii="Times New Roman" w:hAnsi="Times New Roman" w:cs="Times New Roman"/>
          <w:sz w:val="28"/>
          <w:szCs w:val="28"/>
        </w:rPr>
        <w:t>,</w:t>
      </w:r>
      <w:r w:rsidRPr="00004E28">
        <w:rPr>
          <w:rFonts w:ascii="Times New Roman" w:hAnsi="Times New Roman" w:cs="Times New Roman"/>
          <w:sz w:val="28"/>
          <w:szCs w:val="28"/>
        </w:rPr>
        <w:t xml:space="preserve"> определен минимальный уровень обеспеченности населения </w:t>
      </w:r>
      <w:r w:rsidR="00223AE6" w:rsidRPr="00004E28">
        <w:rPr>
          <w:rFonts w:ascii="Times New Roman" w:hAnsi="Times New Roman" w:cs="Times New Roman"/>
          <w:sz w:val="28"/>
          <w:szCs w:val="28"/>
        </w:rPr>
        <w:t xml:space="preserve">социальными </w:t>
      </w:r>
      <w:r w:rsidRPr="00004E28">
        <w:rPr>
          <w:rFonts w:ascii="Times New Roman" w:hAnsi="Times New Roman" w:cs="Times New Roman"/>
          <w:sz w:val="28"/>
          <w:szCs w:val="28"/>
        </w:rPr>
        <w:t xml:space="preserve">объектами </w:t>
      </w:r>
      <w:r w:rsidR="00223AE6" w:rsidRPr="00004E28">
        <w:rPr>
          <w:rFonts w:ascii="Times New Roman" w:hAnsi="Times New Roman" w:cs="Times New Roman"/>
          <w:sz w:val="28"/>
          <w:szCs w:val="28"/>
        </w:rPr>
        <w:t>местного значения п</w:t>
      </w:r>
      <w:r w:rsidR="00223AE6" w:rsidRPr="00004E28">
        <w:rPr>
          <w:rFonts w:ascii="Times New Roman" w:hAnsi="Times New Roman" w:cs="Times New Roman"/>
          <w:sz w:val="28"/>
          <w:szCs w:val="28"/>
        </w:rPr>
        <w:t>о</w:t>
      </w:r>
      <w:r w:rsidR="00223AE6" w:rsidRPr="00004E28">
        <w:rPr>
          <w:rFonts w:ascii="Times New Roman" w:hAnsi="Times New Roman" w:cs="Times New Roman"/>
          <w:sz w:val="28"/>
          <w:szCs w:val="28"/>
        </w:rPr>
        <w:t>селения</w:t>
      </w:r>
      <w:r w:rsidRPr="00004E28">
        <w:rPr>
          <w:rFonts w:ascii="Times New Roman" w:hAnsi="Times New Roman" w:cs="Times New Roman"/>
          <w:sz w:val="28"/>
          <w:szCs w:val="28"/>
        </w:rPr>
        <w:t>.</w:t>
      </w:r>
    </w:p>
    <w:p w:rsidR="00223AE6" w:rsidRPr="00004E28" w:rsidRDefault="00223AE6" w:rsidP="00223AE6">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t xml:space="preserve">Региональными нормативами градостроительного проектирования Кировской области, утвержденными </w:t>
      </w:r>
      <w:r w:rsidR="00383B1C" w:rsidRPr="00004E28">
        <w:rPr>
          <w:rFonts w:ascii="Times New Roman" w:hAnsi="Times New Roman" w:cs="Times New Roman"/>
          <w:sz w:val="28"/>
          <w:szCs w:val="28"/>
        </w:rPr>
        <w:t>постановлением Пра</w:t>
      </w:r>
      <w:r w:rsidRPr="00004E28">
        <w:rPr>
          <w:rFonts w:ascii="Times New Roman" w:hAnsi="Times New Roman" w:cs="Times New Roman"/>
          <w:sz w:val="28"/>
          <w:szCs w:val="28"/>
        </w:rPr>
        <w:t>в</w:t>
      </w:r>
      <w:r w:rsidR="00383B1C" w:rsidRPr="00004E28">
        <w:rPr>
          <w:rFonts w:ascii="Times New Roman" w:hAnsi="Times New Roman" w:cs="Times New Roman"/>
          <w:sz w:val="28"/>
          <w:szCs w:val="28"/>
        </w:rPr>
        <w:t>и</w:t>
      </w:r>
      <w:r w:rsidRPr="00004E28">
        <w:rPr>
          <w:rFonts w:ascii="Times New Roman" w:hAnsi="Times New Roman" w:cs="Times New Roman"/>
          <w:sz w:val="28"/>
          <w:szCs w:val="28"/>
        </w:rPr>
        <w:t>тельства К</w:t>
      </w:r>
      <w:r w:rsidRPr="00004E28">
        <w:rPr>
          <w:rFonts w:ascii="Times New Roman" w:hAnsi="Times New Roman" w:cs="Times New Roman"/>
          <w:sz w:val="28"/>
          <w:szCs w:val="28"/>
        </w:rPr>
        <w:t>и</w:t>
      </w:r>
      <w:r w:rsidRPr="00004E28">
        <w:rPr>
          <w:rFonts w:ascii="Times New Roman" w:hAnsi="Times New Roman" w:cs="Times New Roman"/>
          <w:sz w:val="28"/>
          <w:szCs w:val="28"/>
        </w:rPr>
        <w:t xml:space="preserve">ровской области от 30.12.2014 № 19/261, определен минимальный уровень обеспеченности населения социальными объектами </w:t>
      </w:r>
      <w:r w:rsidR="00383B1C" w:rsidRPr="00004E28">
        <w:rPr>
          <w:rFonts w:ascii="Times New Roman" w:hAnsi="Times New Roman" w:cs="Times New Roman"/>
          <w:sz w:val="28"/>
          <w:szCs w:val="28"/>
        </w:rPr>
        <w:t>регионального</w:t>
      </w:r>
      <w:r w:rsidRPr="00004E28">
        <w:rPr>
          <w:rFonts w:ascii="Times New Roman" w:hAnsi="Times New Roman" w:cs="Times New Roman"/>
          <w:sz w:val="28"/>
          <w:szCs w:val="28"/>
        </w:rPr>
        <w:t xml:space="preserve"> знач</w:t>
      </w:r>
      <w:r w:rsidRPr="00004E28">
        <w:rPr>
          <w:rFonts w:ascii="Times New Roman" w:hAnsi="Times New Roman" w:cs="Times New Roman"/>
          <w:sz w:val="28"/>
          <w:szCs w:val="28"/>
        </w:rPr>
        <w:t>е</w:t>
      </w:r>
      <w:r w:rsidRPr="00004E28">
        <w:rPr>
          <w:rFonts w:ascii="Times New Roman" w:hAnsi="Times New Roman" w:cs="Times New Roman"/>
          <w:sz w:val="28"/>
          <w:szCs w:val="28"/>
        </w:rPr>
        <w:t>ния.</w:t>
      </w:r>
    </w:p>
    <w:p w:rsidR="00223AE6" w:rsidRPr="00004E28" w:rsidRDefault="00383B1C" w:rsidP="00D422B1">
      <w:pPr>
        <w:spacing w:after="0" w:line="240" w:lineRule="auto"/>
        <w:ind w:firstLine="709"/>
        <w:jc w:val="both"/>
        <w:rPr>
          <w:rFonts w:ascii="Times New Roman" w:hAnsi="Times New Roman" w:cs="Times New Roman"/>
          <w:sz w:val="28"/>
          <w:szCs w:val="28"/>
        </w:rPr>
      </w:pPr>
      <w:r w:rsidRPr="00004E28">
        <w:rPr>
          <w:rFonts w:ascii="Times New Roman" w:hAnsi="Times New Roman" w:cs="Times New Roman"/>
          <w:sz w:val="28"/>
          <w:szCs w:val="28"/>
        </w:rPr>
        <w:t>В связи с тем, что нормативами градостроительного проектирования учтены все социальные объекты регионального и местного значения</w:t>
      </w:r>
      <w:r w:rsidR="00C830F0" w:rsidRPr="00004E28">
        <w:rPr>
          <w:rFonts w:ascii="Times New Roman" w:hAnsi="Times New Roman" w:cs="Times New Roman"/>
          <w:sz w:val="28"/>
          <w:szCs w:val="28"/>
        </w:rPr>
        <w:t>,</w:t>
      </w:r>
      <w:r w:rsidRPr="00004E28">
        <w:rPr>
          <w:rFonts w:ascii="Times New Roman" w:hAnsi="Times New Roman" w:cs="Times New Roman"/>
          <w:sz w:val="28"/>
          <w:szCs w:val="28"/>
        </w:rPr>
        <w:t xml:space="preserve"> но</w:t>
      </w:r>
      <w:r w:rsidRPr="00004E28">
        <w:rPr>
          <w:rFonts w:ascii="Times New Roman" w:hAnsi="Times New Roman" w:cs="Times New Roman"/>
          <w:sz w:val="28"/>
          <w:szCs w:val="28"/>
        </w:rPr>
        <w:t>р</w:t>
      </w:r>
      <w:r w:rsidRPr="00004E28">
        <w:rPr>
          <w:rFonts w:ascii="Times New Roman" w:hAnsi="Times New Roman" w:cs="Times New Roman"/>
          <w:sz w:val="28"/>
          <w:szCs w:val="28"/>
        </w:rPr>
        <w:t>мативно-правовое и информационное обеспечение развития социальной инфраструктуры муниципального</w:t>
      </w:r>
      <w:r w:rsidR="00464B5F" w:rsidRPr="00004E28">
        <w:rPr>
          <w:rFonts w:ascii="Times New Roman" w:hAnsi="Times New Roman" w:cs="Times New Roman"/>
          <w:sz w:val="28"/>
          <w:szCs w:val="28"/>
        </w:rPr>
        <w:t xml:space="preserve"> образования </w:t>
      </w:r>
      <w:proofErr w:type="spellStart"/>
      <w:r w:rsidR="00464B5F" w:rsidRPr="00004E28">
        <w:rPr>
          <w:rFonts w:ascii="Times New Roman" w:hAnsi="Times New Roman" w:cs="Times New Roman"/>
          <w:sz w:val="28"/>
          <w:szCs w:val="28"/>
        </w:rPr>
        <w:t>Плотбищенское</w:t>
      </w:r>
      <w:proofErr w:type="spellEnd"/>
      <w:r w:rsidR="00464B5F" w:rsidRPr="00004E28">
        <w:rPr>
          <w:rFonts w:ascii="Times New Roman" w:hAnsi="Times New Roman" w:cs="Times New Roman"/>
          <w:sz w:val="28"/>
          <w:szCs w:val="28"/>
        </w:rPr>
        <w:t xml:space="preserve">  сельское</w:t>
      </w:r>
      <w:r w:rsidRPr="00004E28">
        <w:rPr>
          <w:rFonts w:ascii="Times New Roman" w:hAnsi="Times New Roman" w:cs="Times New Roman"/>
          <w:sz w:val="28"/>
          <w:szCs w:val="28"/>
        </w:rPr>
        <w:t xml:space="preserve"> поселе</w:t>
      </w:r>
      <w:r w:rsidR="00464B5F" w:rsidRPr="00004E28">
        <w:rPr>
          <w:rFonts w:ascii="Times New Roman" w:hAnsi="Times New Roman" w:cs="Times New Roman"/>
          <w:sz w:val="28"/>
          <w:szCs w:val="28"/>
        </w:rPr>
        <w:t xml:space="preserve">ние  Малмыжского </w:t>
      </w:r>
      <w:r w:rsidRPr="00004E28">
        <w:rPr>
          <w:rFonts w:ascii="Times New Roman" w:hAnsi="Times New Roman" w:cs="Times New Roman"/>
          <w:sz w:val="28"/>
          <w:szCs w:val="28"/>
        </w:rPr>
        <w:t xml:space="preserve"> района Кировской области находится на дост</w:t>
      </w:r>
      <w:r w:rsidRPr="00004E28">
        <w:rPr>
          <w:rFonts w:ascii="Times New Roman" w:hAnsi="Times New Roman" w:cs="Times New Roman"/>
          <w:sz w:val="28"/>
          <w:szCs w:val="28"/>
        </w:rPr>
        <w:t>а</w:t>
      </w:r>
      <w:r w:rsidRPr="00004E28">
        <w:rPr>
          <w:rFonts w:ascii="Times New Roman" w:hAnsi="Times New Roman" w:cs="Times New Roman"/>
          <w:sz w:val="28"/>
          <w:szCs w:val="28"/>
        </w:rPr>
        <w:t>точном</w:t>
      </w:r>
      <w:r w:rsidR="00C830F0" w:rsidRPr="00004E28">
        <w:rPr>
          <w:rFonts w:ascii="Times New Roman" w:hAnsi="Times New Roman" w:cs="Times New Roman"/>
          <w:sz w:val="28"/>
          <w:szCs w:val="28"/>
        </w:rPr>
        <w:t xml:space="preserve"> уровне</w:t>
      </w:r>
      <w:r w:rsidR="001528F8" w:rsidRPr="00004E28">
        <w:rPr>
          <w:rFonts w:ascii="Times New Roman" w:hAnsi="Times New Roman" w:cs="Times New Roman"/>
          <w:sz w:val="28"/>
          <w:szCs w:val="28"/>
        </w:rPr>
        <w:t xml:space="preserve"> и не требует внесения изменений.</w:t>
      </w:r>
    </w:p>
    <w:sectPr w:rsidR="00223AE6" w:rsidRPr="00004E28" w:rsidSect="007E5CBB">
      <w:pgSz w:w="11906" w:h="16838"/>
      <w:pgMar w:top="1134" w:right="851"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66D" w:rsidRDefault="0094566D" w:rsidP="00DB3FD3">
      <w:pPr>
        <w:spacing w:after="0" w:line="240" w:lineRule="auto"/>
      </w:pPr>
      <w:r>
        <w:separator/>
      </w:r>
    </w:p>
  </w:endnote>
  <w:endnote w:type="continuationSeparator" w:id="0">
    <w:p w:rsidR="0094566D" w:rsidRDefault="0094566D" w:rsidP="00DB3F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
    <w:altName w:val="Arial Unicode MS"/>
    <w:charset w:val="80"/>
    <w:family w:val="swiss"/>
    <w:pitch w:val="variable"/>
    <w:sig w:usb0="21003A87" w:usb1="090F0000" w:usb2="00000010" w:usb3="00000000" w:csb0="003F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66D" w:rsidRDefault="0094566D" w:rsidP="00DB3FD3">
      <w:pPr>
        <w:spacing w:after="0" w:line="240" w:lineRule="auto"/>
      </w:pPr>
      <w:r>
        <w:separator/>
      </w:r>
    </w:p>
  </w:footnote>
  <w:footnote w:type="continuationSeparator" w:id="0">
    <w:p w:rsidR="0094566D" w:rsidRDefault="0094566D" w:rsidP="00DB3F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077573"/>
      <w:docPartObj>
        <w:docPartGallery w:val="Page Numbers (Top of Page)"/>
        <w:docPartUnique/>
      </w:docPartObj>
    </w:sdtPr>
    <w:sdtContent>
      <w:p w:rsidR="00415409" w:rsidRDefault="00B0469A">
        <w:pPr>
          <w:pStyle w:val="a5"/>
          <w:jc w:val="center"/>
        </w:pPr>
        <w:fldSimple w:instr="PAGE   \* MERGEFORMAT">
          <w:r w:rsidR="009F6FA7">
            <w:rPr>
              <w:noProof/>
            </w:rPr>
            <w:t>2</w:t>
          </w:r>
        </w:fldSimple>
      </w:p>
    </w:sdtContent>
  </w:sdt>
  <w:p w:rsidR="00415409" w:rsidRDefault="0041540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409" w:rsidRPr="005A4853" w:rsidRDefault="00415409" w:rsidP="005A4853">
    <w:pPr>
      <w:pStyle w:val="a5"/>
      <w:jc w:val="right"/>
      <w:rPr>
        <w:rFonts w:ascii="Times New Roman" w:hAnsi="Times New Roman" w:cs="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9"/>
    <w:lvl w:ilvl="0">
      <w:start w:val="1"/>
      <w:numFmt w:val="decimal"/>
      <w:lvlText w:val="%1."/>
      <w:lvlJc w:val="left"/>
      <w:pPr>
        <w:tabs>
          <w:tab w:val="num" w:pos="720"/>
        </w:tabs>
        <w:ind w:left="720" w:hanging="360"/>
      </w:pPr>
      <w:rPr>
        <w:rFonts w:cs="Times New Roman" w:hint="default"/>
      </w:rPr>
    </w:lvl>
    <w:lvl w:ilvl="1">
      <w:start w:val="7"/>
      <w:numFmt w:val="decimal"/>
      <w:lvlText w:val="%1.%2."/>
      <w:lvlJc w:val="left"/>
      <w:pPr>
        <w:tabs>
          <w:tab w:val="num" w:pos="1080"/>
        </w:tabs>
        <w:ind w:left="1080" w:hanging="360"/>
      </w:pPr>
      <w:rPr>
        <w:rFonts w:cs="Times New Roman" w:hint="default"/>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656A6190"/>
    <w:multiLevelType w:val="singleLevel"/>
    <w:tmpl w:val="551C78C0"/>
    <w:lvl w:ilvl="0">
      <w:numFmt w:val="bullet"/>
      <w:lvlText w:val="-"/>
      <w:lvlJc w:val="left"/>
      <w:pPr>
        <w:tabs>
          <w:tab w:val="num" w:pos="502"/>
        </w:tabs>
        <w:ind w:left="502"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rsids>
    <w:rsidRoot w:val="007E5CBB"/>
    <w:rsid w:val="00004E28"/>
    <w:rsid w:val="0002329A"/>
    <w:rsid w:val="000920DE"/>
    <w:rsid w:val="00094E54"/>
    <w:rsid w:val="00097E9D"/>
    <w:rsid w:val="000D16EB"/>
    <w:rsid w:val="000D3355"/>
    <w:rsid w:val="0012376F"/>
    <w:rsid w:val="0012550C"/>
    <w:rsid w:val="001528F8"/>
    <w:rsid w:val="00160E31"/>
    <w:rsid w:val="00161F21"/>
    <w:rsid w:val="001661BD"/>
    <w:rsid w:val="00197806"/>
    <w:rsid w:val="001C259C"/>
    <w:rsid w:val="001C4007"/>
    <w:rsid w:val="001E4998"/>
    <w:rsid w:val="0020537D"/>
    <w:rsid w:val="00206104"/>
    <w:rsid w:val="00223AE6"/>
    <w:rsid w:val="0027610F"/>
    <w:rsid w:val="00290931"/>
    <w:rsid w:val="002931AC"/>
    <w:rsid w:val="002A4A48"/>
    <w:rsid w:val="002B587B"/>
    <w:rsid w:val="002E5D69"/>
    <w:rsid w:val="002F7356"/>
    <w:rsid w:val="00325648"/>
    <w:rsid w:val="00331BE1"/>
    <w:rsid w:val="0034283F"/>
    <w:rsid w:val="00361A8B"/>
    <w:rsid w:val="00383B1C"/>
    <w:rsid w:val="00397942"/>
    <w:rsid w:val="003C2037"/>
    <w:rsid w:val="003D4AD9"/>
    <w:rsid w:val="003E762B"/>
    <w:rsid w:val="0040530B"/>
    <w:rsid w:val="00415409"/>
    <w:rsid w:val="00427BBB"/>
    <w:rsid w:val="00427F17"/>
    <w:rsid w:val="004416F6"/>
    <w:rsid w:val="00450C2D"/>
    <w:rsid w:val="00451DEE"/>
    <w:rsid w:val="004572C3"/>
    <w:rsid w:val="00464B5F"/>
    <w:rsid w:val="004810CB"/>
    <w:rsid w:val="004866C4"/>
    <w:rsid w:val="004867DA"/>
    <w:rsid w:val="004B0CA4"/>
    <w:rsid w:val="004B42BC"/>
    <w:rsid w:val="004F0A37"/>
    <w:rsid w:val="004F1178"/>
    <w:rsid w:val="0054404D"/>
    <w:rsid w:val="00553183"/>
    <w:rsid w:val="005701C1"/>
    <w:rsid w:val="00594BB3"/>
    <w:rsid w:val="005A17C1"/>
    <w:rsid w:val="005A4853"/>
    <w:rsid w:val="005F3E5E"/>
    <w:rsid w:val="006002D4"/>
    <w:rsid w:val="00605DBD"/>
    <w:rsid w:val="00627424"/>
    <w:rsid w:val="006D4246"/>
    <w:rsid w:val="006E25D0"/>
    <w:rsid w:val="006F02FB"/>
    <w:rsid w:val="00700F3E"/>
    <w:rsid w:val="00703486"/>
    <w:rsid w:val="0072541B"/>
    <w:rsid w:val="007318D4"/>
    <w:rsid w:val="00743324"/>
    <w:rsid w:val="0074544B"/>
    <w:rsid w:val="007571E1"/>
    <w:rsid w:val="00757239"/>
    <w:rsid w:val="00763876"/>
    <w:rsid w:val="00766CC0"/>
    <w:rsid w:val="007878DD"/>
    <w:rsid w:val="0079318F"/>
    <w:rsid w:val="007A71F4"/>
    <w:rsid w:val="007E1DD4"/>
    <w:rsid w:val="007E4F0F"/>
    <w:rsid w:val="007E5CBB"/>
    <w:rsid w:val="007F76F9"/>
    <w:rsid w:val="0081000D"/>
    <w:rsid w:val="00816F40"/>
    <w:rsid w:val="00843B28"/>
    <w:rsid w:val="008706A4"/>
    <w:rsid w:val="008717ED"/>
    <w:rsid w:val="0088767C"/>
    <w:rsid w:val="008C0E18"/>
    <w:rsid w:val="008D76F4"/>
    <w:rsid w:val="009042E7"/>
    <w:rsid w:val="0093714A"/>
    <w:rsid w:val="0094566D"/>
    <w:rsid w:val="00962DA3"/>
    <w:rsid w:val="009A2564"/>
    <w:rsid w:val="009C65E9"/>
    <w:rsid w:val="009E3483"/>
    <w:rsid w:val="009F6FA7"/>
    <w:rsid w:val="00A20197"/>
    <w:rsid w:val="00A274E8"/>
    <w:rsid w:val="00A34D23"/>
    <w:rsid w:val="00A555D3"/>
    <w:rsid w:val="00A93196"/>
    <w:rsid w:val="00A96707"/>
    <w:rsid w:val="00AC7753"/>
    <w:rsid w:val="00AF2A32"/>
    <w:rsid w:val="00B0469A"/>
    <w:rsid w:val="00B04DD4"/>
    <w:rsid w:val="00B12200"/>
    <w:rsid w:val="00B14923"/>
    <w:rsid w:val="00B33F74"/>
    <w:rsid w:val="00B96F50"/>
    <w:rsid w:val="00BB2E78"/>
    <w:rsid w:val="00BF600B"/>
    <w:rsid w:val="00C1354D"/>
    <w:rsid w:val="00C3577F"/>
    <w:rsid w:val="00C5746A"/>
    <w:rsid w:val="00C830F0"/>
    <w:rsid w:val="00C831A0"/>
    <w:rsid w:val="00CA462E"/>
    <w:rsid w:val="00CB1366"/>
    <w:rsid w:val="00CD71F2"/>
    <w:rsid w:val="00CE29E7"/>
    <w:rsid w:val="00D06572"/>
    <w:rsid w:val="00D07A21"/>
    <w:rsid w:val="00D21173"/>
    <w:rsid w:val="00D422B1"/>
    <w:rsid w:val="00D425B7"/>
    <w:rsid w:val="00D529A2"/>
    <w:rsid w:val="00D81931"/>
    <w:rsid w:val="00DB3FD3"/>
    <w:rsid w:val="00E03F0A"/>
    <w:rsid w:val="00E46E76"/>
    <w:rsid w:val="00E71100"/>
    <w:rsid w:val="00E96FBE"/>
    <w:rsid w:val="00EE2E56"/>
    <w:rsid w:val="00EE4A1F"/>
    <w:rsid w:val="00EF29E2"/>
    <w:rsid w:val="00EF3E25"/>
    <w:rsid w:val="00F0752A"/>
    <w:rsid w:val="00F20322"/>
    <w:rsid w:val="00F40A7F"/>
    <w:rsid w:val="00F45A6D"/>
    <w:rsid w:val="00F548A8"/>
    <w:rsid w:val="00F76C69"/>
    <w:rsid w:val="00F8793A"/>
    <w:rsid w:val="00FA154C"/>
    <w:rsid w:val="00FA1B4C"/>
    <w:rsid w:val="00FC74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9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5C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2541B"/>
    <w:pPr>
      <w:ind w:left="720"/>
      <w:contextualSpacing/>
    </w:pPr>
  </w:style>
  <w:style w:type="paragraph" w:customStyle="1" w:styleId="Default">
    <w:name w:val="Default"/>
    <w:rsid w:val="0032564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DB3F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B3FD3"/>
  </w:style>
  <w:style w:type="paragraph" w:styleId="a7">
    <w:name w:val="footer"/>
    <w:basedOn w:val="a"/>
    <w:link w:val="a8"/>
    <w:uiPriority w:val="99"/>
    <w:unhideWhenUsed/>
    <w:rsid w:val="00DB3F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B3FD3"/>
  </w:style>
  <w:style w:type="paragraph" w:styleId="a9">
    <w:name w:val="Balloon Text"/>
    <w:basedOn w:val="a"/>
    <w:link w:val="aa"/>
    <w:uiPriority w:val="99"/>
    <w:semiHidden/>
    <w:unhideWhenUsed/>
    <w:rsid w:val="00361A8B"/>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61A8B"/>
    <w:rPr>
      <w:rFonts w:ascii="Segoe UI" w:hAnsi="Segoe UI" w:cs="Segoe UI"/>
      <w:sz w:val="18"/>
      <w:szCs w:val="18"/>
    </w:rPr>
  </w:style>
  <w:style w:type="paragraph" w:customStyle="1" w:styleId="14">
    <w:name w:val="Обычный + 14 пт"/>
    <w:basedOn w:val="a"/>
    <w:rsid w:val="008706A4"/>
    <w:pPr>
      <w:spacing w:after="200" w:line="276" w:lineRule="auto"/>
    </w:pPr>
    <w:rPr>
      <w:rFonts w:ascii="Times New Roman" w:eastAsia="Times New Roman" w:hAnsi="Times New Roman" w:cs="Times New Roman"/>
      <w:sz w:val="24"/>
      <w:szCs w:val="24"/>
      <w:lang w:eastAsia="ar-SA"/>
    </w:rPr>
  </w:style>
  <w:style w:type="paragraph" w:customStyle="1" w:styleId="1">
    <w:name w:val="Без интервала1"/>
    <w:rsid w:val="00D529A2"/>
    <w:pPr>
      <w:suppressAutoHyphens/>
      <w:spacing w:after="0" w:line="240" w:lineRule="auto"/>
    </w:pPr>
    <w:rPr>
      <w:rFonts w:ascii="Calibri" w:eastAsia="Times New Roman" w:hAnsi="Calibri" w:cs="Calibri"/>
      <w:lang w:eastAsia="ar-SA"/>
    </w:rPr>
  </w:style>
  <w:style w:type="paragraph" w:styleId="ab">
    <w:name w:val="Body Text Indent"/>
    <w:basedOn w:val="a"/>
    <w:link w:val="ac"/>
    <w:rsid w:val="00D529A2"/>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rsid w:val="00D529A2"/>
    <w:rPr>
      <w:rFonts w:ascii="Times New Roman" w:eastAsia="Times New Roman" w:hAnsi="Times New Roman" w:cs="Times New Roman"/>
      <w:sz w:val="24"/>
      <w:szCs w:val="24"/>
      <w:lang w:eastAsia="ru-RU"/>
    </w:rPr>
  </w:style>
  <w:style w:type="paragraph" w:customStyle="1" w:styleId="21">
    <w:name w:val="Основной текст 21"/>
    <w:basedOn w:val="a"/>
    <w:rsid w:val="00D529A2"/>
    <w:pPr>
      <w:spacing w:after="120" w:line="480" w:lineRule="auto"/>
    </w:pPr>
    <w:rPr>
      <w:rFonts w:ascii="Times New Roman" w:eastAsia="Times New Roman" w:hAnsi="Times New Roman" w:cs="Times New Roman"/>
      <w:sz w:val="24"/>
      <w:szCs w:val="24"/>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529A2"/>
    <w:pPr>
      <w:spacing w:before="280" w:after="280" w:line="240" w:lineRule="auto"/>
    </w:pPr>
    <w:rPr>
      <w:rFonts w:ascii="Tahoma" w:eastAsia="Times New Roman" w:hAnsi="Tahoma" w:cs="Tahoma"/>
      <w:sz w:val="20"/>
      <w:szCs w:val="20"/>
      <w:lang w:val="en-US" w:eastAsia="ar-SA"/>
    </w:rPr>
  </w:style>
  <w:style w:type="paragraph" w:customStyle="1" w:styleId="ConsTitle">
    <w:name w:val="ConsTitle"/>
    <w:rsid w:val="009F6FA7"/>
    <w:pPr>
      <w:widowControl w:val="0"/>
      <w:autoSpaceDE w:val="0"/>
      <w:autoSpaceDN w:val="0"/>
      <w:spacing w:after="0" w:line="240" w:lineRule="auto"/>
    </w:pPr>
    <w:rPr>
      <w:rFonts w:ascii="Arial" w:eastAsia="Times New Roman" w:hAnsi="Arial" w:cs="Arial"/>
      <w:b/>
      <w:bCs/>
      <w:sz w:val="16"/>
      <w:szCs w:val="16"/>
      <w:lang w:eastAsia="ru-RU"/>
    </w:rPr>
  </w:style>
  <w:style w:type="paragraph" w:customStyle="1" w:styleId="ConsPlusNormal">
    <w:name w:val="ConsPlusNormal"/>
    <w:rsid w:val="009F6F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F6FA7"/>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282153172">
      <w:bodyDiv w:val="1"/>
      <w:marLeft w:val="0"/>
      <w:marRight w:val="0"/>
      <w:marTop w:val="0"/>
      <w:marBottom w:val="0"/>
      <w:divBdr>
        <w:top w:val="none" w:sz="0" w:space="0" w:color="auto"/>
        <w:left w:val="none" w:sz="0" w:space="0" w:color="auto"/>
        <w:bottom w:val="none" w:sz="0" w:space="0" w:color="auto"/>
        <w:right w:val="none" w:sz="0" w:space="0" w:color="auto"/>
      </w:divBdr>
    </w:div>
    <w:div w:id="326711195">
      <w:bodyDiv w:val="1"/>
      <w:marLeft w:val="0"/>
      <w:marRight w:val="0"/>
      <w:marTop w:val="0"/>
      <w:marBottom w:val="0"/>
      <w:divBdr>
        <w:top w:val="none" w:sz="0" w:space="0" w:color="auto"/>
        <w:left w:val="none" w:sz="0" w:space="0" w:color="auto"/>
        <w:bottom w:val="none" w:sz="0" w:space="0" w:color="auto"/>
        <w:right w:val="none" w:sz="0" w:space="0" w:color="auto"/>
      </w:divBdr>
    </w:div>
    <w:div w:id="334378980">
      <w:bodyDiv w:val="1"/>
      <w:marLeft w:val="0"/>
      <w:marRight w:val="0"/>
      <w:marTop w:val="0"/>
      <w:marBottom w:val="0"/>
      <w:divBdr>
        <w:top w:val="none" w:sz="0" w:space="0" w:color="auto"/>
        <w:left w:val="none" w:sz="0" w:space="0" w:color="auto"/>
        <w:bottom w:val="none" w:sz="0" w:space="0" w:color="auto"/>
        <w:right w:val="none" w:sz="0" w:space="0" w:color="auto"/>
      </w:divBdr>
    </w:div>
    <w:div w:id="1640063893">
      <w:bodyDiv w:val="1"/>
      <w:marLeft w:val="0"/>
      <w:marRight w:val="0"/>
      <w:marTop w:val="0"/>
      <w:marBottom w:val="0"/>
      <w:divBdr>
        <w:top w:val="none" w:sz="0" w:space="0" w:color="auto"/>
        <w:left w:val="none" w:sz="0" w:space="0" w:color="auto"/>
        <w:bottom w:val="none" w:sz="0" w:space="0" w:color="auto"/>
        <w:right w:val="none" w:sz="0" w:space="0" w:color="auto"/>
      </w:divBdr>
    </w:div>
    <w:div w:id="180384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252D4-AE72-4040-87AB-5003ACBD5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5639</Words>
  <Characters>32145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Manson</cp:lastModifiedBy>
  <cp:revision>14</cp:revision>
  <cp:lastPrinted>2017-03-16T14:34:00Z</cp:lastPrinted>
  <dcterms:created xsi:type="dcterms:W3CDTF">2017-03-15T17:06:00Z</dcterms:created>
  <dcterms:modified xsi:type="dcterms:W3CDTF">2017-07-14T07:25:00Z</dcterms:modified>
</cp:coreProperties>
</file>