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044" w:rsidRDefault="007E5044" w:rsidP="007E504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АДМИНИСТРАЦИЯ</w:t>
      </w:r>
    </w:p>
    <w:p w:rsidR="007E5044" w:rsidRDefault="007E5044" w:rsidP="007E5044">
      <w:pPr>
        <w:pStyle w:val="Standard"/>
        <w:jc w:val="center"/>
        <w:rPr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  <w:r w:rsidR="007A697B">
        <w:rPr>
          <w:b/>
          <w:sz w:val="28"/>
          <w:szCs w:val="28"/>
          <w:lang w:val="ru-RU"/>
        </w:rPr>
        <w:t>ПРЕОБРАЖЕНСКОГО</w:t>
      </w:r>
      <w:r>
        <w:rPr>
          <w:b/>
          <w:sz w:val="28"/>
          <w:szCs w:val="28"/>
          <w:lang w:val="ru-RU"/>
        </w:rPr>
        <w:t xml:space="preserve"> СЕЛЬСКОГО    ПОСЕЛЕНИЯ МАЛМЫЖСКОГО  РАЙОНА КИРОВСКОЙ  ОБЛАСТИ</w:t>
      </w:r>
    </w:p>
    <w:p w:rsidR="007E5044" w:rsidRDefault="007E5044" w:rsidP="007E5044">
      <w:pPr>
        <w:pStyle w:val="Standard"/>
        <w:jc w:val="center"/>
        <w:rPr>
          <w:b/>
          <w:sz w:val="28"/>
          <w:szCs w:val="28"/>
          <w:lang w:val="ru-RU"/>
        </w:rPr>
      </w:pPr>
    </w:p>
    <w:p w:rsidR="007A697B" w:rsidRDefault="007A697B" w:rsidP="007E5044">
      <w:pPr>
        <w:pStyle w:val="Standard"/>
        <w:jc w:val="center"/>
        <w:rPr>
          <w:b/>
          <w:sz w:val="28"/>
          <w:szCs w:val="28"/>
          <w:lang w:val="ru-RU"/>
        </w:rPr>
      </w:pPr>
    </w:p>
    <w:p w:rsidR="007E5044" w:rsidRDefault="007E5044" w:rsidP="007E5044">
      <w:pPr>
        <w:pStyle w:val="Standard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ПОСТАНОВЛЕНИЕ</w:t>
      </w:r>
    </w:p>
    <w:p w:rsidR="007E5044" w:rsidRDefault="007E5044" w:rsidP="007E5044">
      <w:pPr>
        <w:pStyle w:val="Standard"/>
        <w:jc w:val="center"/>
        <w:rPr>
          <w:b/>
          <w:sz w:val="28"/>
          <w:szCs w:val="28"/>
          <w:lang w:val="ru-RU"/>
        </w:rPr>
      </w:pPr>
    </w:p>
    <w:p w:rsidR="007A697B" w:rsidRDefault="007A697B" w:rsidP="007E5044">
      <w:pPr>
        <w:pStyle w:val="Standard"/>
        <w:jc w:val="center"/>
        <w:rPr>
          <w:b/>
          <w:sz w:val="28"/>
          <w:szCs w:val="28"/>
          <w:lang w:val="ru-RU"/>
        </w:rPr>
      </w:pPr>
    </w:p>
    <w:p w:rsidR="007E5044" w:rsidRDefault="00505B52" w:rsidP="007E5044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7A697B">
        <w:rPr>
          <w:sz w:val="28"/>
          <w:szCs w:val="28"/>
          <w:lang w:val="ru-RU"/>
        </w:rPr>
        <w:t>_</w:t>
      </w:r>
      <w:r w:rsidR="0065655D">
        <w:rPr>
          <w:sz w:val="28"/>
          <w:szCs w:val="28"/>
          <w:lang w:val="ru-RU"/>
        </w:rPr>
        <w:t>21.06.2016</w:t>
      </w:r>
      <w:r w:rsidR="007A697B">
        <w:rPr>
          <w:sz w:val="28"/>
          <w:szCs w:val="28"/>
          <w:lang w:val="ru-RU"/>
        </w:rPr>
        <w:t xml:space="preserve">___                                                                                </w:t>
      </w:r>
      <w:r>
        <w:rPr>
          <w:sz w:val="28"/>
          <w:szCs w:val="28"/>
          <w:lang w:val="ru-RU"/>
        </w:rPr>
        <w:t xml:space="preserve">№  </w:t>
      </w:r>
      <w:r w:rsidR="007A697B">
        <w:rPr>
          <w:sz w:val="28"/>
          <w:szCs w:val="28"/>
          <w:lang w:val="ru-RU"/>
        </w:rPr>
        <w:t>_</w:t>
      </w:r>
      <w:r w:rsidR="0065655D">
        <w:rPr>
          <w:sz w:val="28"/>
          <w:szCs w:val="28"/>
          <w:lang w:val="ru-RU"/>
        </w:rPr>
        <w:t>31</w:t>
      </w:r>
      <w:r w:rsidR="007A697B">
        <w:rPr>
          <w:sz w:val="28"/>
          <w:szCs w:val="28"/>
          <w:lang w:val="ru-RU"/>
        </w:rPr>
        <w:t>__</w:t>
      </w:r>
    </w:p>
    <w:p w:rsidR="007E5044" w:rsidRDefault="007A697B" w:rsidP="007E5044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</w:t>
      </w:r>
      <w:r w:rsidR="007E5044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Преображенка</w:t>
      </w:r>
    </w:p>
    <w:p w:rsidR="007E5044" w:rsidRDefault="007E5044" w:rsidP="007E5044">
      <w:pPr>
        <w:pStyle w:val="Standard"/>
        <w:jc w:val="center"/>
        <w:rPr>
          <w:sz w:val="28"/>
          <w:szCs w:val="28"/>
          <w:lang w:val="ru-RU"/>
        </w:rPr>
      </w:pPr>
    </w:p>
    <w:p w:rsidR="007A697B" w:rsidRDefault="007A697B" w:rsidP="007E5044">
      <w:pPr>
        <w:pStyle w:val="Standard"/>
        <w:jc w:val="center"/>
        <w:rPr>
          <w:sz w:val="28"/>
          <w:szCs w:val="28"/>
          <w:lang w:val="ru-RU"/>
        </w:rPr>
      </w:pPr>
    </w:p>
    <w:p w:rsidR="00666E68" w:rsidRDefault="00173E34" w:rsidP="00666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6E68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666E68" w:rsidRPr="00666E68">
        <w:rPr>
          <w:rFonts w:ascii="Times New Roman" w:hAnsi="Times New Roman" w:cs="Times New Roman"/>
          <w:sz w:val="28"/>
          <w:szCs w:val="28"/>
        </w:rPr>
        <w:t>Ко</w:t>
      </w:r>
      <w:r w:rsidR="00666E68">
        <w:rPr>
          <w:rFonts w:ascii="Times New Roman" w:hAnsi="Times New Roman" w:cs="Times New Roman"/>
          <w:sz w:val="28"/>
          <w:szCs w:val="28"/>
        </w:rPr>
        <w:t xml:space="preserve">мплексное развитие транспортной инфраструктуры в Преображенском сельском поселении </w:t>
      </w:r>
    </w:p>
    <w:p w:rsidR="00666E68" w:rsidRPr="003E3E39" w:rsidRDefault="00666E68" w:rsidP="00666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Малмыжского района Кировской области на 2016-20</w:t>
      </w:r>
      <w:r w:rsidR="00280286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666E68" w:rsidRDefault="00666E68" w:rsidP="007B0B7F">
      <w:pPr>
        <w:pStyle w:val="Default"/>
        <w:ind w:firstLine="708"/>
        <w:jc w:val="both"/>
        <w:rPr>
          <w:rFonts w:eastAsia="Times New Roman"/>
          <w:color w:val="3C3C3C"/>
          <w:sz w:val="28"/>
          <w:szCs w:val="28"/>
          <w:lang w:eastAsia="ru-RU"/>
        </w:rPr>
      </w:pPr>
    </w:p>
    <w:p w:rsidR="00173E34" w:rsidRPr="00BA1443" w:rsidRDefault="009D38C9" w:rsidP="009574A9">
      <w:pPr>
        <w:pStyle w:val="Default"/>
        <w:spacing w:line="360" w:lineRule="auto"/>
        <w:ind w:firstLine="708"/>
        <w:jc w:val="both"/>
        <w:rPr>
          <w:rFonts w:eastAsia="Times New Roman"/>
          <w:b/>
          <w:bCs/>
          <w:color w:val="auto"/>
          <w:sz w:val="28"/>
          <w:szCs w:val="28"/>
          <w:lang w:eastAsia="ru-RU"/>
        </w:rPr>
      </w:pPr>
      <w:proofErr w:type="gramStart"/>
      <w:r w:rsidRPr="00BA1443">
        <w:rPr>
          <w:rFonts w:eastAsia="Times New Roman"/>
          <w:color w:val="auto"/>
          <w:sz w:val="28"/>
          <w:szCs w:val="28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Федерации, от 02.03.2007 № 25-ФЗ «О муниципальной службе в Российской Федерации»,  с постановлением Правительства Российской Федерации  от 25.12.2015 № 1440 «</w:t>
      </w:r>
      <w:r w:rsidRPr="00BA1443">
        <w:rPr>
          <w:bCs/>
          <w:color w:val="auto"/>
          <w:sz w:val="28"/>
          <w:szCs w:val="28"/>
        </w:rPr>
        <w:t>Об утверждении требований к программам комплексного развития транспортной инфраструктуры поселений, городских округов</w:t>
      </w:r>
      <w:r w:rsidRPr="00BA1443">
        <w:rPr>
          <w:rFonts w:eastAsia="Times New Roman"/>
          <w:color w:val="auto"/>
          <w:sz w:val="28"/>
          <w:szCs w:val="28"/>
          <w:lang w:eastAsia="ru-RU"/>
        </w:rPr>
        <w:t xml:space="preserve">», руководствуясь Уставом муниципального образования </w:t>
      </w:r>
      <w:r w:rsidR="009574A9" w:rsidRPr="00BA1443">
        <w:rPr>
          <w:rFonts w:eastAsia="Times New Roman"/>
          <w:color w:val="auto"/>
          <w:sz w:val="28"/>
          <w:szCs w:val="28"/>
          <w:lang w:eastAsia="ru-RU"/>
        </w:rPr>
        <w:t>Преображенское</w:t>
      </w:r>
      <w:r w:rsidRPr="00BA1443">
        <w:rPr>
          <w:rFonts w:eastAsia="Times New Roman"/>
          <w:color w:val="auto"/>
          <w:sz w:val="28"/>
          <w:szCs w:val="28"/>
          <w:lang w:eastAsia="ru-RU"/>
        </w:rPr>
        <w:t xml:space="preserve"> сельское поселение, администрация </w:t>
      </w:r>
      <w:r w:rsidR="009574A9" w:rsidRPr="00BA1443">
        <w:rPr>
          <w:rFonts w:eastAsia="Times New Roman"/>
          <w:color w:val="auto"/>
          <w:sz w:val="28"/>
          <w:szCs w:val="28"/>
          <w:lang w:eastAsia="ru-RU"/>
        </w:rPr>
        <w:t>Преображенского</w:t>
      </w:r>
      <w:r w:rsidRPr="00BA1443">
        <w:rPr>
          <w:rFonts w:eastAsia="Times New Roman"/>
          <w:color w:val="auto"/>
          <w:sz w:val="28"/>
          <w:szCs w:val="28"/>
          <w:lang w:eastAsia="ru-RU"/>
        </w:rPr>
        <w:t xml:space="preserve"> сельского поселения </w:t>
      </w:r>
      <w:r w:rsidR="00173E34" w:rsidRPr="00BA1443">
        <w:rPr>
          <w:rFonts w:eastAsia="Times New Roman"/>
          <w:b/>
          <w:bCs/>
          <w:color w:val="auto"/>
          <w:sz w:val="28"/>
          <w:szCs w:val="28"/>
          <w:lang w:eastAsia="ru-RU"/>
        </w:rPr>
        <w:t>ПОСТАНОВЛЯЕТ:</w:t>
      </w:r>
      <w:proofErr w:type="gramEnd"/>
    </w:p>
    <w:p w:rsidR="009574A9" w:rsidRPr="00BA1443" w:rsidRDefault="00173E34" w:rsidP="00BA1443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A1443">
        <w:rPr>
          <w:rFonts w:ascii="Times New Roman" w:hAnsi="Times New Roman" w:cs="Times New Roman"/>
          <w:b w:val="0"/>
          <w:sz w:val="28"/>
          <w:szCs w:val="28"/>
        </w:rPr>
        <w:t>1.</w:t>
      </w:r>
      <w:r w:rsidR="00DC2630" w:rsidRPr="00BA14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A1443">
        <w:rPr>
          <w:rFonts w:ascii="Times New Roman" w:hAnsi="Times New Roman" w:cs="Times New Roman"/>
          <w:b w:val="0"/>
          <w:sz w:val="28"/>
          <w:szCs w:val="28"/>
        </w:rPr>
        <w:t xml:space="preserve">Утвердить муниципальную программу </w:t>
      </w:r>
      <w:r w:rsidR="009574A9" w:rsidRPr="00BA1443">
        <w:rPr>
          <w:rFonts w:ascii="Times New Roman" w:hAnsi="Times New Roman" w:cs="Times New Roman"/>
          <w:b w:val="0"/>
          <w:sz w:val="28"/>
          <w:szCs w:val="28"/>
        </w:rPr>
        <w:t>Комплексное развитие транспортной инфраструктуры в Преображенском сельском поселении Малмыжского района Кировской области на 2016-20</w:t>
      </w:r>
      <w:r w:rsidR="00280286">
        <w:rPr>
          <w:rFonts w:ascii="Times New Roman" w:hAnsi="Times New Roman" w:cs="Times New Roman"/>
          <w:b w:val="0"/>
          <w:sz w:val="28"/>
          <w:szCs w:val="28"/>
        </w:rPr>
        <w:t>18</w:t>
      </w:r>
      <w:r w:rsidR="009574A9" w:rsidRPr="00BA1443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 w:rsidR="007B0B7F" w:rsidRPr="00BA1443">
        <w:rPr>
          <w:rFonts w:ascii="Times New Roman" w:hAnsi="Times New Roman" w:cs="Times New Roman"/>
          <w:b w:val="0"/>
          <w:sz w:val="28"/>
          <w:szCs w:val="28"/>
        </w:rPr>
        <w:t xml:space="preserve">, согласно </w:t>
      </w:r>
      <w:r w:rsidRPr="00BA1443">
        <w:rPr>
          <w:rFonts w:ascii="Times New Roman" w:hAnsi="Times New Roman" w:cs="Times New Roman"/>
          <w:b w:val="0"/>
          <w:sz w:val="28"/>
          <w:szCs w:val="28"/>
        </w:rPr>
        <w:t>приложению.</w:t>
      </w:r>
    </w:p>
    <w:p w:rsidR="00BA1443" w:rsidRDefault="007B0B7F" w:rsidP="00BA14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4A9">
        <w:rPr>
          <w:rFonts w:ascii="Times New Roman" w:hAnsi="Times New Roman" w:cs="Times New Roman"/>
          <w:sz w:val="28"/>
          <w:szCs w:val="28"/>
        </w:rPr>
        <w:t>2.</w:t>
      </w:r>
      <w:r w:rsidR="00DC2630">
        <w:rPr>
          <w:rFonts w:ascii="Times New Roman" w:hAnsi="Times New Roman" w:cs="Times New Roman"/>
          <w:sz w:val="28"/>
          <w:szCs w:val="28"/>
        </w:rPr>
        <w:t xml:space="preserve"> </w:t>
      </w:r>
      <w:r w:rsidRPr="009574A9">
        <w:rPr>
          <w:rFonts w:ascii="Times New Roman" w:hAnsi="Times New Roman" w:cs="Times New Roman"/>
          <w:sz w:val="28"/>
          <w:szCs w:val="28"/>
        </w:rPr>
        <w:t>Опубликовать постановле</w:t>
      </w:r>
      <w:r w:rsidR="009574A9">
        <w:rPr>
          <w:rFonts w:ascii="Times New Roman" w:hAnsi="Times New Roman" w:cs="Times New Roman"/>
          <w:sz w:val="28"/>
          <w:szCs w:val="28"/>
        </w:rPr>
        <w:t xml:space="preserve">ние в Информационном бюллетене </w:t>
      </w:r>
      <w:r w:rsidRPr="009574A9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муниципального образования </w:t>
      </w:r>
      <w:r w:rsidR="00DC2630">
        <w:rPr>
          <w:rFonts w:ascii="Times New Roman" w:hAnsi="Times New Roman" w:cs="Times New Roman"/>
          <w:sz w:val="28"/>
          <w:szCs w:val="28"/>
        </w:rPr>
        <w:t>Преображенское</w:t>
      </w:r>
      <w:r w:rsidRPr="009574A9"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области.</w:t>
      </w:r>
    </w:p>
    <w:p w:rsidR="007B0B7F" w:rsidRPr="009574A9" w:rsidRDefault="007B0B7F" w:rsidP="00BA144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4A9">
        <w:rPr>
          <w:rFonts w:ascii="Times New Roman" w:hAnsi="Times New Roman" w:cs="Times New Roman"/>
          <w:sz w:val="28"/>
          <w:szCs w:val="28"/>
        </w:rPr>
        <w:t>3. Постановление вступает в силу с момента его опубликования.</w:t>
      </w:r>
    </w:p>
    <w:p w:rsidR="00BA1443" w:rsidRDefault="00BA1443" w:rsidP="00BA144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B0B7F" w:rsidRPr="009574A9" w:rsidRDefault="007B0B7F" w:rsidP="00BA144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574A9">
        <w:rPr>
          <w:rFonts w:ascii="Times New Roman" w:hAnsi="Times New Roman" w:cs="Times New Roman"/>
          <w:sz w:val="28"/>
          <w:szCs w:val="28"/>
        </w:rPr>
        <w:lastRenderedPageBreak/>
        <w:t>4.</w:t>
      </w:r>
      <w:proofErr w:type="gramStart"/>
      <w:r w:rsidRPr="009574A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574A9">
        <w:rPr>
          <w:rFonts w:ascii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BA1443" w:rsidRDefault="00BA1443" w:rsidP="00DC263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A1443" w:rsidRDefault="00BA1443" w:rsidP="00DC263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C2630" w:rsidRPr="00DC2630" w:rsidRDefault="007B0B7F" w:rsidP="00DC2630">
      <w:pPr>
        <w:pStyle w:val="a6"/>
        <w:rPr>
          <w:rFonts w:ascii="Times New Roman" w:hAnsi="Times New Roman" w:cs="Times New Roman"/>
          <w:sz w:val="28"/>
          <w:szCs w:val="28"/>
        </w:rPr>
      </w:pPr>
      <w:r w:rsidRPr="00DC2630">
        <w:rPr>
          <w:rFonts w:ascii="Times New Roman" w:hAnsi="Times New Roman" w:cs="Times New Roman"/>
          <w:sz w:val="28"/>
          <w:szCs w:val="28"/>
        </w:rPr>
        <w:t>Глава</w:t>
      </w:r>
      <w:r w:rsidR="00DC2630" w:rsidRPr="00DC2630">
        <w:rPr>
          <w:rFonts w:ascii="Times New Roman" w:hAnsi="Times New Roman" w:cs="Times New Roman"/>
          <w:sz w:val="28"/>
          <w:szCs w:val="28"/>
        </w:rPr>
        <w:t xml:space="preserve"> </w:t>
      </w:r>
      <w:r w:rsidRPr="00DC2630">
        <w:rPr>
          <w:rFonts w:ascii="Times New Roman" w:hAnsi="Times New Roman" w:cs="Times New Roman"/>
          <w:sz w:val="28"/>
          <w:szCs w:val="28"/>
        </w:rPr>
        <w:t>администрации</w:t>
      </w:r>
      <w:r w:rsidR="00DC2630" w:rsidRPr="00DC26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35EC" w:rsidRPr="00DC2630" w:rsidRDefault="00DC2630" w:rsidP="00DC2630">
      <w:pPr>
        <w:pStyle w:val="a6"/>
        <w:rPr>
          <w:rFonts w:ascii="Times New Roman" w:hAnsi="Times New Roman" w:cs="Times New Roman"/>
          <w:sz w:val="28"/>
          <w:szCs w:val="28"/>
        </w:rPr>
      </w:pPr>
      <w:r w:rsidRPr="00DC2630">
        <w:rPr>
          <w:rFonts w:ascii="Times New Roman" w:hAnsi="Times New Roman" w:cs="Times New Roman"/>
          <w:sz w:val="28"/>
          <w:szCs w:val="28"/>
        </w:rPr>
        <w:t xml:space="preserve">Преображенского </w:t>
      </w:r>
      <w:r w:rsidR="00173E34" w:rsidRPr="00DC2630">
        <w:rPr>
          <w:rFonts w:ascii="Times New Roman" w:hAnsi="Times New Roman" w:cs="Times New Roman"/>
          <w:sz w:val="28"/>
          <w:szCs w:val="28"/>
        </w:rPr>
        <w:t>сельск</w:t>
      </w:r>
      <w:r w:rsidR="007B0B7F" w:rsidRPr="00DC2630">
        <w:rPr>
          <w:rFonts w:ascii="Times New Roman" w:hAnsi="Times New Roman" w:cs="Times New Roman"/>
          <w:sz w:val="28"/>
          <w:szCs w:val="28"/>
        </w:rPr>
        <w:t>ого поселения</w:t>
      </w:r>
      <w:r w:rsidR="00173E34" w:rsidRPr="00DC2630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Г.Г. Фаттахов</w:t>
      </w:r>
    </w:p>
    <w:p w:rsidR="00BA1443" w:rsidRDefault="00BA1443">
      <w:pPr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  <w:br w:type="page"/>
      </w:r>
    </w:p>
    <w:p w:rsidR="00AA6DA9" w:rsidRPr="00AA6DA9" w:rsidRDefault="00173E34" w:rsidP="00AA6DA9">
      <w:pPr>
        <w:pStyle w:val="a6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AA6DA9" w:rsidRPr="00AA6DA9" w:rsidRDefault="00AA6DA9" w:rsidP="00AA6DA9">
      <w:pPr>
        <w:pStyle w:val="a6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DA9" w:rsidRPr="00AA6DA9" w:rsidRDefault="00AA6DA9" w:rsidP="00AA6DA9">
      <w:pPr>
        <w:pStyle w:val="a6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  <w:r w:rsidR="00173E34"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73E34" w:rsidRPr="00AA6DA9" w:rsidRDefault="00173E34" w:rsidP="00AA6DA9">
      <w:pPr>
        <w:pStyle w:val="a6"/>
        <w:ind w:left="5670"/>
        <w:rPr>
          <w:rFonts w:ascii="Times New Roman" w:hAnsi="Times New Roman" w:cs="Times New Roman"/>
          <w:sz w:val="28"/>
          <w:szCs w:val="28"/>
          <w:lang w:eastAsia="ru-RU"/>
        </w:rPr>
      </w:pP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AA6DA9"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AA6DA9"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Преображенского</w:t>
      </w:r>
      <w:r w:rsidR="00F66654"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AA6DA9"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6654"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="00F66654"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от_</w:t>
      </w:r>
      <w:r w:rsidR="0065655D">
        <w:rPr>
          <w:rFonts w:ascii="Times New Roman" w:eastAsia="Times New Roman" w:hAnsi="Times New Roman" w:cs="Times New Roman"/>
          <w:sz w:val="28"/>
          <w:szCs w:val="28"/>
          <w:lang w:eastAsia="ru-RU"/>
        </w:rPr>
        <w:t>21.06.2016</w:t>
      </w:r>
      <w:r w:rsidR="00F66654"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AA6DA9"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F66654"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AA6DA9"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65655D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F66654"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AA6DA9" w:rsidRPr="00AA6DA9" w:rsidRDefault="00AA6DA9" w:rsidP="00173E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80286" w:rsidRDefault="00173E34" w:rsidP="00AA6DA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A6DA9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Pr="00AA6DA9">
        <w:rPr>
          <w:rFonts w:ascii="Times New Roman" w:hAnsi="Times New Roman" w:cs="Times New Roman"/>
          <w:sz w:val="28"/>
          <w:szCs w:val="28"/>
        </w:rPr>
        <w:br/>
      </w:r>
      <w:r w:rsidR="00AA6DA9" w:rsidRPr="00666E68">
        <w:rPr>
          <w:rFonts w:ascii="Times New Roman" w:hAnsi="Times New Roman" w:cs="Times New Roman"/>
          <w:sz w:val="28"/>
          <w:szCs w:val="28"/>
        </w:rPr>
        <w:t>«Ко</w:t>
      </w:r>
      <w:r w:rsidR="00AA6DA9">
        <w:rPr>
          <w:rFonts w:ascii="Times New Roman" w:hAnsi="Times New Roman" w:cs="Times New Roman"/>
          <w:sz w:val="28"/>
          <w:szCs w:val="28"/>
        </w:rPr>
        <w:t xml:space="preserve">мплексное развитие транспортной инфраструктуры в Преображенском сельском поселении Малмыжского района </w:t>
      </w:r>
    </w:p>
    <w:p w:rsidR="00AA6DA9" w:rsidRPr="003E3E39" w:rsidRDefault="00AA6DA9" w:rsidP="00AA6DA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Кировской области на 2016-20</w:t>
      </w:r>
      <w:r w:rsidR="00280286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280286" w:rsidRDefault="00173E34" w:rsidP="0028028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A6DA9">
        <w:rPr>
          <w:rFonts w:ascii="Times New Roman" w:hAnsi="Times New Roman" w:cs="Times New Roman"/>
          <w:sz w:val="28"/>
          <w:szCs w:val="28"/>
        </w:rPr>
        <w:br/>
      </w:r>
    </w:p>
    <w:p w:rsidR="00280286" w:rsidRDefault="00173E34" w:rsidP="0028028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A6DA9">
        <w:rPr>
          <w:rFonts w:ascii="Times New Roman" w:hAnsi="Times New Roman" w:cs="Times New Roman"/>
          <w:sz w:val="28"/>
          <w:szCs w:val="28"/>
        </w:rPr>
        <w:t>Паспорт</w:t>
      </w:r>
      <w:r w:rsidRPr="00AA6DA9">
        <w:rPr>
          <w:rFonts w:ascii="Times New Roman" w:hAnsi="Times New Roman" w:cs="Times New Roman"/>
          <w:sz w:val="28"/>
          <w:szCs w:val="28"/>
        </w:rPr>
        <w:br/>
        <w:t xml:space="preserve">муниципальной программы </w:t>
      </w:r>
      <w:r w:rsidR="00280286" w:rsidRPr="00666E68">
        <w:rPr>
          <w:rFonts w:ascii="Times New Roman" w:hAnsi="Times New Roman" w:cs="Times New Roman"/>
          <w:sz w:val="28"/>
          <w:szCs w:val="28"/>
        </w:rPr>
        <w:t>«Ко</w:t>
      </w:r>
      <w:r w:rsidR="00280286">
        <w:rPr>
          <w:rFonts w:ascii="Times New Roman" w:hAnsi="Times New Roman" w:cs="Times New Roman"/>
          <w:sz w:val="28"/>
          <w:szCs w:val="28"/>
        </w:rPr>
        <w:t xml:space="preserve">мплексное развитие транспортной инфраструктуры в Преображенском сельском поселении </w:t>
      </w:r>
    </w:p>
    <w:p w:rsidR="00280286" w:rsidRPr="003E3E39" w:rsidRDefault="00280286" w:rsidP="0028028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Малмыжского района Кировской области на 2016-2018 годы»</w:t>
      </w:r>
    </w:p>
    <w:tbl>
      <w:tblPr>
        <w:tblW w:w="9495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425"/>
        <w:gridCol w:w="7070"/>
      </w:tblGrid>
      <w:tr w:rsidR="00173E34" w:rsidRPr="00AA6DA9" w:rsidTr="00280286">
        <w:trPr>
          <w:tblCellSpacing w:w="15" w:type="dxa"/>
          <w:jc w:val="center"/>
        </w:trPr>
        <w:tc>
          <w:tcPr>
            <w:tcW w:w="2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AA6DA9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7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AA6DA9" w:rsidRDefault="00173E34" w:rsidP="0028028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28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Муниципальная программа </w:t>
            </w:r>
            <w:r w:rsidR="00280286" w:rsidRPr="00280286">
              <w:rPr>
                <w:rFonts w:ascii="Times New Roman" w:hAnsi="Times New Roman" w:cs="Times New Roman"/>
                <w:b w:val="0"/>
                <w:sz w:val="28"/>
                <w:szCs w:val="28"/>
              </w:rPr>
              <w:t>«Комплексное развитие транспортной инфраструктуры в Преображенском сельском поселении Малмыжского района Кировской области на 2016-20</w:t>
            </w:r>
            <w:r w:rsidR="00280286">
              <w:rPr>
                <w:rFonts w:ascii="Times New Roman" w:hAnsi="Times New Roman" w:cs="Times New Roman"/>
                <w:b w:val="0"/>
                <w:sz w:val="28"/>
                <w:szCs w:val="28"/>
              </w:rPr>
              <w:t>18</w:t>
            </w:r>
            <w:r w:rsidR="00280286" w:rsidRPr="0028028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годы»</w:t>
            </w:r>
            <w:r w:rsidRPr="0028028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(далее – Программа)</w:t>
            </w:r>
          </w:p>
        </w:tc>
      </w:tr>
      <w:tr w:rsidR="00173E34" w:rsidRPr="00AA6DA9" w:rsidTr="00280286">
        <w:trPr>
          <w:tblCellSpacing w:w="15" w:type="dxa"/>
          <w:jc w:val="center"/>
        </w:trPr>
        <w:tc>
          <w:tcPr>
            <w:tcW w:w="2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AA6DA9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 для разработки программы</w:t>
            </w:r>
          </w:p>
        </w:tc>
        <w:tc>
          <w:tcPr>
            <w:tcW w:w="7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AA6DA9" w:rsidRDefault="00173E34" w:rsidP="001B55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:rsidR="00173E34" w:rsidRPr="00AA6DA9" w:rsidRDefault="00F66654" w:rsidP="001B55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постановление Правительства Российской Федерации  от 25.12.2015 № 1440 «</w:t>
            </w:r>
            <w:r w:rsidRPr="00AA6DA9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требований к программам комплексного развития транспортной инфраструктуры поселений, городских округов</w:t>
            </w: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</w:t>
            </w:r>
          </w:p>
        </w:tc>
      </w:tr>
      <w:tr w:rsidR="00173E34" w:rsidRPr="00AA6DA9" w:rsidTr="00280286">
        <w:trPr>
          <w:tblCellSpacing w:w="15" w:type="dxa"/>
          <w:jc w:val="center"/>
        </w:trPr>
        <w:tc>
          <w:tcPr>
            <w:tcW w:w="2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AA6DA9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7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AA6DA9" w:rsidRDefault="00173E34" w:rsidP="002802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="00280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Преображенского</w:t>
            </w:r>
            <w:r w:rsidR="00F66654"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Малмыж</w:t>
            </w: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муниципального района</w:t>
            </w:r>
            <w:r w:rsidR="00F66654"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Кировской области</w:t>
            </w:r>
          </w:p>
        </w:tc>
      </w:tr>
      <w:tr w:rsidR="00173E34" w:rsidRPr="00AA6DA9" w:rsidTr="00280286">
        <w:trPr>
          <w:tblCellSpacing w:w="15" w:type="dxa"/>
          <w:jc w:val="center"/>
        </w:trPr>
        <w:tc>
          <w:tcPr>
            <w:tcW w:w="2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AA6DA9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Исполнители программы</w:t>
            </w:r>
          </w:p>
        </w:tc>
        <w:tc>
          <w:tcPr>
            <w:tcW w:w="7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AA6DA9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="00280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Преображенского</w:t>
            </w:r>
            <w:r w:rsidR="00280286"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 поселения</w:t>
            </w:r>
          </w:p>
        </w:tc>
      </w:tr>
      <w:tr w:rsidR="00173E34" w:rsidRPr="00AA6DA9" w:rsidTr="00280286">
        <w:trPr>
          <w:tblCellSpacing w:w="15" w:type="dxa"/>
          <w:jc w:val="center"/>
        </w:trPr>
        <w:tc>
          <w:tcPr>
            <w:tcW w:w="2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AA6DA9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реализацией программы</w:t>
            </w:r>
          </w:p>
        </w:tc>
        <w:tc>
          <w:tcPr>
            <w:tcW w:w="7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AA6DA9" w:rsidRDefault="00173E34" w:rsidP="001B55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реал</w:t>
            </w:r>
            <w:r w:rsidR="001B5502"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изацией Программы осуществляет а</w:t>
            </w: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дминистрация </w:t>
            </w:r>
            <w:r w:rsidR="00280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Преображенского</w:t>
            </w:r>
            <w:r w:rsidR="00F66654"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</w:t>
            </w:r>
          </w:p>
        </w:tc>
      </w:tr>
      <w:tr w:rsidR="00173E34" w:rsidRPr="00AA6DA9" w:rsidTr="00280286">
        <w:trPr>
          <w:tblCellSpacing w:w="15" w:type="dxa"/>
          <w:jc w:val="center"/>
        </w:trPr>
        <w:tc>
          <w:tcPr>
            <w:tcW w:w="2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AA6DA9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Цель программы</w:t>
            </w:r>
          </w:p>
        </w:tc>
        <w:tc>
          <w:tcPr>
            <w:tcW w:w="7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AA6DA9" w:rsidRDefault="00173E34" w:rsidP="001B55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Повышение комфортности и безопасности жизнедеятельности населения и хозяйствующих субъектов на территории </w:t>
            </w:r>
            <w:r w:rsidR="00280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Преображенского</w:t>
            </w:r>
            <w:r w:rsidR="00F66654"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</w:p>
        </w:tc>
      </w:tr>
      <w:tr w:rsidR="00173E34" w:rsidRPr="00AA6DA9" w:rsidTr="00280286">
        <w:trPr>
          <w:trHeight w:val="2036"/>
          <w:tblCellSpacing w:w="15" w:type="dxa"/>
          <w:jc w:val="center"/>
        </w:trPr>
        <w:tc>
          <w:tcPr>
            <w:tcW w:w="2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AA6DA9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7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AA6DA9" w:rsidRDefault="001B5502" w:rsidP="001B55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173E34"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надежности системы транспортной  инфраструктуры.</w:t>
            </w:r>
          </w:p>
          <w:p w:rsidR="00173E34" w:rsidRPr="00AA6DA9" w:rsidRDefault="00173E34" w:rsidP="004635E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Обеспечение более комфортных условий проживания населения сельского поселения, безопасности дорожного движения.</w:t>
            </w:r>
          </w:p>
        </w:tc>
      </w:tr>
      <w:tr w:rsidR="00173E34" w:rsidRPr="00AA6DA9" w:rsidTr="00280286">
        <w:trPr>
          <w:tblCellSpacing w:w="15" w:type="dxa"/>
          <w:jc w:val="center"/>
        </w:trPr>
        <w:tc>
          <w:tcPr>
            <w:tcW w:w="2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AA6DA9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программы</w:t>
            </w:r>
          </w:p>
        </w:tc>
        <w:tc>
          <w:tcPr>
            <w:tcW w:w="7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5EC" w:rsidRPr="00AA6DA9" w:rsidRDefault="00173E34" w:rsidP="002802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D80223"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</w:t>
            </w:r>
            <w:r w:rsidR="00F66654"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- 20</w:t>
            </w:r>
            <w:r w:rsidR="00280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="00F66654"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  <w:r w:rsidR="004635EC"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</w:tr>
      <w:tr w:rsidR="00173E34" w:rsidRPr="00AA6DA9" w:rsidTr="00280286">
        <w:trPr>
          <w:trHeight w:val="1707"/>
          <w:tblCellSpacing w:w="15" w:type="dxa"/>
          <w:jc w:val="center"/>
        </w:trPr>
        <w:tc>
          <w:tcPr>
            <w:tcW w:w="2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AA6DA9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7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7B2D" w:rsidRPr="00AA6DA9" w:rsidRDefault="00E37B2D" w:rsidP="004635E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2016 год – </w:t>
            </w:r>
            <w:r w:rsidR="005D75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205,8</w:t>
            </w:r>
            <w:r w:rsidRPr="00AA6D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E37B2D" w:rsidRPr="00AA6DA9" w:rsidRDefault="00E37B2D" w:rsidP="004635E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2017 год – </w:t>
            </w:r>
            <w:r w:rsidR="005D75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211,8</w:t>
            </w:r>
            <w:r w:rsidRPr="00AA6D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proofErr w:type="spellStart"/>
            <w:r w:rsidRPr="00AA6D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</w:p>
          <w:p w:rsidR="00E37B2D" w:rsidRPr="00AA6DA9" w:rsidRDefault="00E37B2D" w:rsidP="004635E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2018 год – </w:t>
            </w:r>
            <w:r w:rsidR="005D75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216,8</w:t>
            </w:r>
            <w:r w:rsidRPr="00AA6D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proofErr w:type="spellStart"/>
            <w:r w:rsidRPr="00AA6D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</w:p>
          <w:p w:rsidR="00173E34" w:rsidRPr="00AA6DA9" w:rsidRDefault="00173E34" w:rsidP="004635E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Источники финансирования:</w:t>
            </w:r>
          </w:p>
          <w:p w:rsidR="004635EC" w:rsidRPr="00AA6DA9" w:rsidRDefault="004635EC" w:rsidP="004635E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средства местного бюджета</w:t>
            </w:r>
          </w:p>
        </w:tc>
      </w:tr>
      <w:tr w:rsidR="00173E34" w:rsidRPr="00AA6DA9" w:rsidTr="00280286">
        <w:trPr>
          <w:trHeight w:val="954"/>
          <w:tblCellSpacing w:w="15" w:type="dxa"/>
          <w:jc w:val="center"/>
        </w:trPr>
        <w:tc>
          <w:tcPr>
            <w:tcW w:w="2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AA6DA9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программы</w:t>
            </w:r>
          </w:p>
        </w:tc>
        <w:tc>
          <w:tcPr>
            <w:tcW w:w="7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3E34" w:rsidRPr="00AA6DA9" w:rsidRDefault="00173E34" w:rsidP="00173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приобретение материалов и ремонт дорог;</w:t>
            </w:r>
          </w:p>
          <w:p w:rsidR="00173E34" w:rsidRPr="00AA6DA9" w:rsidRDefault="00173E34" w:rsidP="00BE0DE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мероприятия по организации дорожного движения;</w:t>
            </w:r>
          </w:p>
        </w:tc>
      </w:tr>
    </w:tbl>
    <w:p w:rsidR="00DF742E" w:rsidRDefault="00DF742E" w:rsidP="00DF742E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742E" w:rsidRPr="00DF742E" w:rsidRDefault="00173E34" w:rsidP="00DF742E">
      <w:pPr>
        <w:pStyle w:val="a6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F742E">
        <w:rPr>
          <w:rFonts w:ascii="Times New Roman" w:hAnsi="Times New Roman" w:cs="Times New Roman"/>
          <w:b/>
          <w:sz w:val="28"/>
          <w:szCs w:val="28"/>
          <w:lang w:eastAsia="ru-RU"/>
        </w:rPr>
        <w:t>1. Содержание проблемы и обоснование ее решения программными методами</w:t>
      </w:r>
      <w:r w:rsidR="00064701" w:rsidRPr="00DF742E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DF742E" w:rsidRDefault="00DF742E" w:rsidP="00DF742E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F2338" w:rsidRDefault="00173E34" w:rsidP="001745A5">
      <w:pPr>
        <w:pStyle w:val="a6"/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AA6DA9">
        <w:rPr>
          <w:rFonts w:ascii="Times New Roman" w:hAnsi="Times New Roman" w:cs="Times New Roman"/>
          <w:sz w:val="28"/>
          <w:szCs w:val="28"/>
          <w:lang w:eastAsia="ru-RU"/>
        </w:rPr>
        <w:t xml:space="preserve">Одним из основополагающих условий развития поселения является комплексное развитие систем жизнеобеспечения </w:t>
      </w:r>
      <w:r w:rsidR="002258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Преображенского</w:t>
      </w:r>
      <w:r w:rsidRPr="00AA6DA9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поселения. Этапом, предшествующим разработке основных мероприятий Программы, является проведение анализа и оценка социально-экономического и территориального развития сельского поселения.</w:t>
      </w:r>
      <w:r w:rsidRPr="00AA6DA9">
        <w:rPr>
          <w:rFonts w:ascii="Times New Roman" w:hAnsi="Times New Roman" w:cs="Times New Roman"/>
          <w:sz w:val="28"/>
          <w:szCs w:val="28"/>
          <w:lang w:eastAsia="ru-RU"/>
        </w:rPr>
        <w:br/>
        <w:t>Анализ и оценка социально-экономического и территориального развития муниципального образования, а также прогноз его развития проводится по следующим направлениям:</w:t>
      </w:r>
      <w:r w:rsidRPr="00AA6DA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AA6DA9">
        <w:rPr>
          <w:rFonts w:ascii="Times New Roman" w:hAnsi="Times New Roman" w:cs="Times New Roman"/>
          <w:sz w:val="28"/>
          <w:szCs w:val="28"/>
          <w:lang w:eastAsia="ru-RU"/>
        </w:rPr>
        <w:sym w:font="Symbol" w:char="F02D"/>
      </w:r>
      <w:r w:rsidR="00615E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1154D" w:rsidRPr="00AA6DA9">
        <w:rPr>
          <w:rFonts w:ascii="Times New Roman" w:hAnsi="Times New Roman" w:cs="Times New Roman"/>
          <w:sz w:val="28"/>
          <w:szCs w:val="28"/>
          <w:lang w:eastAsia="ru-RU"/>
        </w:rPr>
        <w:t xml:space="preserve">демографическое </w:t>
      </w:r>
      <w:r w:rsidRPr="00AA6DA9">
        <w:rPr>
          <w:rFonts w:ascii="Times New Roman" w:hAnsi="Times New Roman" w:cs="Times New Roman"/>
          <w:sz w:val="28"/>
          <w:szCs w:val="28"/>
          <w:lang w:eastAsia="ru-RU"/>
        </w:rPr>
        <w:t>развитие;</w:t>
      </w:r>
      <w:r w:rsidRPr="00AA6DA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AA6DA9">
        <w:rPr>
          <w:rFonts w:ascii="Times New Roman" w:hAnsi="Times New Roman" w:cs="Times New Roman"/>
          <w:sz w:val="28"/>
          <w:szCs w:val="28"/>
          <w:lang w:eastAsia="ru-RU"/>
        </w:rPr>
        <w:sym w:font="Symbol" w:char="F02D"/>
      </w:r>
      <w:r w:rsidRPr="00AA6DA9">
        <w:rPr>
          <w:rFonts w:ascii="Times New Roman" w:hAnsi="Times New Roman" w:cs="Times New Roman"/>
          <w:sz w:val="28"/>
          <w:szCs w:val="28"/>
          <w:lang w:eastAsia="ru-RU"/>
        </w:rPr>
        <w:t xml:space="preserve"> перспективное строительство;</w:t>
      </w:r>
      <w:r w:rsidRPr="00AA6DA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AA6DA9">
        <w:rPr>
          <w:rFonts w:ascii="Times New Roman" w:hAnsi="Times New Roman" w:cs="Times New Roman"/>
          <w:sz w:val="28"/>
          <w:szCs w:val="28"/>
          <w:lang w:eastAsia="ru-RU"/>
        </w:rPr>
        <w:sym w:font="Symbol" w:char="F02D"/>
      </w:r>
      <w:r w:rsidRPr="00AA6DA9">
        <w:rPr>
          <w:rFonts w:ascii="Times New Roman" w:hAnsi="Times New Roman" w:cs="Times New Roman"/>
          <w:sz w:val="28"/>
          <w:szCs w:val="28"/>
          <w:lang w:eastAsia="ru-RU"/>
        </w:rPr>
        <w:t xml:space="preserve"> состояние транспортной инфраструктуры</w:t>
      </w:r>
      <w:r w:rsidR="00615EC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AA6DA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AA6DA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Программа направлена на обеспечение надежного и устойчивого обслуживания потребителей услугами, снижение износа объектов транспортной инфраструктуры.</w:t>
      </w:r>
      <w:r w:rsidRPr="00AA6DA9">
        <w:rPr>
          <w:rFonts w:ascii="Times New Roman" w:hAnsi="Times New Roman" w:cs="Times New Roman"/>
          <w:sz w:val="28"/>
          <w:szCs w:val="28"/>
          <w:lang w:eastAsia="ru-RU"/>
        </w:rPr>
        <w:br/>
        <w:t>1.1. Демографическое развитие муниципального образования</w:t>
      </w:r>
      <w:r w:rsidRPr="00AA6DA9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Муниципальное образование </w:t>
      </w:r>
      <w:r w:rsidR="002258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Преображенское</w:t>
      </w:r>
      <w:r w:rsidR="002258E0" w:rsidRPr="00AA6D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A6DA9">
        <w:rPr>
          <w:rFonts w:ascii="Times New Roman" w:hAnsi="Times New Roman" w:cs="Times New Roman"/>
          <w:sz w:val="28"/>
          <w:szCs w:val="28"/>
          <w:lang w:eastAsia="ru-RU"/>
        </w:rPr>
        <w:t>сельское</w:t>
      </w:r>
      <w:r w:rsidR="0051154D" w:rsidRPr="00AA6DA9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поселение</w:t>
      </w:r>
      <w:r w:rsidRPr="00AA6DA9">
        <w:rPr>
          <w:rFonts w:ascii="Times New Roman" w:hAnsi="Times New Roman" w:cs="Times New Roman"/>
          <w:sz w:val="28"/>
          <w:szCs w:val="28"/>
          <w:lang w:eastAsia="ru-RU"/>
        </w:rPr>
        <w:t xml:space="preserve"> расположено в </w:t>
      </w:r>
      <w:r w:rsidR="00B15BF4" w:rsidRPr="00AA6DA9">
        <w:rPr>
          <w:rFonts w:ascii="Times New Roman" w:hAnsi="Times New Roman" w:cs="Times New Roman"/>
          <w:sz w:val="28"/>
          <w:szCs w:val="28"/>
          <w:lang w:eastAsia="ru-RU"/>
        </w:rPr>
        <w:t xml:space="preserve"> северо-</w:t>
      </w:r>
      <w:r w:rsidRPr="00AA6DA9">
        <w:rPr>
          <w:rFonts w:ascii="Times New Roman" w:hAnsi="Times New Roman" w:cs="Times New Roman"/>
          <w:sz w:val="28"/>
          <w:szCs w:val="28"/>
          <w:lang w:eastAsia="ru-RU"/>
        </w:rPr>
        <w:t xml:space="preserve">восточной </w:t>
      </w:r>
      <w:r w:rsidR="00B15BF4" w:rsidRPr="00AA6DA9">
        <w:rPr>
          <w:rFonts w:ascii="Times New Roman" w:hAnsi="Times New Roman" w:cs="Times New Roman"/>
          <w:sz w:val="28"/>
          <w:szCs w:val="28"/>
          <w:lang w:eastAsia="ru-RU"/>
        </w:rPr>
        <w:t>части  от районного центра</w:t>
      </w:r>
      <w:r w:rsidR="002258E0">
        <w:rPr>
          <w:rFonts w:ascii="Times New Roman" w:hAnsi="Times New Roman" w:cs="Times New Roman"/>
          <w:sz w:val="28"/>
          <w:szCs w:val="28"/>
          <w:lang w:eastAsia="ru-RU"/>
        </w:rPr>
        <w:t>. Административный центр</w:t>
      </w:r>
      <w:r w:rsidR="002258E0" w:rsidRPr="00225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58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Преображенского</w:t>
      </w:r>
      <w:r w:rsidRPr="00AA6DA9">
        <w:rPr>
          <w:rFonts w:ascii="Times New Roman" w:hAnsi="Times New Roman" w:cs="Times New Roman"/>
          <w:sz w:val="28"/>
          <w:szCs w:val="28"/>
          <w:lang w:eastAsia="ru-RU"/>
        </w:rPr>
        <w:t xml:space="preserve"> сел</w:t>
      </w:r>
      <w:r w:rsidR="00B15BF4" w:rsidRPr="00AA6DA9">
        <w:rPr>
          <w:rFonts w:ascii="Times New Roman" w:hAnsi="Times New Roman" w:cs="Times New Roman"/>
          <w:sz w:val="28"/>
          <w:szCs w:val="28"/>
          <w:lang w:eastAsia="ru-RU"/>
        </w:rPr>
        <w:t xml:space="preserve">ьского поселения – </w:t>
      </w:r>
      <w:r w:rsidR="002258E0">
        <w:rPr>
          <w:rFonts w:ascii="Times New Roman" w:hAnsi="Times New Roman" w:cs="Times New Roman"/>
          <w:sz w:val="28"/>
          <w:szCs w:val="28"/>
          <w:lang w:eastAsia="ru-RU"/>
        </w:rPr>
        <w:t>деревня</w:t>
      </w:r>
      <w:r w:rsidR="00B15BF4" w:rsidRPr="00AA6D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258E0">
        <w:rPr>
          <w:rFonts w:ascii="Times New Roman" w:hAnsi="Times New Roman" w:cs="Times New Roman"/>
          <w:sz w:val="28"/>
          <w:szCs w:val="28"/>
          <w:lang w:eastAsia="ru-RU"/>
        </w:rPr>
        <w:t>Преображенка</w:t>
      </w:r>
      <w:r w:rsidR="00B15BF4" w:rsidRPr="00AA6DA9">
        <w:rPr>
          <w:rFonts w:ascii="Times New Roman" w:hAnsi="Times New Roman" w:cs="Times New Roman"/>
          <w:sz w:val="28"/>
          <w:szCs w:val="28"/>
          <w:lang w:eastAsia="ru-RU"/>
        </w:rPr>
        <w:t xml:space="preserve"> расположена в </w:t>
      </w:r>
      <w:r w:rsidR="002258E0">
        <w:rPr>
          <w:rFonts w:ascii="Times New Roman" w:hAnsi="Times New Roman" w:cs="Times New Roman"/>
          <w:sz w:val="28"/>
          <w:szCs w:val="28"/>
          <w:lang w:eastAsia="ru-RU"/>
        </w:rPr>
        <w:t xml:space="preserve">62 км </w:t>
      </w:r>
      <w:r w:rsidRPr="00AA6DA9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B15BF4" w:rsidRPr="00AA6DA9">
        <w:rPr>
          <w:rFonts w:ascii="Times New Roman" w:hAnsi="Times New Roman" w:cs="Times New Roman"/>
          <w:sz w:val="28"/>
          <w:szCs w:val="28"/>
          <w:lang w:eastAsia="ru-RU"/>
        </w:rPr>
        <w:t xml:space="preserve">  г. </w:t>
      </w:r>
      <w:proofErr w:type="spellStart"/>
      <w:r w:rsidR="00B15BF4" w:rsidRPr="00AA6DA9">
        <w:rPr>
          <w:rFonts w:ascii="Times New Roman" w:hAnsi="Times New Roman" w:cs="Times New Roman"/>
          <w:sz w:val="28"/>
          <w:szCs w:val="28"/>
          <w:lang w:eastAsia="ru-RU"/>
        </w:rPr>
        <w:t>Малмыж</w:t>
      </w:r>
      <w:r w:rsidR="002258E0">
        <w:rPr>
          <w:rFonts w:ascii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2258E0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257286" w:rsidRPr="00AA6DA9" w:rsidRDefault="00173E34" w:rsidP="002B251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A6DA9">
        <w:rPr>
          <w:rFonts w:ascii="Times New Roman" w:hAnsi="Times New Roman" w:cs="Times New Roman"/>
          <w:sz w:val="28"/>
          <w:szCs w:val="28"/>
          <w:lang w:eastAsia="ru-RU"/>
        </w:rPr>
        <w:t xml:space="preserve">Застройка поселения представлена различными по этажности домовладениями, имеются многоквартирные дома, здания производственного, социального назначения, торговой сферы и другие. В состав </w:t>
      </w:r>
      <w:r w:rsidR="002258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Преображенского</w:t>
      </w:r>
      <w:r w:rsidR="00B15BF4" w:rsidRPr="00AA6DA9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входят </w:t>
      </w:r>
      <w:r w:rsidR="002258E0">
        <w:rPr>
          <w:rFonts w:ascii="Times New Roman" w:hAnsi="Times New Roman" w:cs="Times New Roman"/>
          <w:sz w:val="28"/>
          <w:szCs w:val="28"/>
          <w:lang w:eastAsia="ru-RU"/>
        </w:rPr>
        <w:t>четыре</w:t>
      </w:r>
      <w:r w:rsidRPr="00AA6DA9">
        <w:rPr>
          <w:rFonts w:ascii="Times New Roman" w:hAnsi="Times New Roman" w:cs="Times New Roman"/>
          <w:sz w:val="28"/>
          <w:szCs w:val="28"/>
          <w:lang w:eastAsia="ru-RU"/>
        </w:rPr>
        <w:t xml:space="preserve"> населенных пункта, с об</w:t>
      </w:r>
      <w:r w:rsidR="00B15BF4" w:rsidRPr="00AA6DA9">
        <w:rPr>
          <w:rFonts w:ascii="Times New Roman" w:hAnsi="Times New Roman" w:cs="Times New Roman"/>
          <w:sz w:val="28"/>
          <w:szCs w:val="28"/>
          <w:lang w:eastAsia="ru-RU"/>
        </w:rPr>
        <w:t xml:space="preserve">щей численностью населения – </w:t>
      </w:r>
      <w:r w:rsidR="00A60397">
        <w:rPr>
          <w:rFonts w:ascii="Times New Roman" w:hAnsi="Times New Roman" w:cs="Times New Roman"/>
          <w:sz w:val="28"/>
          <w:szCs w:val="28"/>
          <w:lang w:eastAsia="ru-RU"/>
        </w:rPr>
        <w:t>334</w:t>
      </w:r>
      <w:r w:rsidRPr="00AA6DA9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 и количеством дворов – </w:t>
      </w:r>
      <w:r w:rsidR="00A6039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50455B">
        <w:rPr>
          <w:rFonts w:ascii="Times New Roman" w:hAnsi="Times New Roman" w:cs="Times New Roman"/>
          <w:sz w:val="28"/>
          <w:szCs w:val="28"/>
          <w:lang w:eastAsia="ru-RU"/>
        </w:rPr>
        <w:t>71</w:t>
      </w:r>
      <w:r w:rsidR="00B15BF4" w:rsidRPr="00AA6DA9">
        <w:rPr>
          <w:rFonts w:ascii="Times New Roman" w:hAnsi="Times New Roman" w:cs="Times New Roman"/>
          <w:sz w:val="28"/>
          <w:szCs w:val="28"/>
          <w:lang w:eastAsia="ru-RU"/>
        </w:rPr>
        <w:t xml:space="preserve"> в том числе:</w:t>
      </w:r>
      <w:r w:rsidR="00B15BF4" w:rsidRPr="00AA6DA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A60397">
        <w:rPr>
          <w:rFonts w:ascii="Times New Roman" w:hAnsi="Times New Roman" w:cs="Times New Roman"/>
          <w:sz w:val="28"/>
          <w:szCs w:val="28"/>
          <w:lang w:eastAsia="ru-RU"/>
        </w:rPr>
        <w:t>д</w:t>
      </w:r>
      <w:proofErr w:type="gramStart"/>
      <w:r w:rsidR="00A60397">
        <w:rPr>
          <w:rFonts w:ascii="Times New Roman" w:hAnsi="Times New Roman" w:cs="Times New Roman"/>
          <w:sz w:val="28"/>
          <w:szCs w:val="28"/>
          <w:lang w:eastAsia="ru-RU"/>
        </w:rPr>
        <w:t>.П</w:t>
      </w:r>
      <w:proofErr w:type="gramEnd"/>
      <w:r w:rsidR="00A60397">
        <w:rPr>
          <w:rFonts w:ascii="Times New Roman" w:hAnsi="Times New Roman" w:cs="Times New Roman"/>
          <w:sz w:val="28"/>
          <w:szCs w:val="28"/>
          <w:lang w:eastAsia="ru-RU"/>
        </w:rPr>
        <w:t>реображенка</w:t>
      </w:r>
      <w:r w:rsidR="00B15BF4" w:rsidRPr="00AA6DA9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50455B">
        <w:rPr>
          <w:rFonts w:ascii="Times New Roman" w:hAnsi="Times New Roman" w:cs="Times New Roman"/>
          <w:sz w:val="28"/>
          <w:szCs w:val="28"/>
          <w:lang w:eastAsia="ru-RU"/>
        </w:rPr>
        <w:t>34</w:t>
      </w:r>
      <w:r w:rsidR="00B15BF4" w:rsidRPr="00AA6DA9">
        <w:rPr>
          <w:rFonts w:ascii="Times New Roman" w:hAnsi="Times New Roman" w:cs="Times New Roman"/>
          <w:sz w:val="28"/>
          <w:szCs w:val="28"/>
          <w:lang w:eastAsia="ru-RU"/>
        </w:rPr>
        <w:t xml:space="preserve"> домовладе</w:t>
      </w:r>
      <w:r w:rsidR="004635EC" w:rsidRPr="00AA6DA9">
        <w:rPr>
          <w:rFonts w:ascii="Times New Roman" w:hAnsi="Times New Roman" w:cs="Times New Roman"/>
          <w:sz w:val="28"/>
          <w:szCs w:val="28"/>
          <w:lang w:eastAsia="ru-RU"/>
        </w:rPr>
        <w:t>ни</w:t>
      </w:r>
      <w:r w:rsidR="0050455B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4635EC" w:rsidRPr="00AA6DA9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="004635EC" w:rsidRPr="00AA6DA9">
        <w:rPr>
          <w:rFonts w:ascii="Times New Roman" w:hAnsi="Times New Roman" w:cs="Times New Roman"/>
          <w:sz w:val="28"/>
          <w:szCs w:val="28"/>
          <w:lang w:eastAsia="ru-RU"/>
        </w:rPr>
        <w:br/>
        <w:t>д.</w:t>
      </w:r>
      <w:r w:rsidR="0050455B">
        <w:rPr>
          <w:rFonts w:ascii="Times New Roman" w:hAnsi="Times New Roman" w:cs="Times New Roman"/>
          <w:sz w:val="28"/>
          <w:szCs w:val="28"/>
          <w:lang w:eastAsia="ru-RU"/>
        </w:rPr>
        <w:t>Тан</w:t>
      </w:r>
      <w:r w:rsidR="00B15BF4" w:rsidRPr="00AA6DA9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50455B">
        <w:rPr>
          <w:rFonts w:ascii="Times New Roman" w:hAnsi="Times New Roman" w:cs="Times New Roman"/>
          <w:sz w:val="28"/>
          <w:szCs w:val="28"/>
          <w:lang w:eastAsia="ru-RU"/>
        </w:rPr>
        <w:t>117</w:t>
      </w:r>
      <w:r w:rsidR="00257286" w:rsidRPr="00AA6DA9">
        <w:rPr>
          <w:rFonts w:ascii="Times New Roman" w:hAnsi="Times New Roman" w:cs="Times New Roman"/>
          <w:sz w:val="28"/>
          <w:szCs w:val="28"/>
          <w:lang w:eastAsia="ru-RU"/>
        </w:rPr>
        <w:t xml:space="preserve"> домовладени</w:t>
      </w:r>
      <w:r w:rsidR="0050455B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="00257286" w:rsidRPr="00AA6DA9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="00257286" w:rsidRPr="00AA6DA9">
        <w:rPr>
          <w:rFonts w:ascii="Times New Roman" w:hAnsi="Times New Roman" w:cs="Times New Roman"/>
          <w:sz w:val="28"/>
          <w:szCs w:val="28"/>
          <w:lang w:eastAsia="ru-RU"/>
        </w:rPr>
        <w:br/>
        <w:t>д.</w:t>
      </w:r>
      <w:r w:rsidR="0050455B">
        <w:rPr>
          <w:rFonts w:ascii="Times New Roman" w:hAnsi="Times New Roman" w:cs="Times New Roman"/>
          <w:sz w:val="28"/>
          <w:szCs w:val="28"/>
          <w:lang w:eastAsia="ru-RU"/>
        </w:rPr>
        <w:t xml:space="preserve">Нижний </w:t>
      </w:r>
      <w:proofErr w:type="spellStart"/>
      <w:r w:rsidR="0050455B">
        <w:rPr>
          <w:rFonts w:ascii="Times New Roman" w:hAnsi="Times New Roman" w:cs="Times New Roman"/>
          <w:sz w:val="28"/>
          <w:szCs w:val="28"/>
          <w:lang w:eastAsia="ru-RU"/>
        </w:rPr>
        <w:t>Шугурак</w:t>
      </w:r>
      <w:proofErr w:type="spellEnd"/>
      <w:r w:rsidRPr="00AA6DA9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50455B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257286" w:rsidRPr="00AA6DA9">
        <w:rPr>
          <w:rFonts w:ascii="Times New Roman" w:hAnsi="Times New Roman" w:cs="Times New Roman"/>
          <w:sz w:val="28"/>
          <w:szCs w:val="28"/>
          <w:lang w:eastAsia="ru-RU"/>
        </w:rPr>
        <w:t xml:space="preserve"> домовладений;</w:t>
      </w:r>
    </w:p>
    <w:p w:rsidR="00257286" w:rsidRPr="00AA6DA9" w:rsidRDefault="0050455B" w:rsidP="002B2517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осок</w:t>
      </w:r>
      <w:r w:rsidR="00257286" w:rsidRPr="00AA6DA9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11</w:t>
      </w:r>
      <w:r w:rsidR="00257286" w:rsidRPr="00AA6DA9">
        <w:rPr>
          <w:rFonts w:ascii="Times New Roman" w:hAnsi="Times New Roman" w:cs="Times New Roman"/>
          <w:sz w:val="28"/>
          <w:szCs w:val="28"/>
          <w:lang w:eastAsia="ru-RU"/>
        </w:rPr>
        <w:t xml:space="preserve"> домовладений;</w:t>
      </w:r>
    </w:p>
    <w:p w:rsidR="00BE0DE8" w:rsidRPr="00AA6DA9" w:rsidRDefault="00173E34" w:rsidP="002B2517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6DA9">
        <w:rPr>
          <w:rFonts w:ascii="Times New Roman" w:hAnsi="Times New Roman" w:cs="Times New Roman"/>
          <w:sz w:val="28"/>
          <w:szCs w:val="28"/>
          <w:lang w:eastAsia="ru-RU"/>
        </w:rPr>
        <w:t>Общая площадь земель муницип</w:t>
      </w:r>
      <w:r w:rsidR="00257286" w:rsidRPr="00AA6DA9">
        <w:rPr>
          <w:rFonts w:ascii="Times New Roman" w:hAnsi="Times New Roman" w:cs="Times New Roman"/>
          <w:sz w:val="28"/>
          <w:szCs w:val="28"/>
          <w:lang w:eastAsia="ru-RU"/>
        </w:rPr>
        <w:t>ального образования -</w:t>
      </w:r>
      <w:r w:rsidR="001F2338">
        <w:rPr>
          <w:rFonts w:ascii="Times New Roman" w:hAnsi="Times New Roman" w:cs="Times New Roman"/>
          <w:sz w:val="28"/>
          <w:szCs w:val="28"/>
          <w:lang w:eastAsia="ru-RU"/>
        </w:rPr>
        <w:t>165</w:t>
      </w:r>
      <w:r w:rsidR="00257286" w:rsidRPr="00AA6DA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1F2338">
        <w:rPr>
          <w:rFonts w:ascii="Times New Roman" w:hAnsi="Times New Roman" w:cs="Times New Roman"/>
          <w:sz w:val="28"/>
          <w:szCs w:val="28"/>
          <w:lang w:eastAsia="ru-RU"/>
        </w:rPr>
        <w:t>76</w:t>
      </w:r>
      <w:r w:rsidR="00257286" w:rsidRPr="00AA6DA9">
        <w:rPr>
          <w:rFonts w:ascii="Times New Roman" w:hAnsi="Times New Roman" w:cs="Times New Roman"/>
          <w:sz w:val="28"/>
          <w:szCs w:val="28"/>
          <w:lang w:eastAsia="ru-RU"/>
        </w:rPr>
        <w:t xml:space="preserve"> кв</w:t>
      </w:r>
      <w:proofErr w:type="gramStart"/>
      <w:r w:rsidR="00257286" w:rsidRPr="00AA6DA9">
        <w:rPr>
          <w:rFonts w:ascii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257286" w:rsidRPr="00AA6DA9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AA6DA9">
        <w:rPr>
          <w:rFonts w:ascii="Times New Roman" w:hAnsi="Times New Roman" w:cs="Times New Roman"/>
          <w:sz w:val="28"/>
          <w:szCs w:val="28"/>
          <w:lang w:eastAsia="ru-RU"/>
        </w:rPr>
        <w:t>, Общая протяженн</w:t>
      </w:r>
      <w:r w:rsidR="00257286" w:rsidRPr="00AA6DA9">
        <w:rPr>
          <w:rFonts w:ascii="Times New Roman" w:hAnsi="Times New Roman" w:cs="Times New Roman"/>
          <w:sz w:val="28"/>
          <w:szCs w:val="28"/>
          <w:lang w:eastAsia="ru-RU"/>
        </w:rPr>
        <w:t>ость дорог местного значения –</w:t>
      </w:r>
      <w:r w:rsidR="002B251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57286" w:rsidRPr="00AA6DA9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50455B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AA6DA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50455B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AA6DA9">
        <w:rPr>
          <w:rFonts w:ascii="Times New Roman" w:hAnsi="Times New Roman" w:cs="Times New Roman"/>
          <w:sz w:val="28"/>
          <w:szCs w:val="28"/>
          <w:lang w:eastAsia="ru-RU"/>
        </w:rPr>
        <w:t xml:space="preserve"> км. Показатели демографического развития поселения являются ключевым инструментом оценки развития сельского поселения, как среды жизнедеятельности человека. </w:t>
      </w:r>
    </w:p>
    <w:p w:rsidR="00173E34" w:rsidRPr="00DF742E" w:rsidRDefault="00173E34" w:rsidP="00DF742E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74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Основные цели и задачи, сроки и этапы реализации Программы</w:t>
      </w:r>
    </w:p>
    <w:p w:rsidR="004B5D0B" w:rsidRDefault="00173E34" w:rsidP="001745A5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целью Программы является создание условий для приведения объектов и сетей инженерно-коммунальной инфраструктуры в соответствие со стандартами качества, обеспечивающими комфортные условия для проживания граждан и улучшения экологической обстановки на территории </w:t>
      </w:r>
      <w:r w:rsidR="001F23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Преображенского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Программа направлена на снижение уровня износа объектов коммунальной инфраструктуры, повышение качества предоставляемых коммунальных услуг, улучшение экологической ситуации.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рамках данной Программы должны быть созданы условия, обеспечивающие привлечение средств внебюджетных источников для модернизации объектов коммунальной инфраструктуры, а также сдерживание темпов роста тарифов на коммунальные услуги.</w:t>
      </w:r>
    </w:p>
    <w:p w:rsidR="001745A5" w:rsidRDefault="00173E34" w:rsidP="001745A5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задачи Программы: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модернизация, ремонт, реконструкция, строительство объектов благоустройства и дорожного хозяйства;</w:t>
      </w:r>
      <w:r w:rsidR="002B2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средства, направляемые на реализацию программы, должны быть предназначены для реализации проектов модернизации объектов транспортной инфраструктуры и дорожного хозяйства, связанных с ремонтом, реконструкцией существующих объектов, а также со </w:t>
      </w:r>
      <w:r w:rsidRPr="001745A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строительством новых объектов.</w:t>
      </w:r>
    </w:p>
    <w:p w:rsidR="00173E34" w:rsidRPr="00AA6DA9" w:rsidRDefault="00173E34" w:rsidP="001745A5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5A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и этапы реализации программы</w:t>
      </w:r>
      <w:r w:rsidR="00D80223" w:rsidRPr="001745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74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D80223"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действия программы с 2016</w:t>
      </w:r>
      <w:r w:rsidR="004B5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D80223"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2018годы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Реализация программы будет осуществляться весь период.</w:t>
      </w:r>
    </w:p>
    <w:p w:rsidR="00173E34" w:rsidRPr="00DF742E" w:rsidRDefault="00173E34" w:rsidP="00DF742E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74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Мероприятия по развитию системы транспортной инфраструктуры и дорожного хозяйства, целевые индикаторы</w:t>
      </w:r>
    </w:p>
    <w:p w:rsidR="00173E34" w:rsidRPr="00DF742E" w:rsidRDefault="00173E34" w:rsidP="00DF742E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74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 Общие положения</w:t>
      </w:r>
    </w:p>
    <w:p w:rsidR="00D80223" w:rsidRPr="00AA6DA9" w:rsidRDefault="00173E34" w:rsidP="00B74073">
      <w:p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Основными факторами, определяющими направления разработки Программы, являются: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тенденции социально-экономического развития поселения, характеризующиеся незначительным повышением численности населения, развитием рынка жилья, сфер о</w:t>
      </w:r>
      <w:r w:rsidR="00D80223"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>бслуживания и промышленности;</w:t>
      </w:r>
      <w:proofErr w:type="gramStart"/>
      <w:r w:rsidR="00D80223"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</w:t>
      </w:r>
      <w:proofErr w:type="gramEnd"/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существующей системы транспортной инфраструктуры;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74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Мероприятия разрабатывались исходя из целевых индикаторов, представляющих собой доступные наблюдению и измерению характеристики состояния и развития системы транспортной инфраструктуры. 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740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Разработанные программные мероприятия систематизированы по степени их актуальности. 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74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Список мероприятий на конкретном объекте детализируется после разработки проектно-сметной документации.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74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мероприятий определена ориентировочно основываясь</w:t>
      </w:r>
      <w:proofErr w:type="gramEnd"/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стоимости уже проведенных аналогичных мероприятий.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74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Источниками финансирования мероприятий Программы являются бюджет </w:t>
      </w:r>
      <w:r w:rsidR="002B25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Преображенского</w:t>
      </w:r>
      <w:r w:rsidR="00D80223"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поселения. </w:t>
      </w:r>
    </w:p>
    <w:p w:rsidR="00173E34" w:rsidRPr="00AA6DA9" w:rsidRDefault="00B74073" w:rsidP="00B74073">
      <w:pPr>
        <w:tabs>
          <w:tab w:val="left" w:pos="709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173E34"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программных мероприятий приведен в приложении № 1 к Программе.</w:t>
      </w:r>
    </w:p>
    <w:p w:rsidR="00DF742E" w:rsidRDefault="00173E34" w:rsidP="00377164">
      <w:pPr>
        <w:tabs>
          <w:tab w:val="left" w:pos="709"/>
        </w:tabs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4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Система дорожной деятельности</w:t>
      </w:r>
    </w:p>
    <w:p w:rsidR="00173E34" w:rsidRPr="00AA6DA9" w:rsidRDefault="00173E34" w:rsidP="00377164">
      <w:p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целевые индикаторы реализации мероприятий </w:t>
      </w:r>
      <w:r w:rsidR="00B46618"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Программы:</w:t>
      </w:r>
      <w:r w:rsidR="00B46618"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74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46618"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дорог в треб</w:t>
      </w:r>
      <w:r w:rsidR="00B46618"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>уемом техническом состоянии</w:t>
      </w:r>
      <w:r w:rsidR="003771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46618"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771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46618"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безопасности дорожного движения.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771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Механизм реализации Программы и </w:t>
      </w:r>
      <w:proofErr w:type="gramStart"/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ходом ее выполнения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Реализация Программы осуществляется Администрацией </w:t>
      </w:r>
      <w:r w:rsidR="00D00E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Преображенского</w:t>
      </w:r>
      <w:r w:rsidR="00D00E64"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поселения. Для решения задач Программы предполагается использовать средства местного бюджета, собственные средства хозяйствующих субъектов. 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771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данной Программы в соответствии со стратегическими приоритетами развития </w:t>
      </w:r>
      <w:r w:rsidR="00D00E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Преображенского</w:t>
      </w:r>
      <w:r w:rsidR="00D80223"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поселения, генеральным планом, основными направлениями сохранения и развития инженерной инфраструктуры будет осуществляться мониторинг проведенных мероприятий и на основе этого осуществляться корректировка мероприятий Программы.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771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Исполнителями Программы являются администрация </w:t>
      </w:r>
      <w:r w:rsidR="00D00E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Преображенского</w:t>
      </w:r>
      <w:r w:rsidR="00D00E64"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и организации коммунального комплекса.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реализацией Программы осуществляет Администрация </w:t>
      </w:r>
      <w:r w:rsidR="00D00E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Преображенского</w:t>
      </w:r>
      <w:r w:rsidR="00D00E64"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поселения.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771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</w:t>
      </w:r>
      <w:proofErr w:type="gramStart"/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Программе и сроки ее реализации, а также объемы финансирования из местного бюджета могут быть пересмотрены Администрацией поселения по ее инициативе или по предложению организаций в части изменения сроков реализации и меро</w:t>
      </w:r>
      <w:r w:rsidR="00BE0DE8"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приятий Программы.</w:t>
      </w:r>
      <w:r w:rsidR="00BE0DE8"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771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E0DE8"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реализации Программы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Основными результатами реализации мероприятий являются: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модернизация и обновление инженерно-коммунальной, транспортной инфраструктуры поселения;</w:t>
      </w:r>
      <w:proofErr w:type="gramEnd"/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устранение причин возникновения аварийных ситуаций, угрожающих жизнедеятельности человека;</w:t>
      </w:r>
      <w:r w:rsidRPr="00AA6D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повышение комфортности и безопасности жизнедеятельности населения.</w:t>
      </w:r>
    </w:p>
    <w:p w:rsidR="00910F13" w:rsidRDefault="00910F1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910F13" w:rsidRPr="00910F13" w:rsidRDefault="00173E34" w:rsidP="00910F13">
      <w:pPr>
        <w:pStyle w:val="a6"/>
        <w:ind w:firstLine="5670"/>
        <w:rPr>
          <w:rFonts w:ascii="Times New Roman" w:hAnsi="Times New Roman" w:cs="Times New Roman"/>
          <w:sz w:val="28"/>
          <w:szCs w:val="28"/>
          <w:lang w:eastAsia="ru-RU"/>
        </w:rPr>
      </w:pPr>
      <w:r w:rsidRPr="00910F1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1 </w:t>
      </w:r>
    </w:p>
    <w:p w:rsidR="00910F13" w:rsidRPr="00910F13" w:rsidRDefault="001745A5" w:rsidP="00910F13">
      <w:pPr>
        <w:pStyle w:val="a6"/>
        <w:ind w:firstLine="567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173E34" w:rsidRPr="00910F13">
        <w:rPr>
          <w:rFonts w:ascii="Times New Roman" w:hAnsi="Times New Roman" w:cs="Times New Roman"/>
          <w:sz w:val="28"/>
          <w:szCs w:val="28"/>
          <w:lang w:eastAsia="ru-RU"/>
        </w:rPr>
        <w:t xml:space="preserve"> П</w:t>
      </w:r>
      <w:r>
        <w:rPr>
          <w:rFonts w:ascii="Times New Roman" w:hAnsi="Times New Roman" w:cs="Times New Roman"/>
          <w:sz w:val="28"/>
          <w:szCs w:val="28"/>
          <w:lang w:eastAsia="ru-RU"/>
        </w:rPr>
        <w:t>рограмме</w:t>
      </w:r>
    </w:p>
    <w:p w:rsidR="00910F13" w:rsidRDefault="00910F13" w:rsidP="00910F13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3E34" w:rsidRPr="00910F13" w:rsidRDefault="00173E34" w:rsidP="00910F13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0F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ПРОГРАММНЫХ МЕРОПРИЯТИЙ</w:t>
      </w:r>
    </w:p>
    <w:tbl>
      <w:tblPr>
        <w:tblW w:w="9565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32"/>
        <w:gridCol w:w="2408"/>
        <w:gridCol w:w="2127"/>
        <w:gridCol w:w="1701"/>
        <w:gridCol w:w="992"/>
        <w:gridCol w:w="850"/>
        <w:gridCol w:w="955"/>
      </w:tblGrid>
      <w:tr w:rsidR="009F605E" w:rsidRPr="00AA6DA9" w:rsidTr="004635EC">
        <w:trPr>
          <w:tblHeader/>
          <w:tblCellSpacing w:w="15" w:type="dxa"/>
          <w:jc w:val="center"/>
        </w:trPr>
        <w:tc>
          <w:tcPr>
            <w:tcW w:w="4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3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20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реализации мероприятий</w:t>
            </w:r>
          </w:p>
        </w:tc>
        <w:tc>
          <w:tcPr>
            <w:tcW w:w="167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605E" w:rsidRPr="00AA6DA9" w:rsidTr="004635EC">
        <w:trPr>
          <w:tblHeader/>
          <w:tblCellSpacing w:w="15" w:type="dxa"/>
          <w:jc w:val="center"/>
        </w:trPr>
        <w:tc>
          <w:tcPr>
            <w:tcW w:w="48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AA6DA9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AA6DA9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AA6DA9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AA6DA9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</w:p>
        </w:tc>
      </w:tr>
      <w:tr w:rsidR="009F605E" w:rsidRPr="00AA6DA9" w:rsidTr="004635EC">
        <w:trPr>
          <w:tblCellSpacing w:w="15" w:type="dxa"/>
          <w:jc w:val="center"/>
        </w:trPr>
        <w:tc>
          <w:tcPr>
            <w:tcW w:w="4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материалов, ремонт дорог,</w:t>
            </w:r>
          </w:p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транспортной инфраструктуры,</w:t>
            </w: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F605E" w:rsidRPr="00AA6DA9" w:rsidTr="004635EC">
        <w:trPr>
          <w:tblCellSpacing w:w="15" w:type="dxa"/>
          <w:jc w:val="center"/>
        </w:trPr>
        <w:tc>
          <w:tcPr>
            <w:tcW w:w="48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AA6DA9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AA6DA9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AA6DA9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поселения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CA1A48" w:rsidRDefault="005D75C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A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99,0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CA1A48" w:rsidRDefault="005D75C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="00E37B2D" w:rsidRPr="00CA1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CA1A4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  <w:r w:rsidR="00E37B2D" w:rsidRPr="00CA1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F605E" w:rsidRPr="00AA6DA9" w:rsidTr="004635EC">
        <w:trPr>
          <w:tblCellSpacing w:w="15" w:type="dxa"/>
          <w:jc w:val="center"/>
        </w:trPr>
        <w:tc>
          <w:tcPr>
            <w:tcW w:w="4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Зимнее содержание дорог </w:t>
            </w:r>
            <w:proofErr w:type="gramStart"/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очистка дорог от снега)</w:t>
            </w:r>
          </w:p>
        </w:tc>
        <w:tc>
          <w:tcPr>
            <w:tcW w:w="20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транспортной инфраструктуры,</w:t>
            </w: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CA1A4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CA1A48" w:rsidRDefault="00E37B2D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CA1A48" w:rsidRDefault="00E37B2D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F605E" w:rsidRPr="00AA6DA9" w:rsidTr="004635EC">
        <w:trPr>
          <w:tblCellSpacing w:w="15" w:type="dxa"/>
          <w:jc w:val="center"/>
        </w:trPr>
        <w:tc>
          <w:tcPr>
            <w:tcW w:w="48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AA6DA9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AA6DA9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AA6DA9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поселения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CA1A48" w:rsidRDefault="005D75C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A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CA1A48" w:rsidRDefault="005D75C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="00217DAE" w:rsidRPr="00CA1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CA1A48" w:rsidRDefault="005D75C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  <w:r w:rsidR="00217DAE" w:rsidRPr="00CA1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F605E" w:rsidRPr="00AA6DA9" w:rsidTr="004635EC">
        <w:trPr>
          <w:tblCellSpacing w:w="15" w:type="dxa"/>
          <w:jc w:val="center"/>
        </w:trPr>
        <w:tc>
          <w:tcPr>
            <w:tcW w:w="4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безопасности, организации  дорожного движения</w:t>
            </w:r>
          </w:p>
        </w:tc>
        <w:tc>
          <w:tcPr>
            <w:tcW w:w="20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CA1A4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CA1A48" w:rsidRDefault="00E37B2D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CA1A48" w:rsidRDefault="00E37B2D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F605E" w:rsidRPr="00AA6DA9" w:rsidTr="004635EC">
        <w:trPr>
          <w:tblCellSpacing w:w="15" w:type="dxa"/>
          <w:jc w:val="center"/>
        </w:trPr>
        <w:tc>
          <w:tcPr>
            <w:tcW w:w="48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AA6DA9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AA6DA9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AA6DA9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поселения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CA1A48" w:rsidRDefault="005D75C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25,8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CA1A48" w:rsidRDefault="005D75CE" w:rsidP="005D75C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="00217DAE" w:rsidRPr="00CA1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CA1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CA1A48" w:rsidRDefault="005D75CE" w:rsidP="005D75C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25,8</w:t>
            </w:r>
          </w:p>
        </w:tc>
      </w:tr>
      <w:tr w:rsidR="009F605E" w:rsidRPr="00AA6DA9" w:rsidTr="004635EC">
        <w:trPr>
          <w:tblCellSpacing w:w="15" w:type="dxa"/>
          <w:jc w:val="center"/>
        </w:trPr>
        <w:tc>
          <w:tcPr>
            <w:tcW w:w="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AA6DA9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AA6DA9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Грейдирование</w:t>
            </w:r>
            <w:proofErr w:type="spellEnd"/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дорог</w:t>
            </w:r>
          </w:p>
        </w:tc>
        <w:tc>
          <w:tcPr>
            <w:tcW w:w="2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AA6DA9" w:rsidRDefault="009F605E" w:rsidP="00B4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транспортной инфраструктуры,</w:t>
            </w: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поселения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CA1A48" w:rsidRDefault="00CA1A48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A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36</w:t>
            </w:r>
            <w:r w:rsidR="00217DAE" w:rsidRPr="00CA1A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CA1A48" w:rsidRDefault="00CA1A48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A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36</w:t>
            </w:r>
            <w:r w:rsidR="00217DAE" w:rsidRPr="00CA1A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CA1A48" w:rsidRDefault="00CA1A48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A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38</w:t>
            </w:r>
            <w:r w:rsidR="00217DAE" w:rsidRPr="00CA1A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9F605E" w:rsidRPr="00AA6DA9" w:rsidTr="00217DAE">
        <w:trPr>
          <w:tblCellSpacing w:w="15" w:type="dxa"/>
          <w:jc w:val="center"/>
        </w:trPr>
        <w:tc>
          <w:tcPr>
            <w:tcW w:w="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CA1A48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CA1A48" w:rsidRDefault="00E37B2D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CA1A48" w:rsidRDefault="00E37B2D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F605E" w:rsidRPr="00AA6DA9" w:rsidTr="00217DAE">
        <w:trPr>
          <w:tblCellSpacing w:w="15" w:type="dxa"/>
          <w:jc w:val="center"/>
        </w:trPr>
        <w:tc>
          <w:tcPr>
            <w:tcW w:w="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AA6DA9" w:rsidRDefault="009F605E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поселения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605E" w:rsidRPr="00CA1A48" w:rsidRDefault="00CA1A48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A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208,5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CA1A48" w:rsidRDefault="00CA1A48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211,8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605E" w:rsidRPr="00CA1A48" w:rsidRDefault="00CA1A48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216,8</w:t>
            </w:r>
          </w:p>
        </w:tc>
      </w:tr>
      <w:tr w:rsidR="00CA1A48" w:rsidRPr="00AA6DA9" w:rsidTr="00455F11">
        <w:trPr>
          <w:tblCellSpacing w:w="15" w:type="dxa"/>
          <w:jc w:val="center"/>
        </w:trPr>
        <w:tc>
          <w:tcPr>
            <w:tcW w:w="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1A48" w:rsidRPr="00AA6DA9" w:rsidRDefault="00CA1A48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1A48" w:rsidRPr="00AA6DA9" w:rsidRDefault="00CA1A48" w:rsidP="00B4661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1A48" w:rsidRPr="00CA1A48" w:rsidRDefault="00CA1A48" w:rsidP="00DF1FE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A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208,5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1A48" w:rsidRPr="00CA1A48" w:rsidRDefault="00CA1A48" w:rsidP="00DF1FE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211,8</w:t>
            </w:r>
          </w:p>
        </w:tc>
        <w:tc>
          <w:tcPr>
            <w:tcW w:w="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1A48" w:rsidRPr="00CA1A48" w:rsidRDefault="00CA1A48" w:rsidP="00DF1FE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216,8</w:t>
            </w:r>
          </w:p>
        </w:tc>
      </w:tr>
    </w:tbl>
    <w:p w:rsidR="00173E34" w:rsidRPr="00AA6DA9" w:rsidRDefault="00910F13" w:rsidP="00B466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    Г.Г. Фаттахов</w:t>
      </w:r>
    </w:p>
    <w:p w:rsidR="00173E34" w:rsidRPr="00BE0DE8" w:rsidRDefault="00173E34" w:rsidP="00173E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A5562"/>
          <w:sz w:val="28"/>
          <w:szCs w:val="28"/>
          <w:lang w:eastAsia="ru-RU"/>
        </w:rPr>
      </w:pPr>
    </w:p>
    <w:p w:rsidR="005A2F7A" w:rsidRPr="00BE0DE8" w:rsidRDefault="005A2F7A">
      <w:pPr>
        <w:rPr>
          <w:rFonts w:ascii="Times New Roman" w:hAnsi="Times New Roman" w:cs="Times New Roman"/>
          <w:sz w:val="28"/>
          <w:szCs w:val="28"/>
        </w:rPr>
      </w:pPr>
    </w:p>
    <w:sectPr w:rsidR="005A2F7A" w:rsidRPr="00BE0DE8" w:rsidSect="00BA14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56EFE"/>
    <w:rsid w:val="00064701"/>
    <w:rsid w:val="0016212B"/>
    <w:rsid w:val="00173E34"/>
    <w:rsid w:val="001745A5"/>
    <w:rsid w:val="001B5502"/>
    <w:rsid w:val="001F2338"/>
    <w:rsid w:val="00217DAE"/>
    <w:rsid w:val="002258E0"/>
    <w:rsid w:val="00256EFE"/>
    <w:rsid w:val="00257286"/>
    <w:rsid w:val="00280286"/>
    <w:rsid w:val="002B2517"/>
    <w:rsid w:val="00377164"/>
    <w:rsid w:val="003C1077"/>
    <w:rsid w:val="00411CC4"/>
    <w:rsid w:val="004635EC"/>
    <w:rsid w:val="004B5D0B"/>
    <w:rsid w:val="0050455B"/>
    <w:rsid w:val="00505B52"/>
    <w:rsid w:val="0051154D"/>
    <w:rsid w:val="005A2F7A"/>
    <w:rsid w:val="005D75CE"/>
    <w:rsid w:val="00615EC5"/>
    <w:rsid w:val="0065655D"/>
    <w:rsid w:val="00666E68"/>
    <w:rsid w:val="007A697B"/>
    <w:rsid w:val="007B0B7F"/>
    <w:rsid w:val="007E5044"/>
    <w:rsid w:val="00816FC6"/>
    <w:rsid w:val="00840099"/>
    <w:rsid w:val="008D16AC"/>
    <w:rsid w:val="00910F13"/>
    <w:rsid w:val="009574A9"/>
    <w:rsid w:val="009D38C9"/>
    <w:rsid w:val="009F605E"/>
    <w:rsid w:val="00A60397"/>
    <w:rsid w:val="00AA6DA9"/>
    <w:rsid w:val="00B15BF4"/>
    <w:rsid w:val="00B46618"/>
    <w:rsid w:val="00B541AC"/>
    <w:rsid w:val="00B74073"/>
    <w:rsid w:val="00BA1443"/>
    <w:rsid w:val="00BB0EB3"/>
    <w:rsid w:val="00BE0DE8"/>
    <w:rsid w:val="00CA1A48"/>
    <w:rsid w:val="00D00E64"/>
    <w:rsid w:val="00D80223"/>
    <w:rsid w:val="00DC2630"/>
    <w:rsid w:val="00DF742E"/>
    <w:rsid w:val="00E37B2D"/>
    <w:rsid w:val="00E83C18"/>
    <w:rsid w:val="00F66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C18"/>
  </w:style>
  <w:style w:type="paragraph" w:styleId="2">
    <w:name w:val="heading 2"/>
    <w:basedOn w:val="a"/>
    <w:link w:val="20"/>
    <w:uiPriority w:val="9"/>
    <w:qFormat/>
    <w:rsid w:val="00173E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73E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173E34"/>
    <w:rPr>
      <w:color w:val="5F5F5F"/>
      <w:u w:val="single"/>
    </w:rPr>
  </w:style>
  <w:style w:type="paragraph" w:styleId="a4">
    <w:name w:val="Normal (Web)"/>
    <w:basedOn w:val="a"/>
    <w:uiPriority w:val="99"/>
    <w:unhideWhenUsed/>
    <w:rsid w:val="00173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73E34"/>
    <w:rPr>
      <w:b/>
      <w:bCs/>
    </w:rPr>
  </w:style>
  <w:style w:type="paragraph" w:customStyle="1" w:styleId="editlog">
    <w:name w:val="editlog"/>
    <w:basedOn w:val="a"/>
    <w:rsid w:val="00173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E504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Default">
    <w:name w:val="Default"/>
    <w:rsid w:val="009D38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F66654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BB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0EB3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66E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73E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73E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173E34"/>
    <w:rPr>
      <w:color w:val="5F5F5F"/>
      <w:u w:val="single"/>
    </w:rPr>
  </w:style>
  <w:style w:type="paragraph" w:styleId="a4">
    <w:name w:val="Normal (Web)"/>
    <w:basedOn w:val="a"/>
    <w:uiPriority w:val="99"/>
    <w:unhideWhenUsed/>
    <w:rsid w:val="00173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73E34"/>
    <w:rPr>
      <w:b/>
      <w:bCs/>
    </w:rPr>
  </w:style>
  <w:style w:type="paragraph" w:customStyle="1" w:styleId="editlog">
    <w:name w:val="editlog"/>
    <w:basedOn w:val="a"/>
    <w:rsid w:val="00173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E504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Default">
    <w:name w:val="Default"/>
    <w:rsid w:val="009D38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F66654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BB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0E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2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43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1579</Words>
  <Characters>9006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1</cp:lastModifiedBy>
  <cp:revision>20</cp:revision>
  <cp:lastPrinted>2016-07-27T05:34:00Z</cp:lastPrinted>
  <dcterms:created xsi:type="dcterms:W3CDTF">2016-06-17T06:02:00Z</dcterms:created>
  <dcterms:modified xsi:type="dcterms:W3CDTF">2016-10-06T13:22:00Z</dcterms:modified>
</cp:coreProperties>
</file>