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0B" w:rsidRPr="00FA160B" w:rsidRDefault="00725850" w:rsidP="00FA160B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</w:t>
      </w:r>
      <w:r w:rsidR="00FA160B" w:rsidRPr="00FA16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 противодействии коррупции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Понятие коррупции определено Федеральным законом от 25 декабря 2008 г. </w:t>
      </w:r>
      <w:hyperlink r:id="rId5" w:tgtFrame="_blank" w:history="1">
        <w:r w:rsidRPr="00FA160B">
          <w:rPr>
            <w:rFonts w:ascii="Times New Roman" w:eastAsia="Times New Roman" w:hAnsi="Times New Roman" w:cs="Times New Roman"/>
            <w:color w:val="0050B2"/>
            <w:sz w:val="27"/>
            <w:szCs w:val="27"/>
            <w:u w:val="single"/>
            <w:lang w:eastAsia="ru-RU"/>
          </w:rPr>
          <w:t>№ 273-ФЗ «О противодействии коррупции»</w:t>
        </w:r>
      </w:hyperlink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(далее — Федеральный закон № 273-ФЗ), в соответствии с 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 также совершение указанных деяний от имени или в интересах юридического лица.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 законом № 273-ФЗ также 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 физических лиц в пределах их полномочий:</w:t>
      </w:r>
    </w:p>
    <w:p w:rsidR="00FA160B" w:rsidRPr="00FA160B" w:rsidRDefault="00FA160B" w:rsidP="00FA1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 предупреждению коррупции, в том числе по выявлению и последующему устранению причин коррупции;</w:t>
      </w:r>
    </w:p>
    <w:p w:rsidR="00FA160B" w:rsidRPr="00FA160B" w:rsidRDefault="00FA160B" w:rsidP="00FA1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 выявлению, предупреждению, пресечению, раскрытию и расследованию коррупционных правонарушений;</w:t>
      </w:r>
    </w:p>
    <w:p w:rsidR="00FA160B" w:rsidRPr="00FA160B" w:rsidRDefault="00FA160B" w:rsidP="00FA1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 минимизации и (или) ликвидации последствий коррупционных правонарушений.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 последние годы в Российской Федерации было создано антикоррупционное законодательство и разработан соответствующий нормативный инструментарий, позволяющий бороться с этим негативным явлением. Кроме того, в целях создания системы противодействия коррупции в Российской Федерации и устранения причин, ее порождающих, Указом Президента Российской Федерации от 19 мая 2008 г. № 815 «О мерах по противодействию коррупции» образован Совет при Президенте Российской Федерации по противодействию коррупции (</w:t>
      </w:r>
      <w:hyperlink r:id="rId6" w:history="1">
        <w:r w:rsidRPr="00FA160B">
          <w:rPr>
            <w:rFonts w:ascii="Times New Roman" w:eastAsia="Times New Roman" w:hAnsi="Times New Roman" w:cs="Times New Roman"/>
            <w:color w:val="0050B2"/>
            <w:sz w:val="27"/>
            <w:szCs w:val="27"/>
            <w:u w:val="single"/>
            <w:lang w:eastAsia="ru-RU"/>
          </w:rPr>
          <w:t>http://state.kremlin.ru/council/12/news</w:t>
        </w:r>
      </w:hyperlink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FA160B" w:rsidRPr="00FA160B" w:rsidRDefault="00FA160B" w:rsidP="00FA160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Организационные основы противодействия коррупции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Основные направления государственной политики в 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 осуществляет, в области противодействия коррупции.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Разработку и принятие федеральных законов по вопросам противодействия коррупции, а также контроль деятельности органов исполнительной власти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 пределах своих полномочий обеспечивает Федеральное Собрание Российской Федерации.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 противодействию коррупции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 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 реализации государственной политики в области противодействия коррупции по решению Президента Российской Федерации могут формироваться органы в составе представителей федеральных органов государственной власти, органов государственной власти субъектов Российской Федерации и иных лиц. При получении данных о совершении коррупционных правонарушений органы по координации деятельности в области противодействия коррупции передают их в соответствующие государственные органы, уполномоченные проводить проверку таких данных и принимать по итогам проверки решения в установленном законом порядке.</w:t>
      </w:r>
    </w:p>
    <w:p w:rsidR="00FA160B" w:rsidRPr="00FA160B" w:rsidRDefault="00FA160B" w:rsidP="00FA160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Меры по профилактике коррупции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 соответствии с Федеральным законом № 273-ФЗ профилактика коррупции осуществляется путем применения следующих основных мер:</w:t>
      </w:r>
    </w:p>
    <w:p w:rsidR="00FA160B" w:rsidRPr="00FA160B" w:rsidRDefault="00FA160B" w:rsidP="00FA1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формирование в обществе нетерпимости к коррупционному поведению;</w:t>
      </w:r>
    </w:p>
    <w:p w:rsidR="00FA160B" w:rsidRPr="00FA160B" w:rsidRDefault="00FA160B" w:rsidP="00FA1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антикоррупционная экспертиза правовых актов и их проектов;</w:t>
      </w:r>
    </w:p>
    <w:p w:rsidR="00FA160B" w:rsidRPr="00FA160B" w:rsidRDefault="00FA160B" w:rsidP="00FA1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рассмотрение в 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 реже одного раза в квартал вопросов правоприменительной практики по результатам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указанных органов, организаций и их должностных лиц в целях выработки и принятия мер по предупреждению и устранению причин выявленных нарушений;</w:t>
      </w:r>
    </w:p>
    <w:p w:rsidR="00FA160B" w:rsidRPr="00FA160B" w:rsidRDefault="00FA160B" w:rsidP="00FA1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предъявление в установленном законом порядке квалификационных требований к гражданам, претендующим на замещение государственных или муниципальных должностей и должностей государственной или муниципальной службы, а также проверка в установленном порядке сведений, представляемых указанными гражданами;</w:t>
      </w:r>
    </w:p>
    <w:p w:rsidR="00FA160B" w:rsidRPr="00FA160B" w:rsidRDefault="00FA160B" w:rsidP="00FA1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установление в качестве основания для освобождения от замещаемой должности и (или) увольнения лица, замещающего должность государственной или муниципальной службы, включенную в перечень, установленный нормативными правовыми актами Российской Федерации,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 замещаемой должности государственной или муниципальной службы или для применения в отношении его иных мер юридической ответственности непредставления им сведений либо представления заведомо недостоверных или неполных сведений о своих доходах, расходах, имуществе и обязательствах имущественного характера, а также представления заведомо ложных сведений о доходах, расходах, об имуществе и обязательствах имущественного характера своих супруги (супруга) и несовершеннолетних детей;</w:t>
      </w:r>
    </w:p>
    <w:p w:rsidR="00FA160B" w:rsidRPr="00FA160B" w:rsidRDefault="00FA160B" w:rsidP="00FA1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внедрение в 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 соответствии с которым длительное, безупречное и эффективное исполнение государственным или муниципальным служащим своих должностных обязанностей должно в обязательном порядке учитываться при назначении его на 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FA160B" w:rsidRPr="00FA160B" w:rsidRDefault="00FA160B" w:rsidP="00FA1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развитие институтов общественного и парламентского контроля за соблюдением законодательства Российской Федерации о противодействии коррупции.</w:t>
      </w:r>
    </w:p>
    <w:p w:rsidR="00FA160B" w:rsidRPr="00FA160B" w:rsidRDefault="00FA160B" w:rsidP="00FA160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Деятельность </w:t>
      </w:r>
      <w:r w:rsidR="007258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r w:rsidRPr="00FA16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 повышению эффективности противодействия коррупции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Основными направлениями деятельности государственных органов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725850"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органов</w:t>
      </w:r>
      <w:proofErr w:type="gramEnd"/>
      <w:r w:rsidR="00725850"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местного самоуправления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 повышению эффективности противодействия коррупции являются: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проведение единой государственной политики в области противодействия коррупции;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создание механизма взаимодействия правоохранительных и иных государственных органов с общественными и парламентскими комиссиями по вопросам противодействия коррупции, а также с гражданами и институтами гражданского общества;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принятие законодательных, административных и иных мер, направленных на привлечение государственных и муниципальных служащих, а также граждан к более активному участию в противодействии коррупции, на формирование в обществе негативного отношения к коррупционному поведению;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совершенствование системы и структуры государственных органов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 </w:t>
      </w:r>
      <w:r w:rsidR="00725850" w:rsidRP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725850"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органов</w:t>
      </w:r>
      <w:proofErr w:type="gramEnd"/>
      <w:r w:rsidR="00725850"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местного самоуправления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создание механизмов общественного контроля за их деятельностью;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введение антикоррупционных стандартов, то 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 данной области;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унификация прав государственных и муниципальных служащих, лиц, замещающих государственные должности Российской Федерации,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государственные должности субъектов Российской Федерации, должности глав муниципальных образований, муниципальные должности, а также устанавливаемых для указанных служащих и лиц ограничений, запретов и обязанностей;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доступа граждан к информации о деятельности федеральных органов государственной власти, органов государственной власти субъектов Российской Федерации и органов местного самоуправления;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независимости средств массовой информации;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неукоснительное соблюдение принципов независимости судей и невмешательства в судебную деятельность;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совершенствование организации деятельности правоохранительных и контролирующих органов по противодействию коррупции;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совершенствование порядка прохождения государственной и муниципальной службы;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добросовестности, открытости, добросовестной конкуренции и объективности при осуществлении закупок товаров, работ, услуг для обеспечения государственных или муниципальных нужд;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устранение необоснованных запретов и ограничений, особенно в области экономической деятельности;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совершенствование порядка использования государственного и муниципального имущества, государственных и муниципальных ресурсов (в том числе при предоставлении государственной и муниципальной помощи), а также порядка передачи прав на использование такого имущества и его отчуждения;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повышение уровня оплаты труда и социальной защищенности государственных и муниципальных служащих;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укрепление международного сотрудничества и развитие эффективных форм сотрудничества с правоохранительными органами и со специальными службами, с подразделениями финансовой разведки и </w:t>
      </w:r>
      <w:proofErr w:type="gramStart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другими компетентными органами иностранных государств</w:t>
      </w:r>
      <w:proofErr w:type="gramEnd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 международными организациями в области противодействия коррупции и розыска, конфискации и репатриации имущества, полученного коррупционным путем и находящегося за рубежом;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усиление контроля за решением вопросов, содержащихся в обращениях граждан и юридических лиц;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передача части функций государственных органов саморегулируемым организациям, а также иным негосударственным организациям;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сокращение численности государственных и муниципальных служащих с одновременным привлечением на государственную и муниципальную службу квалифицированных специалистов;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 их должностных лиц за непринятие мер по устранению причин коррупции;</w:t>
      </w:r>
    </w:p>
    <w:p w:rsidR="00FA160B" w:rsidRPr="00FA160B" w:rsidRDefault="00FA160B" w:rsidP="00FA16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оптимизация и конкретизация полномочий государственных органов и их работников, которые должны быть отражены в административных и должностных регламентах.</w:t>
      </w:r>
    </w:p>
    <w:p w:rsidR="00FA160B" w:rsidRPr="00FA160B" w:rsidRDefault="00FA160B" w:rsidP="00FA160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Представление сведений о доходах, расходах, об имуществе и обязательствах имущественного характера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Обязанность представлять сведения о доходах, расходах, об имуществе и обязательствах имущественного характера своих супруги (супруга) и несовершеннолетних детей (далее — сведения о доходах, расходах) отдельных категорий </w:t>
      </w:r>
      <w:proofErr w:type="gramStart"/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муниципальных  служащих</w:t>
      </w:r>
      <w:proofErr w:type="gramEnd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работников и иных граждан предусмотрена Федеральным законом от 25 декабря 2008 г. № 273-ФЗ «О противодействии коррупции» и другими нормативными правовыми актами в целях противодействия коррупции.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Гражданин при поступлении на 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муниципальную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службу, а также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муниципальный с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лужащий ежегодно не позднее 30 апреля года, следующего за отчетным, представляет представителю нанимателя сведения о доходах.</w:t>
      </w:r>
    </w:p>
    <w:p w:rsidR="00FA160B" w:rsidRPr="00FA160B" w:rsidRDefault="00725850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Муниципальный </w:t>
      </w:r>
      <w:r w:rsidR="00FA160B"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служащий ежегодно представляет:</w:t>
      </w:r>
    </w:p>
    <w:p w:rsidR="00FA160B" w:rsidRPr="00FA160B" w:rsidRDefault="00FA160B" w:rsidP="00FA16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 своих доходах, полученных за отчетный период (с 1 января по 31 декабря) от всех источников (включая денежное содержание, пенсии, пособия, иные выплаты), а также сведения об имуществе, принадлежащем ему на праве собственности, и о своих обязательствах имущественного характера по состоянию на конец отчетного периода;</w:t>
      </w:r>
    </w:p>
    <w:p w:rsidR="00FA160B" w:rsidRPr="00FA160B" w:rsidRDefault="00FA160B" w:rsidP="00FA16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 доходах супруги (супруга) и несовершеннолетних детей, полученных за отчетный период (с 1 января по 31 декабря) от всех источников (включая заработную плату, пенсии, пособия, иные выплаты), а также сведения об имуществе, принадлежащем им на праве собственности, и об их обязательствах имущественного характера по состоянию на конец отчетного периода.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Лица, замещающие должности, включенные в перечни, установленные нормативными правовыми актами Российской Федерации, обязаны представлять сведения о своих расходах, а также о расходах своих супруги (супруга) и несовершеннолетних детей в случаях и порядке, которые установлены Федеральным законом от 3 декабря 2012 г. № 230-ФЗ «О контроле за соответствием расходов лиц, замещающих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муниципальные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должности, и иных лиц их доходам» и иными нормативными правовыми актами Российской Федерации.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Законодательством установлена обязанность лица, замещающего одну из должностей, включенных в соответствующий перечень, отчитываться за себя и за своих супругу (супруга) и несовершеннолетних детей об источниках получения средств, за счет которых совершена сделка по приобретению земельного участка, другого объекта недвижимости, транспортного средства,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ценных бумаг, акций (долей участия, паев в уставных (складочных) капиталах организаций), если сумма сделки превышает общий доход указанного лица за три последних года, предшествующих совершению сделки. 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 о доходах, расходах с 1 января 2015 года представляются по утвержденной Президентом Российской Федерации форме справки. При этом сведения о доходах являются сведениями конфиденциального характера, если федеральным законом они не отнесены к сведениям, составляющим государственную тайну.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Проверка достоверности и полноты сведений о расходах осуществляется органами, подразделениями или должностными лицами, ответственными за профилактику коррупционных и иных правонарушений.</w:t>
      </w:r>
    </w:p>
    <w:p w:rsidR="00725850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Сведения о доходах, расходах служащих, замещающих должности, по которым предусмотрено размещение таких сведений, а также сведений о доходах, расходах их супруг (супругов) и несовершеннолетних детей размещаются в информационно-телекоммуникационной сети «Интернет» на официальных сайтах федеральных государственных органов, государственных органов субъектов Российской Федерации, органов местного самоуправления и предоставляются для опубликования средствам массовой информации в порядке, определяемом нормативными правовыми актами Российской Федерации. 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Непредставление служащим или представление им неполных или недостоверных сведений о своих доходах, расходах, об имуществе и обязательствах имущественного характера либо непредставление или представление заведомо неполных или недостоверных сведений о доходах, расходах, об имуществе и обязательствах имущественного характера членов своей семьи в случае, если представление таких сведений обязательно, является правонарушением, влекущим увольнение служащего с 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муниципальной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службы.</w:t>
      </w:r>
    </w:p>
    <w:p w:rsidR="00FA160B" w:rsidRPr="00FA160B" w:rsidRDefault="00FA160B" w:rsidP="00FA160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Конфликт интересов на государственной и муниципальной службе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Конфликт интересов на 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 предотвращению и урегулированию конфликта интересов, влияет или может повлиять на надлежащее, объективное и беспристрастное исполнение им должностных (служебных) обязанностей (осуществление полномочий).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 виде денег, иного имущества, в том числе имущественных прав, услуг имущественного характера, результатов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Государственный или муниципальный служащий обязан принимать меры по недопущению любой возможности возникновения конфликта интересов.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 случае возникновения </w:t>
      </w:r>
      <w:proofErr w:type="gramStart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муниципального</w:t>
      </w:r>
      <w:proofErr w:type="gramEnd"/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служащего личной заинтересованности, которая приводит или может привести к конфликту интересов,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ый</w:t>
      </w:r>
      <w:r w:rsidR="00725850"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служащий обязан проинформировать об этом представителя нанимателя (работодателя) в письменной форме.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Представитель нанимателя, которому стало известно о возникновении у 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муниципального</w:t>
      </w:r>
      <w:r w:rsidR="00725850"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служащего личной заинтересованности, которая приводит или может привести к конфликту интересов, обязан принять меры по предотвращению или урегулированию конфликта интересов, вплоть до отстранения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муниципального</w:t>
      </w:r>
      <w:r w:rsidR="00725850"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служащего, являющегося стороной конфликта интересов, от замещаемой должности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муниципальной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службы в порядке, установленном законодательством Российской Федерации.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соблюдения требований к служебному поведению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ых</w:t>
      </w:r>
      <w:r w:rsidR="00725850"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служащих и урегулирования конфликтов интересов </w:t>
      </w:r>
      <w:proofErr w:type="gramStart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  органе</w:t>
      </w:r>
      <w:proofErr w:type="gramEnd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местного самоуправления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образуются комиссии по соблюдению требований к служебному поведению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муниципальных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служащих и урегулированию конфликтов интересов.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Непринятие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муниципальным с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лужащим, являющимся стороной конфликта, интересов, мер по предотвращению или урегулированию конфликта интересов является правонарушением, влекущим </w:t>
      </w:r>
      <w:proofErr w:type="gramStart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увольнение  с</w:t>
      </w:r>
      <w:proofErr w:type="gramEnd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муниципальной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службы.</w:t>
      </w:r>
    </w:p>
    <w:p w:rsidR="00FA160B" w:rsidRPr="00FA160B" w:rsidRDefault="00FA160B" w:rsidP="00FA160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Ответственность физических и юридических лиц за коррупционные правонарушения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Граждане Российской Федерации, иностранные граждане и лица без гражданства за совершение коррупционных правонарушений несут уголовную, административную, гражданско-правовую и дисциплинарную ответственность в соответствии с законодательством Российской Федерации.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Физическое лицо, совершившее коррупционное правонарушение, по решению суда может быть лишено в соответствии с законодательством Российской 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Федерации права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занимать определенные должности государственной и муниципальной службы.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 случае если от имени или в интересах юридического лица осуществляются организация, подготовка и совершение коррупционных правонарушений или правонарушений, создающих условия для совершения коррупционных правонарушений, к юридическому лицу могут быть применены меры ответственности в соответствии с законодательством Российской Федерации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(</w:t>
      </w:r>
      <w:bookmarkStart w:id="0" w:name="_GoBack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статья 19.28. Кодекса Российской Федерации об административных правонарушениях</w:t>
      </w:r>
      <w:bookmarkEnd w:id="0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(далее — КоАП РФ) «Незаконное вознаграждение от имени юридического лица»).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Юридическое лицо может быть привлечено к административной ответственности за незаконное привлечение к трудовой деятельности либо к выполнению работ или оказанию услуг государственного или муниципального </w:t>
      </w:r>
      <w:proofErr w:type="gramStart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служащего</w:t>
      </w:r>
      <w:proofErr w:type="gramEnd"/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либо бывшего государственного или муниципального служащего (статья 19.29. КоАП РФ).</w:t>
      </w:r>
    </w:p>
    <w:p w:rsidR="00FA160B" w:rsidRPr="00FA160B" w:rsidRDefault="00FA160B" w:rsidP="00FA16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Применение</w:t>
      </w:r>
      <w:r w:rsidR="0072585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FA160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 коррупционное правонарушение мер ответственности к юридическому лицу не освобождает от ответственности за данное коррупционное правонарушение виновное физическое лицо, равно как и привлечение к уголовной или иной ответственности за коррупционное правонарушение физического лица не освобождает от ответственности за данное коррупционное правонарушение юридическое лицо.</w:t>
      </w:r>
    </w:p>
    <w:p w:rsidR="00381500" w:rsidRPr="00FA160B" w:rsidRDefault="00381500" w:rsidP="00FA160B">
      <w:pPr>
        <w:jc w:val="both"/>
        <w:rPr>
          <w:rFonts w:ascii="Times New Roman" w:hAnsi="Times New Roman" w:cs="Times New Roman"/>
        </w:rPr>
      </w:pPr>
    </w:p>
    <w:sectPr w:rsidR="00381500" w:rsidRPr="00FA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1503"/>
    <w:multiLevelType w:val="multilevel"/>
    <w:tmpl w:val="B4A0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C2817"/>
    <w:multiLevelType w:val="multilevel"/>
    <w:tmpl w:val="7E46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27BA4"/>
    <w:multiLevelType w:val="multilevel"/>
    <w:tmpl w:val="456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502C0"/>
    <w:multiLevelType w:val="multilevel"/>
    <w:tmpl w:val="57F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0B"/>
    <w:rsid w:val="00381500"/>
    <w:rsid w:val="00725850"/>
    <w:rsid w:val="00F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213D"/>
  <w15:chartTrackingRefBased/>
  <w15:docId w15:val="{77114329-2A52-4040-94FE-029B8BDF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1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6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e.kremlin.ru/council/12/news" TargetMode="External"/><Relationship Id="rId5" Type="http://schemas.openxmlformats.org/officeDocument/2006/relationships/hyperlink" Target="http://pravo.gov.ru/proxy/ips/?docbody=&amp;nd=1021266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8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2023-06-05T13:44:00Z</cp:lastPrinted>
  <dcterms:created xsi:type="dcterms:W3CDTF">2023-06-05T13:41:00Z</dcterms:created>
  <dcterms:modified xsi:type="dcterms:W3CDTF">2023-06-13T09:04:00Z</dcterms:modified>
</cp:coreProperties>
</file>