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0E" w:rsidRPr="00375805" w:rsidRDefault="009514ED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РОЖКИ</w:t>
      </w:r>
      <w:r w:rsidR="00A91A0E" w:rsidRPr="00375805">
        <w:rPr>
          <w:rFonts w:ascii="Times New Roman" w:hAnsi="Times New Roman" w:cs="Times New Roman"/>
          <w:b/>
          <w:sz w:val="28"/>
          <w:szCs w:val="28"/>
        </w:rPr>
        <w:t>НСКОГО СЕЛЬСКОГО ПОСЕЛЕНИЯ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 МАЛМЫЖСКОГО РАЙОНА КИРОВСКОЙ ОБЛАСТИ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23.11.2016                                                                                                      №  1</w:t>
      </w:r>
    </w:p>
    <w:p w:rsidR="00A91A0E" w:rsidRPr="00375805" w:rsidRDefault="009514ED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>О  проекте  изменений в Правила землепользования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 и застройки муни</w:t>
      </w:r>
      <w:r w:rsidR="009514ED">
        <w:rPr>
          <w:rFonts w:ascii="Times New Roman" w:hAnsi="Times New Roman" w:cs="Times New Roman"/>
          <w:b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b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b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сельское поселение </w:t>
      </w:r>
      <w:proofErr w:type="spellStart"/>
      <w:r w:rsidRPr="00375805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 района Кировской области  </w:t>
      </w:r>
      <w:r w:rsidRPr="00375805">
        <w:rPr>
          <w:rStyle w:val="a5"/>
          <w:rFonts w:eastAsiaTheme="minorEastAsia"/>
          <w:sz w:val="28"/>
          <w:szCs w:val="28"/>
        </w:rPr>
        <w:t xml:space="preserve"> 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375805">
        <w:rPr>
          <w:rFonts w:ascii="Times New Roman" w:hAnsi="Times New Roman" w:cs="Times New Roman"/>
          <w:b/>
          <w:sz w:val="28"/>
          <w:szCs w:val="28"/>
        </w:rPr>
        <w:t>назначении</w:t>
      </w:r>
      <w:proofErr w:type="gram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публичных слушаний</w:t>
      </w:r>
    </w:p>
    <w:p w:rsidR="00A91A0E" w:rsidRPr="00375805" w:rsidRDefault="00A91A0E" w:rsidP="00375805">
      <w:pPr>
        <w:spacing w:after="0"/>
        <w:ind w:left="705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705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На основании статей 17, 31 Устава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района Кировской области, Положения о публичных слушаниях в мун</w:t>
      </w:r>
      <w:r w:rsidR="009514ED">
        <w:rPr>
          <w:rFonts w:ascii="Times New Roman" w:hAnsi="Times New Roman" w:cs="Times New Roman"/>
          <w:sz w:val="28"/>
          <w:szCs w:val="28"/>
        </w:rPr>
        <w:t xml:space="preserve">иципальном образовании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</w:t>
      </w:r>
      <w:r w:rsidR="009514ED">
        <w:rPr>
          <w:rFonts w:ascii="Times New Roman" w:hAnsi="Times New Roman" w:cs="Times New Roman"/>
          <w:sz w:val="28"/>
          <w:szCs w:val="28"/>
        </w:rPr>
        <w:t>ержденного сельской Думой  от 11.12.2015 № 41</w:t>
      </w:r>
      <w:r w:rsidRPr="00375805">
        <w:rPr>
          <w:rFonts w:ascii="Times New Roman" w:hAnsi="Times New Roman" w:cs="Times New Roman"/>
          <w:sz w:val="28"/>
          <w:szCs w:val="28"/>
        </w:rPr>
        <w:t xml:space="preserve"> «Об  утверждении Положения о публичных слушаниях  в поселении» ПОСТАНОВЛЯЮ: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375805">
        <w:rPr>
          <w:rFonts w:ascii="Times New Roman" w:hAnsi="Times New Roman" w:cs="Times New Roman"/>
          <w:sz w:val="28"/>
          <w:szCs w:val="28"/>
        </w:rPr>
        <w:t>1. Назначить проведение публичных слушаний по проекту  изменений в Правила землепользования и застройки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 района Кировской области </w:t>
      </w:r>
      <w:r w:rsidRPr="00375805">
        <w:rPr>
          <w:rStyle w:val="a5"/>
          <w:rFonts w:eastAsiaTheme="minorEastAsia"/>
          <w:b w:val="0"/>
          <w:sz w:val="28"/>
          <w:szCs w:val="28"/>
        </w:rPr>
        <w:t>прим</w:t>
      </w:r>
      <w:r w:rsidR="009514ED">
        <w:rPr>
          <w:rStyle w:val="a5"/>
          <w:rFonts w:eastAsiaTheme="minorEastAsia"/>
          <w:b w:val="0"/>
          <w:sz w:val="28"/>
          <w:szCs w:val="28"/>
        </w:rPr>
        <w:t xml:space="preserve">енительно к территории </w:t>
      </w:r>
      <w:proofErr w:type="spellStart"/>
      <w:r w:rsidR="009514ED">
        <w:rPr>
          <w:rStyle w:val="a5"/>
          <w:rFonts w:eastAsiaTheme="minorEastAsia"/>
          <w:b w:val="0"/>
          <w:sz w:val="28"/>
          <w:szCs w:val="28"/>
        </w:rPr>
        <w:t>Рожки</w:t>
      </w:r>
      <w:r w:rsidRPr="00375805">
        <w:rPr>
          <w:rStyle w:val="a5"/>
          <w:rFonts w:eastAsiaTheme="minorEastAsia"/>
          <w:b w:val="0"/>
          <w:sz w:val="28"/>
          <w:szCs w:val="28"/>
        </w:rPr>
        <w:t>нского</w:t>
      </w:r>
      <w:proofErr w:type="spellEnd"/>
      <w:r w:rsidRPr="00375805">
        <w:rPr>
          <w:rStyle w:val="a5"/>
          <w:rFonts w:eastAsiaTheme="minorEastAsia"/>
          <w:b w:val="0"/>
          <w:sz w:val="28"/>
          <w:szCs w:val="28"/>
        </w:rPr>
        <w:t xml:space="preserve"> сельского поселения </w:t>
      </w:r>
      <w:r w:rsidRPr="00375805">
        <w:rPr>
          <w:rFonts w:ascii="Times New Roman" w:hAnsi="Times New Roman" w:cs="Times New Roman"/>
          <w:sz w:val="28"/>
          <w:szCs w:val="28"/>
        </w:rPr>
        <w:t>(далее – проект изменений в Правила)  на  26.01.2017 года.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1.1. Место проведения п</w:t>
      </w:r>
      <w:r w:rsidR="009514ED">
        <w:rPr>
          <w:rFonts w:ascii="Times New Roman" w:hAnsi="Times New Roman" w:cs="Times New Roman"/>
          <w:sz w:val="28"/>
          <w:szCs w:val="28"/>
        </w:rPr>
        <w:t>убличных слушаний – Администрация сельского  поселения</w:t>
      </w:r>
      <w:r w:rsidRPr="00375805">
        <w:rPr>
          <w:rFonts w:ascii="Times New Roman" w:hAnsi="Times New Roman" w:cs="Times New Roman"/>
          <w:sz w:val="28"/>
          <w:szCs w:val="28"/>
        </w:rPr>
        <w:t>.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1.2. Время проведения публичных слушаний- 15-00 час.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1.3. Ответственный за проведение пу</w:t>
      </w:r>
      <w:r w:rsidR="009514ED">
        <w:rPr>
          <w:rFonts w:ascii="Times New Roman" w:hAnsi="Times New Roman" w:cs="Times New Roman"/>
          <w:sz w:val="28"/>
          <w:szCs w:val="28"/>
        </w:rPr>
        <w:t>бличных слушаний – А.Г.Беляев.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2. Утвердить порядок учета предложений по проекту изменений в Правила      и участия граждан в их обсуждении согласно приложению.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lastRenderedPageBreak/>
        <w:t>3. Не позднее 24.11.2016 опубликовать (обнародовать) проект изменений в Правила,  порядок учета предложений по проекту изменений в Правила      и участия граждан в его обсуждении, а также настоящее решение в информационном бюллетене органов местного самоуправления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4. Не позднее  30.01.2017 года опубликовать (обнародовать) результаты публичных слушаний путем вывешивания в общественных местах на стендах, досках.</w:t>
      </w:r>
    </w:p>
    <w:p w:rsidR="00A91A0E" w:rsidRPr="00375805" w:rsidRDefault="00A91A0E" w:rsidP="003758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подписания.</w:t>
      </w:r>
    </w:p>
    <w:p w:rsidR="00A91A0E" w:rsidRPr="00375805" w:rsidRDefault="00A91A0E" w:rsidP="003758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A91A0E" w:rsidRPr="00375805" w:rsidRDefault="009514ED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A91A0E" w:rsidRPr="00375805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A91A0E" w:rsidRPr="00375805">
        <w:rPr>
          <w:rFonts w:ascii="Times New Roman" w:hAnsi="Times New Roman" w:cs="Times New Roman"/>
          <w:sz w:val="28"/>
          <w:szCs w:val="28"/>
        </w:rPr>
        <w:t xml:space="preserve"> сель</w:t>
      </w:r>
      <w:r>
        <w:rPr>
          <w:rFonts w:ascii="Times New Roman" w:hAnsi="Times New Roman" w:cs="Times New Roman"/>
          <w:sz w:val="28"/>
          <w:szCs w:val="28"/>
        </w:rPr>
        <w:t>ского поселения    А.Г.Беляев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Приложение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УТВЕРЖДЕН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9514ED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A91A0E" w:rsidRPr="00375805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A91A0E" w:rsidRPr="0037580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от 23.11.2016  № 1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ПОРЯДОК УЧЕТА ПРЕДЛОЖЕНИЙ 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>по проекту изменений в  Правила землепользования и застройки муни</w:t>
      </w:r>
      <w:r w:rsidR="009514ED">
        <w:rPr>
          <w:rFonts w:ascii="Times New Roman" w:hAnsi="Times New Roman" w:cs="Times New Roman"/>
          <w:b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b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b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поселение </w:t>
      </w:r>
      <w:proofErr w:type="spellStart"/>
      <w:r w:rsidRPr="00375805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 района Кировской области  и участия граждан в его обсуждении</w:t>
      </w: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5805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Федеральным Законом от 06.10.2003 № 131-ФЗ "Об общих принципах организации местного самоуправления  в Российской Федерации" и устанавливает порядок учета предложений по проекту   изменений в Правила      землепользования и застройки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 района Кировской   (далее - проект   изменений в Правила) и участия граждан в их обсуждении.</w:t>
      </w:r>
      <w:proofErr w:type="gramEnd"/>
    </w:p>
    <w:p w:rsidR="00A91A0E" w:rsidRPr="00375805" w:rsidRDefault="00A91A0E" w:rsidP="003758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 Предложения по проекту   изменений в Правила      могут вноситься гражданами, постоянно проживающими на территории поселения и обладающими активным избирательным правом.</w:t>
      </w:r>
    </w:p>
    <w:p w:rsidR="00A91A0E" w:rsidRPr="00375805" w:rsidRDefault="00A91A0E" w:rsidP="003758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Граждане (группа граждан) оформляет предложения по проекту   изменений в Правила        по форме согласно   приложению 1 и направляет их  главе поселения с приложением сведений по форме   согласно приложению 2.</w:t>
      </w:r>
    </w:p>
    <w:p w:rsidR="00A91A0E" w:rsidRPr="00375805" w:rsidRDefault="00A91A0E" w:rsidP="003758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Депутаты сельской Думы вносят предложения по проекту  изменений в Правила    в порядке, предусмотренном регламентом сельской Думы.</w:t>
      </w:r>
    </w:p>
    <w:p w:rsidR="00A91A0E" w:rsidRPr="00375805" w:rsidRDefault="00A91A0E" w:rsidP="003758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Глава поселения  принимает предложения по проекту   изменений в Правила        в течение двух месяцев со дня обнародования указанного проекта в информационном</w:t>
      </w:r>
      <w:r w:rsidR="009514ED">
        <w:rPr>
          <w:rFonts w:ascii="Times New Roman" w:hAnsi="Times New Roman" w:cs="Times New Roman"/>
          <w:sz w:val="28"/>
          <w:szCs w:val="28"/>
        </w:rPr>
        <w:t xml:space="preserve"> бюллетене года по адресу: с. Рожки, ул</w:t>
      </w:r>
      <w:proofErr w:type="gramStart"/>
      <w:r w:rsidR="009514ED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9514ED">
        <w:rPr>
          <w:rFonts w:ascii="Times New Roman" w:hAnsi="Times New Roman" w:cs="Times New Roman"/>
          <w:sz w:val="28"/>
          <w:szCs w:val="28"/>
        </w:rPr>
        <w:t>ктябрьская, 118, тел. 3-12-32</w:t>
      </w:r>
      <w:r w:rsidRPr="00375805">
        <w:rPr>
          <w:rFonts w:ascii="Times New Roman" w:hAnsi="Times New Roman" w:cs="Times New Roman"/>
          <w:sz w:val="28"/>
          <w:szCs w:val="28"/>
        </w:rPr>
        <w:t>, в письменном виде, по электронной и обычной почте, а также иными способами.</w:t>
      </w: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_________________</w:t>
      </w:r>
    </w:p>
    <w:p w:rsidR="00A91A0E" w:rsidRPr="00375805" w:rsidRDefault="00A91A0E" w:rsidP="00375805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lastRenderedPageBreak/>
        <w:t>приложением 1</w:t>
      </w:r>
    </w:p>
    <w:p w:rsidR="00A91A0E" w:rsidRPr="00375805" w:rsidRDefault="00A91A0E" w:rsidP="00375805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 к Порядку учета предложений по проекту изменений в Правила         землепользования и застройки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 района Кировской области  </w:t>
      </w:r>
    </w:p>
    <w:p w:rsidR="00A91A0E" w:rsidRPr="00375805" w:rsidRDefault="00A91A0E" w:rsidP="00375805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         Предложения по проекту     изменений в Правила      землепользования и застройки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 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 района Кировской    области</w:t>
      </w: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1"/>
        <w:gridCol w:w="1990"/>
        <w:gridCol w:w="1351"/>
        <w:gridCol w:w="1924"/>
        <w:gridCol w:w="2117"/>
        <w:gridCol w:w="1467"/>
      </w:tblGrid>
      <w:tr w:rsidR="00A91A0E" w:rsidRPr="00375805" w:rsidTr="00A91A0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Пункт, подпункт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оекта решения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Текст поправки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Кем внесена поправка</w:t>
            </w:r>
          </w:p>
        </w:tc>
      </w:tr>
      <w:tr w:rsidR="00A91A0E" w:rsidRPr="00375805" w:rsidTr="00A91A0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91A0E" w:rsidRPr="00375805" w:rsidTr="00A91A0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A0E" w:rsidRPr="00375805" w:rsidTr="00A91A0E"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0E" w:rsidRPr="00375805" w:rsidRDefault="00A91A0E" w:rsidP="0037580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Подпись гражданина (граждан) __________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br w:type="page"/>
      </w:r>
      <w:r w:rsidRPr="00375805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A91A0E" w:rsidRPr="00375805" w:rsidRDefault="00A91A0E" w:rsidP="00375805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к Порядку учета предложений по проекту    изменений в Правила      землепользования и застройки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 района Кировской области  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Сведения о гражданине, 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75805">
        <w:rPr>
          <w:rFonts w:ascii="Times New Roman" w:hAnsi="Times New Roman" w:cs="Times New Roman"/>
          <w:sz w:val="28"/>
          <w:szCs w:val="28"/>
        </w:rPr>
        <w:t>внесшем</w:t>
      </w:r>
      <w:proofErr w:type="gramEnd"/>
      <w:r w:rsidRPr="00375805">
        <w:rPr>
          <w:rFonts w:ascii="Times New Roman" w:hAnsi="Times New Roman" w:cs="Times New Roman"/>
          <w:sz w:val="28"/>
          <w:szCs w:val="28"/>
        </w:rPr>
        <w:t xml:space="preserve"> предложения по проекту   изменений в Правила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6"/>
        <w:gridCol w:w="3595"/>
      </w:tblGrid>
      <w:tr w:rsidR="00A91A0E" w:rsidRPr="00375805" w:rsidTr="00A91A0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Ф.и.о. гражданина, </w:t>
            </w:r>
          </w:p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внесшего предложения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91A0E" w:rsidRPr="00375805" w:rsidTr="00A91A0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Домашний адрес, </w:t>
            </w:r>
          </w:p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A91A0E" w:rsidRPr="00375805" w:rsidTr="00A91A0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Данные о документе, </w:t>
            </w:r>
          </w:p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удостоверяющем</w:t>
            </w:r>
            <w:proofErr w:type="gramEnd"/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91A0E" w:rsidRPr="00375805" w:rsidTr="00A91A0E">
        <w:tc>
          <w:tcPr>
            <w:tcW w:w="3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>Место работы (учебы)</w:t>
            </w:r>
          </w:p>
        </w:tc>
        <w:tc>
          <w:tcPr>
            <w:tcW w:w="1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A0E" w:rsidRPr="00375805" w:rsidRDefault="00A91A0E" w:rsidP="0037580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8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Подпись гражданин</w:t>
      </w:r>
      <w:proofErr w:type="gramStart"/>
      <w:r w:rsidRPr="00375805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375805">
        <w:rPr>
          <w:rFonts w:ascii="Times New Roman" w:hAnsi="Times New Roman" w:cs="Times New Roman"/>
          <w:sz w:val="28"/>
          <w:szCs w:val="28"/>
        </w:rPr>
        <w:t>граждан) ________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91A0E" w:rsidRPr="00375805" w:rsidRDefault="009514ED" w:rsidP="009514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РОЖКИ</w:t>
      </w:r>
      <w:r w:rsidR="00A91A0E" w:rsidRPr="00375805">
        <w:rPr>
          <w:rFonts w:ascii="Times New Roman" w:hAnsi="Times New Roman" w:cs="Times New Roman"/>
          <w:b/>
          <w:sz w:val="28"/>
          <w:szCs w:val="28"/>
        </w:rPr>
        <w:t>НСКАЯ СЕЛЬСКАЯ ДУМА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 МАЛМЫЖСКОГО РАЙОНА КИРОВСКОЙ ОБЛАСТИ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третьего созыва 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37580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Е  Ш Е Н И Е  - ПРОЕКТ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___________________                                                                        № ________</w:t>
      </w:r>
    </w:p>
    <w:p w:rsidR="00A91A0E" w:rsidRPr="00375805" w:rsidRDefault="009514ED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9514ED">
        <w:rPr>
          <w:rStyle w:val="a5"/>
          <w:rFonts w:eastAsiaTheme="minorEastAsia"/>
          <w:sz w:val="28"/>
          <w:szCs w:val="28"/>
        </w:rPr>
        <w:t xml:space="preserve">изменений в решение </w:t>
      </w:r>
      <w:proofErr w:type="spellStart"/>
      <w:r w:rsidR="009514ED">
        <w:rPr>
          <w:rStyle w:val="a5"/>
          <w:rFonts w:eastAsiaTheme="minorEastAsia"/>
          <w:sz w:val="28"/>
          <w:szCs w:val="28"/>
        </w:rPr>
        <w:t>Рожки</w:t>
      </w:r>
      <w:r w:rsidRPr="00375805">
        <w:rPr>
          <w:rStyle w:val="a5"/>
          <w:rFonts w:eastAsiaTheme="minorEastAsia"/>
          <w:sz w:val="28"/>
          <w:szCs w:val="28"/>
        </w:rPr>
        <w:t>нской</w:t>
      </w:r>
      <w:proofErr w:type="spellEnd"/>
      <w:r w:rsidRPr="00375805">
        <w:rPr>
          <w:rStyle w:val="a5"/>
          <w:rFonts w:eastAsiaTheme="minorEastAsia"/>
          <w:sz w:val="28"/>
          <w:szCs w:val="28"/>
        </w:rPr>
        <w:t xml:space="preserve"> </w:t>
      </w:r>
      <w:r w:rsidR="009514ED">
        <w:rPr>
          <w:rStyle w:val="a5"/>
          <w:rFonts w:eastAsiaTheme="minorEastAsia"/>
          <w:sz w:val="28"/>
          <w:szCs w:val="28"/>
        </w:rPr>
        <w:t>сельской Думы от 11</w:t>
      </w:r>
      <w:r w:rsidRPr="00375805">
        <w:rPr>
          <w:rStyle w:val="a5"/>
          <w:rFonts w:eastAsiaTheme="minorEastAsia"/>
          <w:sz w:val="28"/>
          <w:szCs w:val="28"/>
        </w:rPr>
        <w:t xml:space="preserve">.12.2015 № </w:t>
      </w:r>
      <w:r w:rsidR="009514ED">
        <w:rPr>
          <w:rStyle w:val="a5"/>
          <w:rFonts w:eastAsiaTheme="minorEastAsia"/>
          <w:sz w:val="28"/>
          <w:szCs w:val="28"/>
        </w:rPr>
        <w:t>38</w:t>
      </w: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На основании Градостроительного кодекса Российской Федерации, Федерального закона от 06.10.03 № 131-ФЗ «Об общих принципах организации местного самоуправления в Российс</w:t>
      </w:r>
      <w:r w:rsidR="009514ED">
        <w:rPr>
          <w:rFonts w:ascii="Times New Roman" w:hAnsi="Times New Roman" w:cs="Times New Roman"/>
          <w:sz w:val="28"/>
          <w:szCs w:val="28"/>
        </w:rPr>
        <w:t xml:space="preserve">кой Федерации», Устава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="009514ED">
        <w:rPr>
          <w:rFonts w:ascii="Times New Roman" w:hAnsi="Times New Roman" w:cs="Times New Roman"/>
          <w:sz w:val="28"/>
          <w:szCs w:val="28"/>
        </w:rPr>
        <w:t xml:space="preserve">ения, 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нская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сельская  Дума РЕШИЛА: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1. Внести в Правила  землепользования и застройки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сельское поселение,  </w:t>
      </w:r>
      <w:r w:rsidR="009514ED">
        <w:rPr>
          <w:rFonts w:ascii="Times New Roman" w:hAnsi="Times New Roman" w:cs="Times New Roman"/>
          <w:sz w:val="28"/>
          <w:szCs w:val="28"/>
        </w:rPr>
        <w:t xml:space="preserve"> утвержденные решением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="009514ED">
        <w:rPr>
          <w:rFonts w:ascii="Times New Roman" w:hAnsi="Times New Roman" w:cs="Times New Roman"/>
          <w:sz w:val="28"/>
          <w:szCs w:val="28"/>
        </w:rPr>
        <w:t xml:space="preserve"> сельской Думы от 11.12.2015 № 38</w:t>
      </w:r>
      <w:r w:rsidRPr="00375805">
        <w:rPr>
          <w:rFonts w:ascii="Times New Roman" w:hAnsi="Times New Roman" w:cs="Times New Roman"/>
          <w:sz w:val="28"/>
          <w:szCs w:val="28"/>
        </w:rPr>
        <w:t xml:space="preserve"> «Об утверждении  Правил землепользования и застройки муни</w:t>
      </w:r>
      <w:r w:rsidR="009514ED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района Кировской области» изменения согласно приложению.</w:t>
      </w:r>
    </w:p>
    <w:p w:rsidR="00A91A0E" w:rsidRPr="00375805" w:rsidRDefault="00A91A0E" w:rsidP="003758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информационном бюллетене органов </w:t>
      </w:r>
      <w:r w:rsidR="009514ED">
        <w:rPr>
          <w:rFonts w:ascii="Times New Roman" w:hAnsi="Times New Roman" w:cs="Times New Roman"/>
          <w:sz w:val="28"/>
          <w:szCs w:val="28"/>
        </w:rPr>
        <w:t xml:space="preserve">местного самоуправления  </w:t>
      </w:r>
      <w:proofErr w:type="spellStart"/>
      <w:r w:rsidR="009514ED">
        <w:rPr>
          <w:rFonts w:ascii="Times New Roman" w:hAnsi="Times New Roman" w:cs="Times New Roman"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A91A0E" w:rsidRPr="00375805" w:rsidRDefault="00A91A0E" w:rsidP="00375805">
      <w:pPr>
        <w:pStyle w:val="a3"/>
        <w:tabs>
          <w:tab w:val="num" w:pos="1276"/>
          <w:tab w:val="num" w:pos="1418"/>
        </w:tabs>
        <w:spacing w:after="0" w:line="36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         3. Решение </w:t>
      </w:r>
      <w:r w:rsidRPr="00375805">
        <w:rPr>
          <w:rFonts w:ascii="Times New Roman" w:hAnsi="Times New Roman" w:cs="Times New Roman"/>
          <w:bCs/>
          <w:sz w:val="28"/>
          <w:szCs w:val="28"/>
        </w:rPr>
        <w:t>вступает в силу со дня его официального опубликования.</w:t>
      </w:r>
    </w:p>
    <w:p w:rsidR="00A91A0E" w:rsidRPr="00375805" w:rsidRDefault="00A91A0E" w:rsidP="00375805">
      <w:pPr>
        <w:tabs>
          <w:tab w:val="left" w:pos="591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ab/>
      </w:r>
    </w:p>
    <w:p w:rsidR="00A91A0E" w:rsidRPr="00375805" w:rsidRDefault="00A91A0E" w:rsidP="003758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A91A0E" w:rsidRPr="00375805" w:rsidRDefault="009514ED" w:rsidP="003758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A91A0E" w:rsidRPr="00375805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A91A0E" w:rsidRPr="00375805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А.Г.Беляев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Приложение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Утверждены</w:t>
      </w:r>
    </w:p>
    <w:p w:rsidR="00A91A0E" w:rsidRPr="00375805" w:rsidRDefault="009514ED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</w:t>
      </w:r>
      <w:r w:rsidR="00A91A0E" w:rsidRPr="00375805">
        <w:rPr>
          <w:rFonts w:ascii="Times New Roman" w:hAnsi="Times New Roman" w:cs="Times New Roman"/>
          <w:sz w:val="28"/>
          <w:szCs w:val="28"/>
        </w:rPr>
        <w:t>нской</w:t>
      </w:r>
      <w:proofErr w:type="spellEnd"/>
      <w:r w:rsidR="00A91A0E" w:rsidRPr="00375805">
        <w:rPr>
          <w:rFonts w:ascii="Times New Roman" w:hAnsi="Times New Roman" w:cs="Times New Roman"/>
          <w:sz w:val="28"/>
          <w:szCs w:val="28"/>
        </w:rPr>
        <w:t xml:space="preserve"> сельской Думы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от ____________  №___</w:t>
      </w:r>
    </w:p>
    <w:p w:rsidR="00A91A0E" w:rsidRPr="00375805" w:rsidRDefault="00A91A0E" w:rsidP="00375805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>ИЗМЕНЕНИЯ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 xml:space="preserve"> в Правила землепользования и застройки муни</w:t>
      </w:r>
      <w:r w:rsidR="009514ED">
        <w:rPr>
          <w:rFonts w:ascii="Times New Roman" w:hAnsi="Times New Roman" w:cs="Times New Roman"/>
          <w:b/>
          <w:sz w:val="28"/>
          <w:szCs w:val="28"/>
        </w:rPr>
        <w:t xml:space="preserve">ципального образования </w:t>
      </w:r>
      <w:proofErr w:type="spellStart"/>
      <w:r w:rsidR="009514ED">
        <w:rPr>
          <w:rFonts w:ascii="Times New Roman" w:hAnsi="Times New Roman" w:cs="Times New Roman"/>
          <w:b/>
          <w:sz w:val="28"/>
          <w:szCs w:val="28"/>
        </w:rPr>
        <w:t>Рожки</w:t>
      </w:r>
      <w:r w:rsidRPr="00375805">
        <w:rPr>
          <w:rFonts w:ascii="Times New Roman" w:hAnsi="Times New Roman" w:cs="Times New Roman"/>
          <w:b/>
          <w:sz w:val="28"/>
          <w:szCs w:val="28"/>
        </w:rPr>
        <w:t>нское</w:t>
      </w:r>
      <w:proofErr w:type="spell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375805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375805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области»</w:t>
      </w:r>
    </w:p>
    <w:p w:rsidR="00A91A0E" w:rsidRPr="00375805" w:rsidRDefault="00A91A0E" w:rsidP="003758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A0E" w:rsidRPr="00375805" w:rsidRDefault="00A91A0E" w:rsidP="00375805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1. В части 2 «Карты градостроительного зонирования» нанести на карту зоны особого использования территории.</w:t>
      </w:r>
    </w:p>
    <w:p w:rsidR="00A91A0E" w:rsidRPr="00375805" w:rsidRDefault="00A91A0E" w:rsidP="00375805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2. В части 3 «Градостроительные регламенты»  разделы «Предельные </w:t>
      </w:r>
    </w:p>
    <w:p w:rsidR="00A91A0E" w:rsidRPr="00375805" w:rsidRDefault="00A91A0E" w:rsidP="003758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размеры земельных участков и предельные параметры разрешенного строительства, реконструкции объектов капитального строительства» дополнить абзацами следующего содержания: </w:t>
      </w:r>
    </w:p>
    <w:p w:rsidR="00A91A0E" w:rsidRPr="00375805" w:rsidRDefault="00A91A0E" w:rsidP="00375805">
      <w:pPr>
        <w:spacing w:after="0" w:line="360" w:lineRule="auto"/>
        <w:ind w:left="345" w:firstLine="36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>2.1. Для зоны Ж-1:</w:t>
      </w:r>
    </w:p>
    <w:p w:rsidR="00A91A0E" w:rsidRPr="00375805" w:rsidRDefault="00A91A0E" w:rsidP="00375805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777777"/>
          <w:sz w:val="28"/>
          <w:szCs w:val="28"/>
        </w:rPr>
        <w:t xml:space="preserve">«- </w:t>
      </w:r>
      <w:r w:rsidRPr="00375805">
        <w:rPr>
          <w:rFonts w:ascii="Times New Roman" w:hAnsi="Times New Roman" w:cs="Times New Roman"/>
          <w:color w:val="2D3038"/>
          <w:sz w:val="28"/>
          <w:szCs w:val="28"/>
        </w:rPr>
        <w:t>минимальная ширина земельного участка - 15 м;</w:t>
      </w:r>
    </w:p>
    <w:p w:rsidR="00A91A0E" w:rsidRPr="00375805" w:rsidRDefault="00A91A0E" w:rsidP="00375805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777777"/>
          <w:sz w:val="28"/>
          <w:szCs w:val="28"/>
        </w:rPr>
        <w:t xml:space="preserve">- </w:t>
      </w:r>
      <w:r w:rsidRPr="00375805">
        <w:rPr>
          <w:rFonts w:ascii="Times New Roman" w:hAnsi="Times New Roman" w:cs="Times New Roman"/>
          <w:color w:val="2D3038"/>
          <w:sz w:val="28"/>
          <w:szCs w:val="28"/>
        </w:rPr>
        <w:t>максимальный процент застройки в границах земельного участка - 60%.».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2D3038"/>
          <w:sz w:val="28"/>
          <w:szCs w:val="28"/>
        </w:rPr>
        <w:t>2.2. Для зоны Ж-1-П: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«Основные виды разрешенного использования земельных участков и объектов капитального строительства:</w:t>
      </w:r>
    </w:p>
    <w:p w:rsidR="00A91A0E" w:rsidRPr="00375805" w:rsidRDefault="00A91A0E" w:rsidP="00375805">
      <w:pPr>
        <w:shd w:val="clear" w:color="auto" w:fill="FFFFFF"/>
        <w:tabs>
          <w:tab w:val="left" w:pos="1254"/>
          <w:tab w:val="num" w:pos="2432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индивидуальные жилые дома; </w:t>
      </w:r>
      <w:r w:rsidRPr="0037580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A91A0E" w:rsidRPr="00375805" w:rsidRDefault="00A91A0E" w:rsidP="00375805">
      <w:pPr>
        <w:shd w:val="clear" w:color="auto" w:fill="FFFFFF"/>
        <w:tabs>
          <w:tab w:val="left" w:pos="1254"/>
          <w:tab w:val="num" w:pos="2432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1"/>
          <w:sz w:val="28"/>
          <w:szCs w:val="28"/>
        </w:rPr>
        <w:t>блокированные жилые дома (каждая блок-секция на одну квартиру).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детские сады, иные объекты дошкольного воспитания;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2"/>
          <w:sz w:val="28"/>
          <w:szCs w:val="28"/>
        </w:rPr>
        <w:t>аптеки;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пункты первой медицинской помощи;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поликлиники общей площадью не более </w:t>
      </w:r>
      <w:smartTag w:uri="urn:schemas-microsoft-com:office:smarttags" w:element="metricconverter">
        <w:smartTagPr>
          <w:attr w:name="ProductID" w:val="600 м2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600 м</w:t>
        </w:r>
        <w:proofErr w:type="gramStart"/>
        <w:r w:rsidRPr="00375805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2</w:t>
        </w:r>
      </w:smartTag>
      <w:proofErr w:type="gramEnd"/>
      <w:r w:rsidRPr="0037580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спортзалы;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магазины товаров первой необходимости общей площадью не более </w:t>
      </w:r>
      <w:smartTag w:uri="urn:schemas-microsoft-com:office:smarttags" w:element="metricconverter">
        <w:smartTagPr>
          <w:attr w:name="ProductID" w:val="150 м2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150 м</w:t>
        </w:r>
        <w:proofErr w:type="gramStart"/>
        <w:r w:rsidRPr="00375805">
          <w:rPr>
            <w:rFonts w:ascii="Times New Roman" w:hAnsi="Times New Roman" w:cs="Times New Roman"/>
            <w:color w:val="000000"/>
            <w:sz w:val="28"/>
            <w:szCs w:val="28"/>
            <w:vertAlign w:val="superscript"/>
          </w:rPr>
          <w:t>2</w:t>
        </w:r>
      </w:smartTag>
      <w:proofErr w:type="gramEnd"/>
      <w:r w:rsidRPr="0037580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для ведения личного подсобного хозяйства 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Условно разрешенные виды использования </w:t>
      </w: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земельных участков и объектов капитального строительства:</w:t>
      </w:r>
    </w:p>
    <w:p w:rsidR="00A91A0E" w:rsidRPr="00375805" w:rsidRDefault="00A91A0E" w:rsidP="0037580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Объекты или помещения  предпринимательской деятельности (не имеющие класс вредности по </w:t>
      </w:r>
      <w:proofErr w:type="spellStart"/>
      <w:r w:rsidRPr="00375805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75805">
        <w:rPr>
          <w:rFonts w:ascii="Times New Roman" w:hAnsi="Times New Roman" w:cs="Times New Roman"/>
          <w:sz w:val="28"/>
          <w:szCs w:val="28"/>
        </w:rPr>
        <w:t xml:space="preserve"> 2.2.1/2.1.1.1200-03) в границах индивидуальных жилых домов, блокированных усадебных жилых домов;</w:t>
      </w:r>
      <w:r w:rsidRPr="003758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A91A0E" w:rsidRPr="00375805" w:rsidRDefault="00A91A0E" w:rsidP="00375805">
      <w:pPr>
        <w:shd w:val="clear" w:color="auto" w:fill="FFFFFF"/>
        <w:tabs>
          <w:tab w:val="num" w:pos="900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многоквартирные отдельно стоящие и секционные жилые дома высотой 2 и 3 этажа;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объекты розничной торговли и обслуживания: киоски, лотошная торговля и </w:t>
      </w:r>
      <w:r w:rsidRPr="0037580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павильоны;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кафе, закусочные, столовые в отдельно стоящих зданиях;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библиотечные, 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>клубные здания, дома культуры;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спортплощадки, теннисные корты;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пошивочные ателье, ремонтные мастерские бытовой техники, парикмахерские и </w:t>
      </w: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иные объекты обслуживания;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почтовые отделения;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общественные резервуары для хранения воды;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противопожарные водоемы и резервуары;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коллективные овощехранилища (кладовки);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парковки перед объектами обслуживающих и коммерческих видов </w:t>
      </w: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использования;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площадки для мусоросборников;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3"/>
          <w:sz w:val="28"/>
          <w:szCs w:val="28"/>
        </w:rPr>
        <w:t>аллеи, скверы;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лесозащитные полосы.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пожарное депо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встроенный в жилой дом гараж не более чем на 2 легковые машины;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отдельно стоящий гараж не более чем на 2 легковые машины;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открытая стоянка на 1 автомашину;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строения для содержания домашних животных (коз, собак, кроликов, птицы и т.д.);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индивидуальные бани;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хозяйственные постройки (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>постройки для хранения инвентаря, топлива, кормов и других хозяйственных нужд)</w:t>
      </w: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47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строения для занятий индивидуальной трудовой (некоммерческой) деятельностью (без нарушения </w:t>
      </w: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принципов добрососедства);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2"/>
          <w:sz w:val="28"/>
          <w:szCs w:val="28"/>
        </w:rPr>
        <w:t>теплицы;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2"/>
          <w:sz w:val="28"/>
          <w:szCs w:val="28"/>
        </w:rPr>
        <w:t>оранжереи;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надворные туалеты;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индивидуальные колодцы, скважины для забора воды;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площадки для мусоросборников;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элементы благоустройства условно разрешенных видов использования объектов капитального строительства в соответствии со </w:t>
      </w:r>
      <w:proofErr w:type="spellStart"/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СНиП</w:t>
      </w:r>
      <w:proofErr w:type="spellEnd"/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2.07.01 – 89* «Градостроительство. Планировка и застройка городских и сельских поселений», </w:t>
      </w:r>
      <w:proofErr w:type="gramStart"/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нормативах</w:t>
      </w:r>
      <w:proofErr w:type="gramEnd"/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градостроительного проектирования.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spacing w:val="-1"/>
          <w:sz w:val="28"/>
          <w:szCs w:val="28"/>
        </w:rPr>
        <w:t>Максимальная площадь земельного участка: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spacing w:val="-1"/>
          <w:sz w:val="28"/>
          <w:szCs w:val="28"/>
        </w:rPr>
        <w:t>для индивидуальных жилых домов - 5000 кв.м. (включая площадь застройки).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pacing w:val="-1"/>
          <w:sz w:val="28"/>
          <w:szCs w:val="28"/>
        </w:rPr>
        <w:t>Минимальная площадь земельного участка: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для индивидуальных жилых домов – 1000 кв.м. (включая площадь застройки);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 xml:space="preserve"> для блокированных жилых домов: 1000 кв.м. (включая площадь застройки);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для многоквартирных отдельно стоящих или секционных жилых домов (из расчета на 1 квартиру): 75 кв.м.  (включая площадь застройки); 30 кв.м. (без застройки).</w:t>
      </w:r>
    </w:p>
    <w:p w:rsidR="00A91A0E" w:rsidRPr="00375805" w:rsidRDefault="00A91A0E" w:rsidP="00375805">
      <w:pPr>
        <w:shd w:val="clear" w:color="auto" w:fill="FFFFFF"/>
        <w:tabs>
          <w:tab w:val="left" w:pos="427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Индивидуальный жилой дом и блокированный  жилой дом должны 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отстоять по линии регулирования застройки от красной линии улицы – не менее чем на </w:t>
      </w:r>
      <w:smartTag w:uri="urn:schemas-microsoft-com:office:smarttags" w:element="metricconverter">
        <w:smartTagPr>
          <w:attr w:name="ProductID" w:val="5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5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(для вновь образуемых земельных участков), от проезда -  не менее чем на </w:t>
      </w:r>
      <w:smartTag w:uri="urn:schemas-microsoft-com:office:smarttags" w:element="metricconverter">
        <w:smartTagPr>
          <w:attr w:name="ProductID" w:val="3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3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>, в существующей застройке – по существующей линии застройки.</w:t>
      </w:r>
    </w:p>
    <w:p w:rsidR="00A91A0E" w:rsidRPr="00375805" w:rsidRDefault="00A91A0E" w:rsidP="00375805">
      <w:pPr>
        <w:shd w:val="clear" w:color="auto" w:fill="FFFFFF"/>
        <w:tabs>
          <w:tab w:val="left" w:pos="427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proofErr w:type="gramStart"/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До границы соседнего </w:t>
      </w:r>
      <w:proofErr w:type="spellStart"/>
      <w:r w:rsidRPr="00375805">
        <w:rPr>
          <w:rFonts w:ascii="Times New Roman" w:hAnsi="Times New Roman" w:cs="Times New Roman"/>
          <w:color w:val="000000"/>
          <w:sz w:val="28"/>
          <w:szCs w:val="28"/>
        </w:rPr>
        <w:t>приквартирного</w:t>
      </w:r>
      <w:proofErr w:type="spellEnd"/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участка расстояния по санитарно-бытовым </w:t>
      </w:r>
      <w:r w:rsidRPr="0037580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условиям должны быть не менее: от индивидуального 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блокированного жилого дома - </w:t>
      </w:r>
      <w:smartTag w:uri="urn:schemas-microsoft-com:office:smarttags" w:element="metricconverter">
        <w:smartTagPr>
          <w:attr w:name="ProductID" w:val="3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3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; от постройки для содержания скота и птицы - </w:t>
      </w:r>
      <w:smartTag w:uri="urn:schemas-microsoft-com:office:smarttags" w:element="metricconverter">
        <w:smartTagPr>
          <w:attr w:name="ProductID" w:val="4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4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; от других построек  (бани, гаража и др.) - </w:t>
      </w:r>
      <w:smartTag w:uri="urn:schemas-microsoft-com:office:smarttags" w:element="metricconverter">
        <w:smartTagPr>
          <w:attr w:name="ProductID" w:val="1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1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; от стволов высокорослых деревьев - </w:t>
      </w:r>
      <w:smartTag w:uri="urn:schemas-microsoft-com:office:smarttags" w:element="metricconverter">
        <w:smartTagPr>
          <w:attr w:name="ProductID" w:val="4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4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; средне рослых - </w:t>
      </w:r>
      <w:smartTag w:uri="urn:schemas-microsoft-com:office:smarttags" w:element="metricconverter">
        <w:smartTagPr>
          <w:attr w:name="ProductID" w:val="2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2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; от кустарника - </w:t>
      </w:r>
      <w:smartTag w:uri="urn:schemas-microsoft-com:office:smarttags" w:element="metricconverter">
        <w:smartTagPr>
          <w:attr w:name="ProductID" w:val="1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1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A91A0E" w:rsidRPr="00375805" w:rsidRDefault="00A91A0E" w:rsidP="00375805">
      <w:pPr>
        <w:shd w:val="clear" w:color="auto" w:fill="FFFFFF"/>
        <w:tabs>
          <w:tab w:val="left" w:pos="427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Помещения для скота и птицы должны иметь изолированный наружный вход, 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расположенный не ближе </w:t>
      </w:r>
      <w:smartTag w:uri="urn:schemas-microsoft-com:office:smarttags" w:element="metricconverter">
        <w:smartTagPr>
          <w:attr w:name="ProductID" w:val="7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7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от входа в дом.</w:t>
      </w:r>
    </w:p>
    <w:p w:rsidR="00A91A0E" w:rsidRPr="00375805" w:rsidRDefault="00A91A0E" w:rsidP="00375805">
      <w:pPr>
        <w:shd w:val="clear" w:color="auto" w:fill="FFFFFF"/>
        <w:tabs>
          <w:tab w:val="left" w:pos="427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Вспомогательные строения, за исключением гаражей, размещать со стороны </w:t>
      </w: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улицы не допускается.</w:t>
      </w:r>
    </w:p>
    <w:p w:rsidR="00A91A0E" w:rsidRPr="00375805" w:rsidRDefault="00A91A0E" w:rsidP="00375805">
      <w:pPr>
        <w:shd w:val="clear" w:color="auto" w:fill="FFFFFF"/>
        <w:tabs>
          <w:tab w:val="left" w:pos="427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10"/>
          <w:sz w:val="28"/>
          <w:szCs w:val="28"/>
        </w:rPr>
        <w:lastRenderedPageBreak/>
        <w:t xml:space="preserve">Расстояние от окон жилых комнат до стен соседнего дома, хозяйственных и </w:t>
      </w:r>
      <w:r w:rsidRPr="0037580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прочих строений, расположенных на соседних земельных участках, должно быть 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не менее </w:t>
      </w:r>
      <w:smartTag w:uri="urn:schemas-microsoft-com:office:smarttags" w:element="metricconverter">
        <w:smartTagPr>
          <w:attr w:name="ProductID" w:val="6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6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1A0E" w:rsidRPr="00375805" w:rsidRDefault="00A91A0E" w:rsidP="00375805">
      <w:pPr>
        <w:pStyle w:val="2"/>
        <w:spacing w:after="0" w:line="240" w:lineRule="auto"/>
        <w:ind w:left="0" w:right="-82" w:firstLine="709"/>
        <w:jc w:val="both"/>
        <w:rPr>
          <w:b/>
          <w:color w:val="000000"/>
          <w:sz w:val="28"/>
          <w:szCs w:val="28"/>
        </w:rPr>
      </w:pPr>
      <w:r w:rsidRPr="00375805">
        <w:rPr>
          <w:color w:val="000000"/>
          <w:sz w:val="28"/>
          <w:szCs w:val="28"/>
        </w:rPr>
        <w:t>Высота зданий:</w:t>
      </w:r>
    </w:p>
    <w:p w:rsidR="00A91A0E" w:rsidRPr="00375805" w:rsidRDefault="00A91A0E" w:rsidP="00375805">
      <w:pPr>
        <w:pStyle w:val="2"/>
        <w:tabs>
          <w:tab w:val="num" w:pos="1368"/>
        </w:tabs>
        <w:spacing w:after="0" w:line="240" w:lineRule="auto"/>
        <w:ind w:left="0" w:right="-82" w:firstLine="709"/>
        <w:jc w:val="both"/>
        <w:rPr>
          <w:b/>
          <w:color w:val="000000"/>
          <w:sz w:val="28"/>
          <w:szCs w:val="28"/>
        </w:rPr>
      </w:pPr>
      <w:r w:rsidRPr="00375805">
        <w:rPr>
          <w:color w:val="000000"/>
          <w:sz w:val="28"/>
          <w:szCs w:val="28"/>
        </w:rPr>
        <w:t xml:space="preserve">для всех основных строений количество надземных этажей – не более трех этажей (включая мансардный этаж) и высота от уровня земли: до верха плоской крыши – не более </w:t>
      </w:r>
      <w:smartTag w:uri="urn:schemas-microsoft-com:office:smarttags" w:element="metricconverter">
        <w:smartTagPr>
          <w:attr w:name="ProductID" w:val="8,6 м"/>
        </w:smartTagPr>
        <w:r w:rsidRPr="00375805">
          <w:rPr>
            <w:color w:val="000000"/>
            <w:sz w:val="28"/>
            <w:szCs w:val="28"/>
          </w:rPr>
          <w:t>8,6 м</w:t>
        </w:r>
      </w:smartTag>
      <w:r w:rsidRPr="00375805">
        <w:rPr>
          <w:color w:val="000000"/>
          <w:sz w:val="28"/>
          <w:szCs w:val="28"/>
        </w:rPr>
        <w:t xml:space="preserve">; до конька скатной крыши – не более </w:t>
      </w:r>
      <w:smartTag w:uri="urn:schemas-microsoft-com:office:smarttags" w:element="metricconverter">
        <w:smartTagPr>
          <w:attr w:name="ProductID" w:val="10 м"/>
        </w:smartTagPr>
        <w:r w:rsidRPr="00375805">
          <w:rPr>
            <w:color w:val="000000"/>
            <w:sz w:val="28"/>
            <w:szCs w:val="28"/>
          </w:rPr>
          <w:t>10 м</w:t>
        </w:r>
      </w:smartTag>
      <w:r w:rsidRPr="00375805">
        <w:rPr>
          <w:color w:val="000000"/>
          <w:sz w:val="28"/>
          <w:szCs w:val="28"/>
        </w:rPr>
        <w:t>;</w:t>
      </w:r>
    </w:p>
    <w:p w:rsidR="00A91A0E" w:rsidRPr="00375805" w:rsidRDefault="00A91A0E" w:rsidP="00375805">
      <w:pPr>
        <w:pStyle w:val="2"/>
        <w:tabs>
          <w:tab w:val="num" w:pos="1368"/>
        </w:tabs>
        <w:spacing w:after="0" w:line="240" w:lineRule="auto"/>
        <w:ind w:left="0" w:right="-82" w:firstLine="709"/>
        <w:jc w:val="both"/>
        <w:rPr>
          <w:b/>
          <w:color w:val="000000"/>
          <w:sz w:val="28"/>
          <w:szCs w:val="28"/>
        </w:rPr>
      </w:pPr>
      <w:r w:rsidRPr="00375805">
        <w:rPr>
          <w:color w:val="000000"/>
          <w:sz w:val="28"/>
          <w:szCs w:val="28"/>
        </w:rPr>
        <w:t xml:space="preserve">для отдельно стоящего гаража, в том числе  с хозяйственным помещением на 2 этаже, высота от уровня земли: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375805">
          <w:rPr>
            <w:color w:val="000000"/>
            <w:sz w:val="28"/>
            <w:szCs w:val="28"/>
          </w:rPr>
          <w:t>4 м</w:t>
        </w:r>
      </w:smartTag>
      <w:r w:rsidRPr="00375805">
        <w:rPr>
          <w:color w:val="000000"/>
          <w:sz w:val="28"/>
          <w:szCs w:val="28"/>
        </w:rPr>
        <w:t xml:space="preserve">, до конька скатной крыши-6м; </w:t>
      </w:r>
    </w:p>
    <w:p w:rsidR="00A91A0E" w:rsidRPr="00375805" w:rsidRDefault="00A91A0E" w:rsidP="00375805">
      <w:pPr>
        <w:shd w:val="clear" w:color="auto" w:fill="FFFFFF"/>
        <w:tabs>
          <w:tab w:val="left" w:pos="427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Требования к ограждению земельных участков: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со стороны улиц ограждение должно быть прозрачным (решетчатым, сетчатым, </w:t>
      </w:r>
      <w:r w:rsidRPr="0037580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не глухим);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характер ограждения со стороны проезжей части  и его высота должен быть единообразным на протяжении </w:t>
      </w: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одного квартала с обеих сторон улицы; 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высота ограждения должна быть не более </w:t>
      </w:r>
      <w:smartTag w:uri="urn:schemas-microsoft-com:office:smarttags" w:element="metricconverter">
        <w:smartTagPr>
          <w:attr w:name="ProductID" w:val="2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2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при ограждении внутренних границ земельных участков допускается </w:t>
      </w: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устройство ограждений из живой изгороди, стальной сетки, гладкой проволоки или решетчатый не глухой забор.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Коэффициент использования территории земельного участка 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для усадебных жилых домов - не более 0,67; 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для блокированных жилых домов - не более 0,8.</w:t>
      </w:r>
    </w:p>
    <w:p w:rsidR="00A91A0E" w:rsidRPr="00375805" w:rsidRDefault="00A91A0E" w:rsidP="00375805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Минимальная ширина земельного участка - 15 м;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Максимальный процент застройки в границах земельного участка - 60%.».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>2.3. Для зоны П-П:</w:t>
      </w: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«Основные виды разрешенного использования земельных участков и объектов капитального строительства: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предприятия и производства </w:t>
      </w:r>
      <w:r w:rsidRPr="0037580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производственные базы коммунальных предприятий;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производственные базы предприятий торговли;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объекты дорожного сервиса </w:t>
      </w:r>
      <w:r w:rsidRPr="0037580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мотели;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автодромы и мотодромы;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склады </w:t>
      </w:r>
      <w:r w:rsidRPr="0037580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вредности.</w:t>
      </w:r>
    </w:p>
    <w:p w:rsidR="00A91A0E" w:rsidRPr="00375805" w:rsidRDefault="00A91A0E" w:rsidP="00375805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спортивно-оздоровительные учреждения;</w:t>
      </w:r>
    </w:p>
    <w:p w:rsidR="00A91A0E" w:rsidRPr="00375805" w:rsidRDefault="00A91A0E" w:rsidP="00375805">
      <w:pPr>
        <w:shd w:val="clear" w:color="auto" w:fill="FFFFFF"/>
        <w:tabs>
          <w:tab w:val="left" w:pos="802"/>
          <w:tab w:val="num" w:pos="1596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нежилые здания для дежурного аварийного персонала и охраны предприятия;</w:t>
      </w:r>
    </w:p>
    <w:p w:rsidR="00A91A0E" w:rsidRPr="00375805" w:rsidRDefault="00A91A0E" w:rsidP="00375805">
      <w:pPr>
        <w:shd w:val="clear" w:color="auto" w:fill="FFFFFF"/>
        <w:tabs>
          <w:tab w:val="left" w:pos="821"/>
          <w:tab w:val="num" w:pos="1596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сооружения инженерного оборудования предприятий;</w:t>
      </w:r>
    </w:p>
    <w:p w:rsidR="00A91A0E" w:rsidRPr="00375805" w:rsidRDefault="00A91A0E" w:rsidP="00375805">
      <w:pPr>
        <w:shd w:val="clear" w:color="auto" w:fill="FFFFFF"/>
        <w:tabs>
          <w:tab w:val="left" w:pos="821"/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наземные автостоянки закрытого и открытого типа для </w:t>
      </w:r>
      <w:proofErr w:type="gramStart"/>
      <w:r w:rsidRPr="00375805">
        <w:rPr>
          <w:rFonts w:ascii="Times New Roman" w:hAnsi="Times New Roman" w:cs="Times New Roman"/>
          <w:color w:val="000000"/>
          <w:sz w:val="28"/>
          <w:szCs w:val="28"/>
        </w:rPr>
        <w:t>легкового</w:t>
      </w:r>
      <w:proofErr w:type="gramEnd"/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а/транспорта;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зеленые насаждения специального назначения (для санитарно-защитных зон);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отопительные котельные;</w:t>
      </w:r>
    </w:p>
    <w:p w:rsidR="00A91A0E" w:rsidRPr="00375805" w:rsidRDefault="00A91A0E" w:rsidP="00375805">
      <w:pPr>
        <w:shd w:val="clear" w:color="auto" w:fill="FFFFFF"/>
        <w:tabs>
          <w:tab w:val="left" w:pos="1311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автостанции;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пожарные депо.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автозаправочные станции для заправки для легкового автотранспорта;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станции технического обслуживания легковых автомобилей до 5 постов;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автомобильные мойки до 2 постов;</w:t>
      </w: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</w:pPr>
      <w:r w:rsidRPr="0037580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для ведения личного подсобного хозяйства.</w:t>
      </w: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Условно разрешенные виды использования </w:t>
      </w: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земельных участков и объектов капитального строительства: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магазины;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прачечные;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спортзалы, залы рекреации;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спортплощадки;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6"/>
          <w:sz w:val="28"/>
          <w:szCs w:val="28"/>
        </w:rPr>
        <w:t>площадки и сооружения для временного промежуточного хранения отходов</w:t>
      </w: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производства </w:t>
      </w:r>
      <w:r w:rsidRPr="0037580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класса вредности перед отправкой на утилизацию или захоронение;</w:t>
      </w: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для ведения личного подсобного хозяйства.</w:t>
      </w: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производственные здания предприятий;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сооружения транспорта и инженерного оборудования предприятий и </w:t>
      </w:r>
      <w:r w:rsidRPr="00375805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производств;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складские здания;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открытые площадки складирования;</w:t>
      </w:r>
    </w:p>
    <w:p w:rsidR="00A91A0E" w:rsidRPr="00375805" w:rsidRDefault="00A91A0E" w:rsidP="00375805">
      <w:pPr>
        <w:shd w:val="clear" w:color="auto" w:fill="FFFFFF"/>
        <w:tabs>
          <w:tab w:val="num" w:pos="1482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объекты, связанные с обслуживанием предприятия:</w:t>
      </w:r>
    </w:p>
    <w:p w:rsidR="00A91A0E" w:rsidRPr="00375805" w:rsidRDefault="00A91A0E" w:rsidP="0037580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административные и бытовые здания;</w:t>
      </w:r>
    </w:p>
    <w:p w:rsidR="00A91A0E" w:rsidRPr="00375805" w:rsidRDefault="00A91A0E" w:rsidP="0037580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проектные и конструкторские бюро;</w:t>
      </w:r>
    </w:p>
    <w:p w:rsidR="00A91A0E" w:rsidRPr="00375805" w:rsidRDefault="00A91A0E" w:rsidP="0037580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научно-исследовательские лаборатории;</w:t>
      </w:r>
    </w:p>
    <w:p w:rsidR="00A91A0E" w:rsidRPr="00375805" w:rsidRDefault="00A91A0E" w:rsidP="0037580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предприятия общественного питания (столовые, буфеты);</w:t>
      </w:r>
    </w:p>
    <w:p w:rsidR="00A91A0E" w:rsidRPr="00375805" w:rsidRDefault="00A91A0E" w:rsidP="00375805">
      <w:pPr>
        <w:shd w:val="clear" w:color="auto" w:fill="FFFFFF"/>
        <w:tabs>
          <w:tab w:val="num" w:pos="360"/>
          <w:tab w:val="left" w:pos="811"/>
          <w:tab w:val="left" w:pos="1824"/>
          <w:tab w:val="left" w:pos="9638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3"/>
          <w:sz w:val="28"/>
          <w:szCs w:val="28"/>
        </w:rPr>
        <w:t>пункты первой медицинской помощи;</w:t>
      </w:r>
    </w:p>
    <w:p w:rsidR="00A91A0E" w:rsidRPr="00375805" w:rsidRDefault="00A91A0E" w:rsidP="00375805">
      <w:pPr>
        <w:shd w:val="clear" w:color="auto" w:fill="FFFFFF"/>
        <w:tabs>
          <w:tab w:val="num" w:pos="360"/>
          <w:tab w:val="left" w:pos="1482"/>
          <w:tab w:val="left" w:pos="9638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зеленые насаждения специального назначения;</w:t>
      </w:r>
    </w:p>
    <w:p w:rsidR="00A91A0E" w:rsidRPr="00375805" w:rsidRDefault="00A91A0E" w:rsidP="00375805">
      <w:pPr>
        <w:shd w:val="clear" w:color="auto" w:fill="FFFFFF"/>
        <w:tabs>
          <w:tab w:val="num" w:pos="360"/>
          <w:tab w:val="left" w:pos="1482"/>
          <w:tab w:val="left" w:pos="9638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открытые стоянки краткосрочного хранения автомобилей.</w:t>
      </w:r>
    </w:p>
    <w:p w:rsidR="00A91A0E" w:rsidRPr="00375805" w:rsidRDefault="00A91A0E" w:rsidP="00375805">
      <w:pPr>
        <w:shd w:val="clear" w:color="auto" w:fill="FFFFFF"/>
        <w:tabs>
          <w:tab w:val="num" w:pos="1368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подземные и встроенные в здания гаражи;</w:t>
      </w:r>
    </w:p>
    <w:p w:rsidR="00A91A0E" w:rsidRPr="00375805" w:rsidRDefault="00A91A0E" w:rsidP="00375805">
      <w:pPr>
        <w:shd w:val="clear" w:color="auto" w:fill="FFFFFF"/>
        <w:tabs>
          <w:tab w:val="num" w:pos="1254"/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proofErr w:type="spellStart"/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СНиП</w:t>
      </w:r>
      <w:proofErr w:type="spellEnd"/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2.07.01 – 89* «Градостроительство. Планировка и застройка городских и сельских поселений».</w:t>
      </w:r>
    </w:p>
    <w:p w:rsidR="00A91A0E" w:rsidRPr="00375805" w:rsidRDefault="00A91A0E" w:rsidP="00375805">
      <w:pPr>
        <w:shd w:val="clear" w:color="auto" w:fill="FFFFFF"/>
        <w:tabs>
          <w:tab w:val="left" w:pos="9804"/>
        </w:tabs>
        <w:spacing w:after="0"/>
        <w:ind w:left="57" w:right="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- СП 42.13330.2011«Градостроительство. Планировка и застройка городских и сельских поселений»;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-  СП 18.13330.2011«Генеральные планы промышленных предприятий»;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-  СП 56.13330.2011  «Производственные здания»;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-  </w:t>
      </w:r>
      <w:proofErr w:type="spellStart"/>
      <w:r w:rsidRPr="00375805">
        <w:rPr>
          <w:rFonts w:ascii="Times New Roman" w:hAnsi="Times New Roman" w:cs="Times New Roman"/>
          <w:color w:val="000000"/>
          <w:sz w:val="28"/>
          <w:szCs w:val="28"/>
        </w:rPr>
        <w:t>СНиП</w:t>
      </w:r>
      <w:proofErr w:type="spellEnd"/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 31-04-2001  «Складские здания».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- Региональные нормативы градостроительного проектирования Кировской области, утвержденные постановлением Правительства Кировской области </w:t>
      </w:r>
      <w:r w:rsidRPr="00375805">
        <w:rPr>
          <w:rFonts w:ascii="Times New Roman" w:hAnsi="Times New Roman" w:cs="Times New Roman"/>
          <w:sz w:val="28"/>
          <w:szCs w:val="28"/>
        </w:rPr>
        <w:t>от 14.10.2008 № 149/418.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1. П</w:t>
      </w:r>
      <w:r w:rsidRPr="00375805">
        <w:rPr>
          <w:rFonts w:ascii="Times New Roman" w:hAnsi="Times New Roman" w:cs="Times New Roman"/>
          <w:sz w:val="28"/>
          <w:szCs w:val="28"/>
        </w:rPr>
        <w:t>ротивопожарные расстояния между зданиями, строениями и сооружениями устанавливаются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A91A0E" w:rsidRPr="00375805" w:rsidRDefault="00A91A0E" w:rsidP="0037580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2.  П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>редельная высота основных зданий определяется технологическими требованиями.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3. Минимальный отступ зданий от красной линии: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проектируемых – </w:t>
      </w:r>
      <w:smartTag w:uri="urn:schemas-microsoft-com:office:smarttags" w:element="metricconverter">
        <w:smartTagPr>
          <w:attr w:name="ProductID" w:val="5 м"/>
        </w:smartTagPr>
        <w:r w:rsidRPr="00375805">
          <w:rPr>
            <w:rFonts w:ascii="Times New Roman" w:hAnsi="Times New Roman" w:cs="Times New Roman"/>
            <w:color w:val="000000"/>
            <w:sz w:val="28"/>
            <w:szCs w:val="28"/>
          </w:rPr>
          <w:t>5 м</w:t>
        </w:r>
      </w:smartTag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A91A0E" w:rsidRPr="00375805" w:rsidRDefault="00A91A0E" w:rsidP="00375805">
      <w:pPr>
        <w:shd w:val="clear" w:color="auto" w:fill="FFFFFF"/>
        <w:tabs>
          <w:tab w:val="left" w:pos="9638"/>
          <w:tab w:val="left" w:pos="9781"/>
        </w:tabs>
        <w:spacing w:after="0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при капитальном ремонте и реконструкции  – в соответствии со сложившейся или проектируемой линией застройки.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375805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участков, в том числе их площадь: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- 20 м;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- минимальная площадь земельного участка - 400 м</w:t>
      </w:r>
      <w:proofErr w:type="gramStart"/>
      <w:r w:rsidRPr="00375805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 w:rsidRPr="0037580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- минимальная ширина земельного участка для размещения объектов инженерно-технического обеспечения</w:t>
      </w:r>
      <w:r w:rsidRPr="00375805">
        <w:rPr>
          <w:rFonts w:ascii="Times New Roman" w:hAnsi="Times New Roman" w:cs="Times New Roman"/>
          <w:color w:val="2D3038"/>
          <w:sz w:val="28"/>
          <w:szCs w:val="28"/>
        </w:rPr>
        <w:t xml:space="preserve"> зданий, сооружений - 2 м;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- минимальная площадь земельного участка для размещения объектов инженерно-технического обеспечения зданий, сооружений - 4 кв. м;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lastRenderedPageBreak/>
        <w:t>- минимальный отступ от границы земельного участка (красной линии) для объектов инженерно-технического обеспечения зданий, сооружений - 0 м.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5. М</w:t>
      </w:r>
      <w:r w:rsidRPr="00375805">
        <w:rPr>
          <w:rFonts w:ascii="Times New Roman" w:hAnsi="Times New Roman" w:cs="Times New Roman"/>
          <w:color w:val="000000"/>
          <w:sz w:val="28"/>
          <w:szCs w:val="28"/>
        </w:rPr>
        <w:t>аксимальное количество этажей - 3;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z w:val="28"/>
          <w:szCs w:val="28"/>
        </w:rPr>
        <w:t>6. Максимальный процент застройки в границах земельного участка - 80%;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7. Максимальное количество этажей объектов инженерно-технического обеспечения зданий, сооружений - 2;</w:t>
      </w:r>
    </w:p>
    <w:p w:rsidR="00A91A0E" w:rsidRPr="00375805" w:rsidRDefault="00A91A0E" w:rsidP="00375805">
      <w:pPr>
        <w:spacing w:after="0"/>
        <w:ind w:firstLine="709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8. Максимальный процент застройки в границах земельного участка для размещения объектов инженерно-технического обеспечения зданий, сооружений - 100%.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Элементы благоустройства основных и условно разрешенных видов использования объектов капитального строительства в соответствии с СП 42.13330.2011 «Градостроительство. Планировка и застройка городских и сельских поселений», нормативами градостроительного проектирования</w:t>
      </w:r>
      <w:proofErr w:type="gramStart"/>
      <w:r w:rsidRPr="00375805">
        <w:rPr>
          <w:rFonts w:ascii="Times New Roman" w:hAnsi="Times New Roman" w:cs="Times New Roman"/>
          <w:color w:val="000000"/>
          <w:spacing w:val="-1"/>
          <w:sz w:val="28"/>
          <w:szCs w:val="28"/>
        </w:rPr>
        <w:t>.».</w:t>
      </w:r>
      <w:proofErr w:type="gramEnd"/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2D3038"/>
          <w:sz w:val="28"/>
          <w:szCs w:val="28"/>
        </w:rPr>
        <w:t>2.4. Для зоны СХ-1: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2.4.1. Вспомогательные виды разрешенного использования земельных участков и объектов капитального строительства: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«Вспомогательные виды разрешенного использования земельных участков и объектов капитального строительства:</w:t>
      </w:r>
    </w:p>
    <w:p w:rsidR="00A91A0E" w:rsidRPr="00375805" w:rsidRDefault="00A91A0E" w:rsidP="003758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-размещение сенного рынка (рынка продажи животных);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-устройство водорегулирующих сооружений по защите искусственных насаждений от ледохода на заливных лугах</w:t>
      </w:r>
      <w:proofErr w:type="gramStart"/>
      <w:r w:rsidRPr="0037580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91A0E" w:rsidRPr="00375805" w:rsidRDefault="00A91A0E" w:rsidP="00375805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2D3038"/>
          <w:sz w:val="28"/>
          <w:szCs w:val="28"/>
        </w:rPr>
        <w:t xml:space="preserve">2.4.2. Предельные размеры земельных участков и предельные параметры разрешенного строительства, реконструкции объектов капитального строительства для зоны:   </w:t>
      </w:r>
    </w:p>
    <w:p w:rsidR="00A91A0E" w:rsidRPr="00375805" w:rsidRDefault="00A91A0E" w:rsidP="00375805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«- максимальный процент застройки в границах земельного участка - 65%;</w:t>
      </w:r>
    </w:p>
    <w:p w:rsidR="00A91A0E" w:rsidRPr="00375805" w:rsidRDefault="00A91A0E" w:rsidP="00375805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- 100%.».</w:t>
      </w:r>
    </w:p>
    <w:p w:rsidR="00A91A0E" w:rsidRPr="00375805" w:rsidRDefault="00A91A0E" w:rsidP="0037580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2D3038"/>
          <w:sz w:val="28"/>
          <w:szCs w:val="28"/>
        </w:rPr>
        <w:t>2.5. Для зоны ИТИ-1:</w:t>
      </w:r>
    </w:p>
    <w:p w:rsidR="00A91A0E" w:rsidRPr="00375805" w:rsidRDefault="00A91A0E" w:rsidP="0037580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2D3038"/>
          <w:sz w:val="28"/>
          <w:szCs w:val="28"/>
        </w:rPr>
        <w:lastRenderedPageBreak/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91A0E" w:rsidRPr="00375805" w:rsidRDefault="00A91A0E" w:rsidP="00375805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«-минимальная ширина земельного участка - 2 м;</w:t>
      </w:r>
    </w:p>
    <w:p w:rsidR="00A91A0E" w:rsidRPr="00375805" w:rsidRDefault="00A91A0E" w:rsidP="00375805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- максимальный процент застройки в границах земельного участка для размещения объектов инженерно-технического обеспечения зданий, сооружений - 100%.».</w:t>
      </w:r>
    </w:p>
    <w:p w:rsidR="00A91A0E" w:rsidRPr="00375805" w:rsidRDefault="00A91A0E" w:rsidP="00375805">
      <w:pPr>
        <w:spacing w:after="0" w:line="36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/>
          <w:color w:val="303030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303030"/>
          <w:sz w:val="28"/>
          <w:szCs w:val="28"/>
        </w:rPr>
        <w:t>2.6. Для зоны Р-1:</w:t>
      </w:r>
    </w:p>
    <w:p w:rsidR="00A91A0E" w:rsidRPr="00375805" w:rsidRDefault="00A91A0E" w:rsidP="00375805">
      <w:pPr>
        <w:spacing w:after="0" w:line="360" w:lineRule="auto"/>
        <w:ind w:firstLine="360"/>
        <w:jc w:val="both"/>
        <w:textAlignment w:val="baseline"/>
        <w:outlineLvl w:val="2"/>
        <w:rPr>
          <w:rFonts w:ascii="Times New Roman" w:hAnsi="Times New Roman" w:cs="Times New Roman"/>
          <w:b/>
          <w:color w:val="303030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303030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A91A0E" w:rsidRPr="00375805" w:rsidRDefault="00A91A0E" w:rsidP="00375805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«- минимальная ширина земельного участка - 3 м;</w:t>
      </w:r>
    </w:p>
    <w:p w:rsidR="00A91A0E" w:rsidRPr="00375805" w:rsidRDefault="00A91A0E" w:rsidP="00375805">
      <w:pPr>
        <w:spacing w:after="0" w:line="360" w:lineRule="auto"/>
        <w:jc w:val="both"/>
        <w:textAlignment w:val="baseline"/>
        <w:rPr>
          <w:rFonts w:ascii="Times New Roman" w:hAnsi="Times New Roman" w:cs="Times New Roman"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color w:val="2D3038"/>
          <w:sz w:val="28"/>
          <w:szCs w:val="28"/>
        </w:rPr>
        <w:t>- минимальная ширина земельного участка для размещения объектов инженерно-технического обеспечения зданий, сооружений - 2 м».</w:t>
      </w:r>
    </w:p>
    <w:p w:rsidR="00A91A0E" w:rsidRPr="00375805" w:rsidRDefault="00A91A0E" w:rsidP="00375805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color w:val="2D3038"/>
          <w:sz w:val="28"/>
          <w:szCs w:val="28"/>
        </w:rPr>
      </w:pPr>
      <w:r w:rsidRPr="00375805">
        <w:rPr>
          <w:rFonts w:ascii="Times New Roman" w:hAnsi="Times New Roman" w:cs="Times New Roman"/>
          <w:b/>
          <w:color w:val="2D3038"/>
          <w:sz w:val="28"/>
          <w:szCs w:val="28"/>
        </w:rPr>
        <w:t>2.7.  Для зоны К-1</w:t>
      </w:r>
      <w:r w:rsidRPr="00375805">
        <w:rPr>
          <w:rFonts w:ascii="Times New Roman" w:hAnsi="Times New Roman" w:cs="Times New Roman"/>
          <w:b/>
          <w:sz w:val="28"/>
          <w:szCs w:val="28"/>
        </w:rPr>
        <w:t>:</w:t>
      </w:r>
    </w:p>
    <w:p w:rsidR="00A91A0E" w:rsidRPr="00375805" w:rsidRDefault="00A91A0E" w:rsidP="00375805">
      <w:pPr>
        <w:shd w:val="clear" w:color="auto" w:fill="FFFFFF"/>
        <w:tabs>
          <w:tab w:val="left" w:pos="9781"/>
        </w:tabs>
        <w:spacing w:after="0" w:line="360" w:lineRule="auto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«Условно разрешенные виды использования </w:t>
      </w:r>
      <w:r w:rsidRPr="00375805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земельных участков и объектов капитального строительства:</w:t>
      </w:r>
    </w:p>
    <w:p w:rsidR="00A91A0E" w:rsidRPr="00375805" w:rsidRDefault="00A91A0E" w:rsidP="0037580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b/>
          <w:sz w:val="28"/>
          <w:szCs w:val="28"/>
        </w:rPr>
        <w:t>-</w:t>
      </w:r>
      <w:r w:rsidRPr="00375805">
        <w:rPr>
          <w:rFonts w:ascii="Times New Roman" w:hAnsi="Times New Roman" w:cs="Times New Roman"/>
          <w:sz w:val="28"/>
          <w:szCs w:val="28"/>
        </w:rPr>
        <w:t>склады для обслуживания зоны (хранение инвентаря);</w:t>
      </w:r>
    </w:p>
    <w:p w:rsidR="00A91A0E" w:rsidRPr="00375805" w:rsidRDefault="00A91A0E" w:rsidP="0037580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-мастерские по изготовлению ритуальных услуг (памятников, оград);</w:t>
      </w:r>
    </w:p>
    <w:p w:rsidR="00A91A0E" w:rsidRPr="00375805" w:rsidRDefault="00A91A0E" w:rsidP="0037580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i/>
          <w:sz w:val="28"/>
          <w:szCs w:val="28"/>
        </w:rPr>
        <w:t>-</w:t>
      </w:r>
      <w:r w:rsidRPr="00375805">
        <w:rPr>
          <w:rFonts w:ascii="Times New Roman" w:hAnsi="Times New Roman" w:cs="Times New Roman"/>
          <w:sz w:val="28"/>
          <w:szCs w:val="28"/>
        </w:rPr>
        <w:t>бюро по оказанию ритуальных услуг;</w:t>
      </w:r>
    </w:p>
    <w:p w:rsidR="00A91A0E" w:rsidRPr="00375805" w:rsidRDefault="00A91A0E" w:rsidP="0037580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-резервуары для хранения воды;</w:t>
      </w:r>
    </w:p>
    <w:p w:rsidR="00A91A0E" w:rsidRPr="00375805" w:rsidRDefault="00A91A0E" w:rsidP="0037580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-мемориальные комплексы;</w:t>
      </w:r>
    </w:p>
    <w:p w:rsidR="00A91A0E" w:rsidRPr="00375805" w:rsidRDefault="00A91A0E" w:rsidP="00375805">
      <w:pPr>
        <w:shd w:val="clear" w:color="auto" w:fill="FFFFFF"/>
        <w:tabs>
          <w:tab w:val="num" w:pos="1425"/>
          <w:tab w:val="left" w:pos="9781"/>
        </w:tabs>
        <w:spacing w:after="0" w:line="360" w:lineRule="auto"/>
        <w:ind w:right="-82"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75805">
        <w:rPr>
          <w:rFonts w:ascii="Times New Roman" w:hAnsi="Times New Roman" w:cs="Times New Roman"/>
          <w:sz w:val="28"/>
          <w:szCs w:val="28"/>
        </w:rPr>
        <w:t>-объекты пожарной охраны</w:t>
      </w:r>
      <w:proofErr w:type="gramStart"/>
      <w:r w:rsidRPr="0037580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91A0E" w:rsidRPr="00375805" w:rsidRDefault="00A91A0E" w:rsidP="003758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A0E" w:rsidRPr="00375805" w:rsidRDefault="009514ED" w:rsidP="0037580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________________</w:t>
      </w:r>
    </w:p>
    <w:sectPr w:rsidR="00A91A0E" w:rsidRPr="00375805" w:rsidSect="00A00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7733B"/>
    <w:multiLevelType w:val="hybridMultilevel"/>
    <w:tmpl w:val="E1949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91A0E"/>
    <w:rsid w:val="00375805"/>
    <w:rsid w:val="003A418F"/>
    <w:rsid w:val="009514ED"/>
    <w:rsid w:val="00A00983"/>
    <w:rsid w:val="00A45598"/>
    <w:rsid w:val="00A62C9F"/>
    <w:rsid w:val="00A91A0E"/>
    <w:rsid w:val="00CC0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91A0E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A91A0E"/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semiHidden/>
    <w:unhideWhenUsed/>
    <w:rsid w:val="00A91A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A91A0E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+ Полужирный"/>
    <w:rsid w:val="00A91A0E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4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2719</Words>
  <Characters>15501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8</cp:revision>
  <cp:lastPrinted>2017-02-14T12:34:00Z</cp:lastPrinted>
  <dcterms:created xsi:type="dcterms:W3CDTF">2016-11-25T08:45:00Z</dcterms:created>
  <dcterms:modified xsi:type="dcterms:W3CDTF">2017-02-14T12:36:00Z</dcterms:modified>
</cp:coreProperties>
</file>