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4B1" w:rsidRDefault="007F14B1" w:rsidP="0062779D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АДМИНИСТРАЦИЯ</w:t>
      </w: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E4D3E">
        <w:rPr>
          <w:b/>
          <w:bCs/>
          <w:sz w:val="28"/>
          <w:szCs w:val="28"/>
        </w:rPr>
        <w:t>РОЖКИНСКОГО</w:t>
      </w:r>
      <w:r>
        <w:rPr>
          <w:b/>
          <w:bCs/>
          <w:sz w:val="28"/>
          <w:szCs w:val="28"/>
        </w:rPr>
        <w:t xml:space="preserve"> СЕЛЬСКОГО ПОСЕЛЕНИЯ</w:t>
      </w: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F14B1" w:rsidRPr="0091713E" w:rsidRDefault="007F14B1" w:rsidP="0062779D">
      <w:pPr>
        <w:jc w:val="center"/>
        <w:rPr>
          <w:bCs/>
          <w:sz w:val="28"/>
          <w:szCs w:val="28"/>
        </w:rPr>
      </w:pPr>
    </w:p>
    <w:p w:rsidR="007F14B1" w:rsidRDefault="007F14B1" w:rsidP="0062779D">
      <w:pPr>
        <w:jc w:val="center"/>
        <w:rPr>
          <w:b/>
          <w:bCs/>
          <w:sz w:val="32"/>
          <w:szCs w:val="32"/>
        </w:rPr>
      </w:pPr>
    </w:p>
    <w:p w:rsidR="007F14B1" w:rsidRPr="00024DA6" w:rsidRDefault="00024EEF" w:rsidP="002A36B2">
      <w:pPr>
        <w:rPr>
          <w:sz w:val="28"/>
          <w:szCs w:val="28"/>
        </w:rPr>
      </w:pPr>
      <w:r w:rsidRPr="00024DA6">
        <w:rPr>
          <w:sz w:val="28"/>
          <w:szCs w:val="28"/>
        </w:rPr>
        <w:t>14</w:t>
      </w:r>
      <w:r w:rsidR="00084C8F" w:rsidRPr="00024DA6">
        <w:rPr>
          <w:sz w:val="28"/>
          <w:szCs w:val="28"/>
        </w:rPr>
        <w:t>.11.1</w:t>
      </w:r>
      <w:r w:rsidR="00024DA6" w:rsidRPr="00024DA6">
        <w:rPr>
          <w:sz w:val="28"/>
          <w:szCs w:val="28"/>
        </w:rPr>
        <w:t>8</w:t>
      </w:r>
      <w:r w:rsidR="00341BF6" w:rsidRPr="00024DA6">
        <w:rPr>
          <w:sz w:val="28"/>
          <w:szCs w:val="28"/>
        </w:rPr>
        <w:tab/>
      </w:r>
      <w:r w:rsidR="00341BF6" w:rsidRPr="00024DA6">
        <w:rPr>
          <w:sz w:val="28"/>
          <w:szCs w:val="28"/>
        </w:rPr>
        <w:tab/>
      </w:r>
      <w:r w:rsidR="00341BF6" w:rsidRPr="00024DA6">
        <w:rPr>
          <w:sz w:val="28"/>
          <w:szCs w:val="28"/>
        </w:rPr>
        <w:tab/>
      </w:r>
      <w:r w:rsidR="00341BF6" w:rsidRPr="00024DA6">
        <w:rPr>
          <w:sz w:val="28"/>
          <w:szCs w:val="28"/>
        </w:rPr>
        <w:tab/>
      </w:r>
      <w:r w:rsidR="00341BF6" w:rsidRPr="00024DA6">
        <w:rPr>
          <w:sz w:val="28"/>
          <w:szCs w:val="28"/>
        </w:rPr>
        <w:tab/>
      </w:r>
      <w:r w:rsidR="00341BF6" w:rsidRPr="00024DA6">
        <w:rPr>
          <w:sz w:val="28"/>
          <w:szCs w:val="28"/>
        </w:rPr>
        <w:tab/>
      </w:r>
      <w:r w:rsidR="002A36B2" w:rsidRPr="00024DA6">
        <w:rPr>
          <w:sz w:val="28"/>
          <w:szCs w:val="28"/>
        </w:rPr>
        <w:t xml:space="preserve">                                             </w:t>
      </w:r>
      <w:r w:rsidR="005921AE" w:rsidRPr="00024DA6">
        <w:rPr>
          <w:sz w:val="28"/>
          <w:szCs w:val="28"/>
        </w:rPr>
        <w:t xml:space="preserve"> </w:t>
      </w:r>
      <w:r w:rsidR="0039485B" w:rsidRPr="00024DA6">
        <w:rPr>
          <w:sz w:val="28"/>
          <w:szCs w:val="28"/>
        </w:rPr>
        <w:t xml:space="preserve">          </w:t>
      </w:r>
      <w:r w:rsidR="00024DA6" w:rsidRPr="00024DA6">
        <w:rPr>
          <w:sz w:val="28"/>
          <w:szCs w:val="28"/>
        </w:rPr>
        <w:t xml:space="preserve">                                      </w:t>
      </w:r>
      <w:r w:rsidR="00CA4CCE" w:rsidRPr="00024DA6">
        <w:rPr>
          <w:sz w:val="28"/>
          <w:szCs w:val="28"/>
        </w:rPr>
        <w:t xml:space="preserve">  </w:t>
      </w:r>
      <w:r w:rsidR="00024DA6" w:rsidRPr="00024DA6">
        <w:rPr>
          <w:sz w:val="28"/>
          <w:szCs w:val="28"/>
        </w:rPr>
        <w:t>№  25</w:t>
      </w:r>
      <w:r w:rsidR="00CA4CCE" w:rsidRPr="00024DA6">
        <w:rPr>
          <w:sz w:val="28"/>
          <w:szCs w:val="28"/>
        </w:rPr>
        <w:t xml:space="preserve"> </w:t>
      </w:r>
      <w:r w:rsidR="0091713E" w:rsidRPr="00024DA6">
        <w:rPr>
          <w:sz w:val="28"/>
          <w:szCs w:val="28"/>
        </w:rPr>
        <w:t xml:space="preserve">                                                      </w:t>
      </w:r>
      <w:r w:rsidR="0039485B" w:rsidRPr="00024DA6">
        <w:rPr>
          <w:sz w:val="28"/>
          <w:szCs w:val="28"/>
        </w:rPr>
        <w:t xml:space="preserve">          </w:t>
      </w:r>
      <w:r w:rsidR="00CA4CCE" w:rsidRPr="00024DA6">
        <w:rPr>
          <w:sz w:val="28"/>
          <w:szCs w:val="28"/>
        </w:rPr>
        <w:t xml:space="preserve">                          </w:t>
      </w:r>
      <w:r w:rsidR="00441EA6" w:rsidRPr="00024DA6">
        <w:rPr>
          <w:sz w:val="28"/>
          <w:szCs w:val="28"/>
        </w:rPr>
        <w:t xml:space="preserve">          </w:t>
      </w:r>
      <w:r w:rsidR="00CA4CCE" w:rsidRPr="00024DA6">
        <w:rPr>
          <w:sz w:val="28"/>
          <w:szCs w:val="28"/>
        </w:rPr>
        <w:t xml:space="preserve">         </w:t>
      </w:r>
      <w:r w:rsidR="005921AE" w:rsidRPr="00024DA6">
        <w:rPr>
          <w:sz w:val="28"/>
          <w:szCs w:val="28"/>
        </w:rPr>
        <w:t xml:space="preserve"> </w:t>
      </w:r>
      <w:r w:rsidR="002A36B2" w:rsidRPr="00024DA6">
        <w:rPr>
          <w:sz w:val="28"/>
          <w:szCs w:val="28"/>
        </w:rPr>
        <w:t xml:space="preserve">   </w:t>
      </w:r>
      <w:r w:rsidR="00A74759" w:rsidRPr="00024DA6">
        <w:rPr>
          <w:sz w:val="28"/>
          <w:szCs w:val="28"/>
        </w:rPr>
        <w:t xml:space="preserve">       </w:t>
      </w:r>
    </w:p>
    <w:p w:rsidR="007F14B1" w:rsidRDefault="007F14B1" w:rsidP="006277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8E4D3E">
        <w:rPr>
          <w:sz w:val="28"/>
          <w:szCs w:val="28"/>
        </w:rPr>
        <w:t xml:space="preserve"> Рожки</w:t>
      </w:r>
    </w:p>
    <w:p w:rsidR="007F14B1" w:rsidRDefault="007F14B1" w:rsidP="0062779D">
      <w:pPr>
        <w:jc w:val="center"/>
        <w:rPr>
          <w:sz w:val="28"/>
          <w:szCs w:val="28"/>
        </w:rPr>
      </w:pP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</w:p>
    <w:p w:rsidR="007F14B1" w:rsidRDefault="007F14B1" w:rsidP="0062779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прогноза социально-экономического развития </w:t>
      </w:r>
      <w:proofErr w:type="spellStart"/>
      <w:r w:rsidR="001F3876">
        <w:rPr>
          <w:b/>
          <w:bCs/>
          <w:sz w:val="28"/>
          <w:szCs w:val="28"/>
        </w:rPr>
        <w:t>Рожкинского</w:t>
      </w:r>
      <w:proofErr w:type="spellEnd"/>
      <w:r>
        <w:rPr>
          <w:b/>
          <w:bCs/>
          <w:sz w:val="28"/>
          <w:szCs w:val="28"/>
        </w:rPr>
        <w:t xml:space="preserve">   сельского поселения на 201</w:t>
      </w:r>
      <w:r w:rsidR="00F774B5">
        <w:rPr>
          <w:b/>
          <w:bCs/>
          <w:sz w:val="28"/>
          <w:szCs w:val="28"/>
        </w:rPr>
        <w:t>9</w:t>
      </w:r>
      <w:r w:rsidR="0091713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 и на период до 20</w:t>
      </w:r>
      <w:r w:rsidR="0091713E">
        <w:rPr>
          <w:b/>
          <w:bCs/>
          <w:sz w:val="28"/>
          <w:szCs w:val="28"/>
        </w:rPr>
        <w:t>2</w:t>
      </w:r>
      <w:r w:rsidR="00F774B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года и внесения проекта бюджета поселения на рассмотрение в  сельскую Думу</w:t>
      </w:r>
    </w:p>
    <w:p w:rsidR="007F14B1" w:rsidRDefault="007F14B1" w:rsidP="0062779D">
      <w:pPr>
        <w:jc w:val="center"/>
        <w:rPr>
          <w:sz w:val="28"/>
          <w:szCs w:val="28"/>
        </w:rPr>
      </w:pPr>
    </w:p>
    <w:p w:rsidR="007F14B1" w:rsidRDefault="007F14B1" w:rsidP="0062779D">
      <w:pPr>
        <w:jc w:val="center"/>
        <w:rPr>
          <w:sz w:val="28"/>
          <w:szCs w:val="28"/>
        </w:rPr>
      </w:pPr>
    </w:p>
    <w:p w:rsidR="007F14B1" w:rsidRDefault="007F14B1" w:rsidP="0062779D">
      <w:pPr>
        <w:jc w:val="center"/>
        <w:rPr>
          <w:sz w:val="28"/>
          <w:szCs w:val="28"/>
        </w:rPr>
      </w:pPr>
    </w:p>
    <w:p w:rsidR="00366CB8" w:rsidRDefault="007F14B1" w:rsidP="006277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</w:t>
      </w:r>
      <w:r w:rsidR="00366CB8">
        <w:rPr>
          <w:sz w:val="28"/>
          <w:szCs w:val="28"/>
        </w:rPr>
        <w:t xml:space="preserve"> со статьями 173;  184.2; 185 Бюджетного  кодекса,</w:t>
      </w:r>
    </w:p>
    <w:p w:rsidR="007F14B1" w:rsidRDefault="007F14B1" w:rsidP="006277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 ст.2</w:t>
      </w:r>
      <w:r w:rsidR="001F3876">
        <w:rPr>
          <w:sz w:val="28"/>
          <w:szCs w:val="28"/>
        </w:rPr>
        <w:t>2</w:t>
      </w:r>
      <w:r>
        <w:rPr>
          <w:sz w:val="28"/>
          <w:szCs w:val="28"/>
        </w:rPr>
        <w:t xml:space="preserve"> Бюджетного процесса муниципального  образования </w:t>
      </w:r>
      <w:proofErr w:type="spellStart"/>
      <w:r w:rsidR="001F3876">
        <w:rPr>
          <w:sz w:val="28"/>
          <w:szCs w:val="28"/>
        </w:rPr>
        <w:t>Рожкинское</w:t>
      </w:r>
      <w:proofErr w:type="spellEnd"/>
      <w:r w:rsidR="001F38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="002B5EA3">
        <w:rPr>
          <w:sz w:val="28"/>
          <w:szCs w:val="28"/>
        </w:rPr>
        <w:t>,</w:t>
      </w:r>
      <w:r w:rsidR="0091713E">
        <w:rPr>
          <w:sz w:val="28"/>
          <w:szCs w:val="28"/>
        </w:rPr>
        <w:t xml:space="preserve"> утвержденным решением </w:t>
      </w:r>
      <w:proofErr w:type="spellStart"/>
      <w:r w:rsidR="0091713E">
        <w:rPr>
          <w:sz w:val="28"/>
          <w:szCs w:val="28"/>
        </w:rPr>
        <w:t>Рожкин</w:t>
      </w:r>
      <w:r w:rsidR="00024EEF">
        <w:rPr>
          <w:sz w:val="28"/>
          <w:szCs w:val="28"/>
        </w:rPr>
        <w:t>ской</w:t>
      </w:r>
      <w:proofErr w:type="spellEnd"/>
      <w:r w:rsidR="00024EEF">
        <w:rPr>
          <w:sz w:val="28"/>
          <w:szCs w:val="28"/>
        </w:rPr>
        <w:t xml:space="preserve"> сельской Думы от 12.11.2013 № 49</w:t>
      </w:r>
      <w:r>
        <w:rPr>
          <w:sz w:val="28"/>
          <w:szCs w:val="28"/>
        </w:rPr>
        <w:t xml:space="preserve"> </w:t>
      </w:r>
      <w:r w:rsidR="0091713E">
        <w:rPr>
          <w:sz w:val="28"/>
          <w:szCs w:val="28"/>
        </w:rPr>
        <w:t>, а</w:t>
      </w:r>
      <w:r>
        <w:rPr>
          <w:sz w:val="28"/>
          <w:szCs w:val="28"/>
        </w:rPr>
        <w:t xml:space="preserve">дминистрация </w:t>
      </w:r>
      <w:proofErr w:type="spellStart"/>
      <w:r w:rsidR="001F3876"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7F14B1" w:rsidRDefault="007F14B1" w:rsidP="0062779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1.Одобрить прогноз социально-экономического развития </w:t>
      </w:r>
      <w:proofErr w:type="spellStart"/>
      <w:r w:rsidR="001F3876"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 сельского поселения на 201</w:t>
      </w:r>
      <w:r w:rsidR="00065C9D">
        <w:rPr>
          <w:sz w:val="28"/>
          <w:szCs w:val="28"/>
        </w:rPr>
        <w:t>9</w:t>
      </w:r>
      <w:r w:rsidR="00366CB8">
        <w:rPr>
          <w:sz w:val="28"/>
          <w:szCs w:val="28"/>
        </w:rPr>
        <w:t>-20</w:t>
      </w:r>
      <w:r w:rsidR="0091713E">
        <w:rPr>
          <w:sz w:val="28"/>
          <w:szCs w:val="28"/>
        </w:rPr>
        <w:t>2</w:t>
      </w:r>
      <w:r w:rsidR="00065C9D">
        <w:rPr>
          <w:sz w:val="28"/>
          <w:szCs w:val="28"/>
        </w:rPr>
        <w:t>1</w:t>
      </w:r>
      <w:r w:rsidR="00366CB8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 согласно приложению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7F14B1" w:rsidRDefault="007F14B1" w:rsidP="0062779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2.Внести проект бюджета муниципального образования </w:t>
      </w:r>
      <w:proofErr w:type="spellStart"/>
      <w:r w:rsidR="001F3876">
        <w:rPr>
          <w:sz w:val="28"/>
          <w:szCs w:val="28"/>
        </w:rPr>
        <w:t>Рожкинское</w:t>
      </w:r>
      <w:proofErr w:type="spellEnd"/>
      <w:r w:rsidR="001F38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</w:t>
      </w:r>
      <w:r w:rsidR="00065C9D">
        <w:rPr>
          <w:sz w:val="28"/>
          <w:szCs w:val="28"/>
        </w:rPr>
        <w:t>9</w:t>
      </w:r>
      <w:r>
        <w:rPr>
          <w:sz w:val="28"/>
          <w:szCs w:val="28"/>
        </w:rPr>
        <w:t xml:space="preserve"> год на рассмотрение в сельскую Думу</w:t>
      </w:r>
      <w:r w:rsidR="00194904">
        <w:rPr>
          <w:sz w:val="28"/>
          <w:szCs w:val="28"/>
        </w:rPr>
        <w:t>.</w:t>
      </w:r>
    </w:p>
    <w:p w:rsidR="007F14B1" w:rsidRDefault="007F14B1" w:rsidP="0062779D">
      <w:pPr>
        <w:jc w:val="both"/>
        <w:rPr>
          <w:sz w:val="28"/>
          <w:szCs w:val="28"/>
        </w:rPr>
      </w:pPr>
    </w:p>
    <w:p w:rsidR="007F14B1" w:rsidRDefault="007F14B1" w:rsidP="0062779D">
      <w:pPr>
        <w:rPr>
          <w:sz w:val="28"/>
          <w:szCs w:val="28"/>
        </w:rPr>
      </w:pPr>
    </w:p>
    <w:p w:rsidR="007F14B1" w:rsidRDefault="007F14B1" w:rsidP="0062779D">
      <w:pPr>
        <w:rPr>
          <w:sz w:val="28"/>
          <w:szCs w:val="28"/>
        </w:rPr>
      </w:pPr>
    </w:p>
    <w:p w:rsidR="007F14B1" w:rsidRDefault="007F14B1" w:rsidP="0062779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F14B1" w:rsidRDefault="001F3876" w:rsidP="006277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</w:t>
      </w:r>
      <w:r w:rsidR="007F14B1">
        <w:rPr>
          <w:sz w:val="28"/>
          <w:szCs w:val="28"/>
        </w:rPr>
        <w:t xml:space="preserve"> </w:t>
      </w:r>
    </w:p>
    <w:p w:rsidR="007F14B1" w:rsidRDefault="007F14B1" w:rsidP="0062779D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1F3876">
        <w:rPr>
          <w:sz w:val="28"/>
          <w:szCs w:val="28"/>
        </w:rPr>
        <w:t xml:space="preserve">    </w:t>
      </w:r>
      <w:proofErr w:type="spellStart"/>
      <w:r w:rsidR="0091713E">
        <w:rPr>
          <w:sz w:val="28"/>
          <w:szCs w:val="28"/>
        </w:rPr>
        <w:t>В.Г.Кучков</w:t>
      </w:r>
      <w:proofErr w:type="spellEnd"/>
    </w:p>
    <w:p w:rsidR="007F14B1" w:rsidRDefault="007F14B1" w:rsidP="0062779D">
      <w:pPr>
        <w:rPr>
          <w:sz w:val="28"/>
          <w:szCs w:val="28"/>
        </w:rPr>
      </w:pPr>
    </w:p>
    <w:p w:rsidR="007F14B1" w:rsidRDefault="007F14B1" w:rsidP="0062779D">
      <w:pPr>
        <w:rPr>
          <w:sz w:val="28"/>
          <w:szCs w:val="28"/>
        </w:rPr>
      </w:pPr>
    </w:p>
    <w:p w:rsidR="00CA4CCE" w:rsidRDefault="00CA4CCE" w:rsidP="0062779D"/>
    <w:p w:rsidR="00CA4CCE" w:rsidRDefault="00CA4CCE" w:rsidP="0062779D"/>
    <w:p w:rsidR="00CA4CCE" w:rsidRDefault="00CA4CCE" w:rsidP="0062779D"/>
    <w:p w:rsidR="00CA4CCE" w:rsidRDefault="00CA4CCE" w:rsidP="0062779D"/>
    <w:p w:rsidR="00CA4CCE" w:rsidRDefault="00CA4CCE" w:rsidP="0062779D"/>
    <w:p w:rsidR="00CA4CCE" w:rsidRDefault="00CA4CCE" w:rsidP="0062779D"/>
    <w:p w:rsidR="00CA4CCE" w:rsidRDefault="00CA4CCE" w:rsidP="0062779D"/>
    <w:p w:rsidR="007F14B1" w:rsidRDefault="007F14B1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5A5737" w:rsidRDefault="005A5737" w:rsidP="0062779D"/>
    <w:p w:rsidR="007F14B1" w:rsidRDefault="007F14B1" w:rsidP="0062779D"/>
    <w:p w:rsidR="00CA4CCE" w:rsidRDefault="00CA4CCE" w:rsidP="00CA4CC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</w:t>
      </w:r>
      <w:r>
        <w:rPr>
          <w:bCs/>
          <w:sz w:val="26"/>
          <w:szCs w:val="26"/>
        </w:rPr>
        <w:t xml:space="preserve">   </w:t>
      </w:r>
      <w:r>
        <w:rPr>
          <w:bCs/>
          <w:sz w:val="28"/>
          <w:szCs w:val="28"/>
        </w:rPr>
        <w:t>Приложение</w:t>
      </w:r>
    </w:p>
    <w:p w:rsidR="00CA4CCE" w:rsidRDefault="00CA4CCE" w:rsidP="00CA4CC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</w:t>
      </w:r>
    </w:p>
    <w:p w:rsidR="00CA4CCE" w:rsidRDefault="00CA4CCE" w:rsidP="00CA4CC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к постановлению администрации  </w:t>
      </w:r>
    </w:p>
    <w:p w:rsidR="00CA4CCE" w:rsidRDefault="00CA4CCE" w:rsidP="00CA4CC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</w:t>
      </w:r>
      <w:proofErr w:type="spellStart"/>
      <w:r w:rsidR="00441EA6">
        <w:rPr>
          <w:bCs/>
          <w:sz w:val="28"/>
          <w:szCs w:val="28"/>
        </w:rPr>
        <w:t>Рожкинского</w:t>
      </w:r>
      <w:proofErr w:type="spellEnd"/>
      <w:r>
        <w:rPr>
          <w:bCs/>
          <w:sz w:val="28"/>
          <w:szCs w:val="28"/>
        </w:rPr>
        <w:t xml:space="preserve"> сельского поселения</w:t>
      </w:r>
    </w:p>
    <w:p w:rsidR="00CA4CCE" w:rsidRDefault="00CA4CCE" w:rsidP="00CA4CC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от  </w:t>
      </w:r>
      <w:r w:rsidR="00024EEF" w:rsidRPr="00024DA6">
        <w:rPr>
          <w:bCs/>
          <w:sz w:val="28"/>
          <w:szCs w:val="28"/>
        </w:rPr>
        <w:t>14</w:t>
      </w:r>
      <w:r w:rsidRPr="00024DA6">
        <w:rPr>
          <w:bCs/>
          <w:sz w:val="28"/>
          <w:szCs w:val="28"/>
        </w:rPr>
        <w:t>.11.201</w:t>
      </w:r>
      <w:r w:rsidR="00024DA6" w:rsidRPr="00024DA6">
        <w:rPr>
          <w:bCs/>
          <w:sz w:val="28"/>
          <w:szCs w:val="28"/>
        </w:rPr>
        <w:t>8</w:t>
      </w:r>
      <w:r w:rsidRPr="00024DA6">
        <w:rPr>
          <w:bCs/>
          <w:sz w:val="28"/>
          <w:szCs w:val="28"/>
        </w:rPr>
        <w:t xml:space="preserve">  № </w:t>
      </w:r>
      <w:r w:rsidR="00024EEF" w:rsidRPr="00024DA6">
        <w:rPr>
          <w:bCs/>
          <w:sz w:val="28"/>
          <w:szCs w:val="28"/>
        </w:rPr>
        <w:t xml:space="preserve"> </w:t>
      </w:r>
      <w:r w:rsidR="00024DA6" w:rsidRPr="00024DA6">
        <w:rPr>
          <w:bCs/>
          <w:sz w:val="28"/>
          <w:szCs w:val="28"/>
        </w:rPr>
        <w:t>25</w:t>
      </w:r>
    </w:p>
    <w:p w:rsidR="00CA4CCE" w:rsidRDefault="00CA4CCE" w:rsidP="00CA4CCE">
      <w:pPr>
        <w:jc w:val="center"/>
        <w:rPr>
          <w:b/>
          <w:bCs/>
          <w:sz w:val="26"/>
          <w:szCs w:val="26"/>
        </w:rPr>
      </w:pPr>
    </w:p>
    <w:p w:rsidR="00CA4CCE" w:rsidRDefault="00CA4CCE" w:rsidP="00CA4CCE">
      <w:pPr>
        <w:jc w:val="center"/>
        <w:rPr>
          <w:b/>
          <w:bCs/>
          <w:sz w:val="26"/>
          <w:szCs w:val="26"/>
        </w:rPr>
      </w:pPr>
    </w:p>
    <w:p w:rsidR="00CA4CCE" w:rsidRDefault="00CA4CCE" w:rsidP="00CA4CCE">
      <w:pPr>
        <w:rPr>
          <w:b/>
          <w:bCs/>
          <w:sz w:val="26"/>
          <w:szCs w:val="26"/>
        </w:rPr>
      </w:pPr>
    </w:p>
    <w:p w:rsidR="00CA4CCE" w:rsidRDefault="00CA4CCE" w:rsidP="00441EA6">
      <w:pPr>
        <w:jc w:val="center"/>
        <w:rPr>
          <w:b/>
          <w:bCs/>
          <w:sz w:val="26"/>
          <w:szCs w:val="26"/>
        </w:rPr>
      </w:pPr>
    </w:p>
    <w:tbl>
      <w:tblPr>
        <w:tblW w:w="14332" w:type="dxa"/>
        <w:tblInd w:w="93" w:type="dxa"/>
        <w:tblLook w:val="04A0"/>
      </w:tblPr>
      <w:tblGrid>
        <w:gridCol w:w="396"/>
        <w:gridCol w:w="3805"/>
        <w:gridCol w:w="1199"/>
        <w:gridCol w:w="1486"/>
        <w:gridCol w:w="1634"/>
        <w:gridCol w:w="1126"/>
        <w:gridCol w:w="434"/>
        <w:gridCol w:w="1014"/>
        <w:gridCol w:w="970"/>
        <w:gridCol w:w="2268"/>
      </w:tblGrid>
      <w:tr w:rsidR="00CA4CCE" w:rsidTr="0039485B">
        <w:trPr>
          <w:trHeight w:val="255"/>
        </w:trPr>
        <w:tc>
          <w:tcPr>
            <w:tcW w:w="14332" w:type="dxa"/>
            <w:gridSpan w:val="10"/>
            <w:noWrap/>
            <w:vAlign w:val="bottom"/>
            <w:hideMark/>
          </w:tcPr>
          <w:p w:rsidR="00CA4CCE" w:rsidRDefault="00CA4CCE" w:rsidP="00441E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 социально-экономического развития муниципального образования</w:t>
            </w:r>
          </w:p>
          <w:p w:rsidR="00CA4CCE" w:rsidRDefault="00441EA6" w:rsidP="00441EA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Рожкинское</w:t>
            </w:r>
            <w:proofErr w:type="spellEnd"/>
            <w:r>
              <w:rPr>
                <w:b/>
                <w:bCs/>
              </w:rPr>
              <w:t xml:space="preserve"> </w:t>
            </w:r>
            <w:r w:rsidR="00CA4CCE">
              <w:rPr>
                <w:b/>
                <w:bCs/>
              </w:rPr>
              <w:t xml:space="preserve"> сельское поселение</w:t>
            </w:r>
          </w:p>
          <w:p w:rsidR="00CA4CCE" w:rsidRDefault="00CA4CCE" w:rsidP="00441EA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Малмыжского</w:t>
            </w:r>
            <w:proofErr w:type="spellEnd"/>
            <w:r>
              <w:rPr>
                <w:b/>
                <w:bCs/>
              </w:rPr>
              <w:t xml:space="preserve"> района Кировской области</w:t>
            </w:r>
          </w:p>
        </w:tc>
      </w:tr>
      <w:tr w:rsidR="00CA4CCE" w:rsidTr="0039485B">
        <w:trPr>
          <w:trHeight w:val="150"/>
        </w:trPr>
        <w:tc>
          <w:tcPr>
            <w:tcW w:w="396" w:type="dxa"/>
            <w:noWrap/>
            <w:vAlign w:val="bottom"/>
          </w:tcPr>
          <w:p w:rsidR="00CA4CCE" w:rsidRDefault="00CA4CCE" w:rsidP="00441EA6">
            <w:pPr>
              <w:jc w:val="center"/>
            </w:pPr>
          </w:p>
        </w:tc>
        <w:tc>
          <w:tcPr>
            <w:tcW w:w="3805" w:type="dxa"/>
            <w:noWrap/>
            <w:vAlign w:val="bottom"/>
          </w:tcPr>
          <w:p w:rsidR="00CA4CCE" w:rsidRDefault="00CA4CCE" w:rsidP="00441EA6">
            <w:pPr>
              <w:jc w:val="center"/>
            </w:pPr>
          </w:p>
        </w:tc>
        <w:tc>
          <w:tcPr>
            <w:tcW w:w="1199" w:type="dxa"/>
            <w:noWrap/>
            <w:vAlign w:val="bottom"/>
          </w:tcPr>
          <w:p w:rsidR="00CA4CCE" w:rsidRDefault="00CA4CCE" w:rsidP="00441EA6">
            <w:pPr>
              <w:jc w:val="center"/>
            </w:pPr>
          </w:p>
        </w:tc>
        <w:tc>
          <w:tcPr>
            <w:tcW w:w="1486" w:type="dxa"/>
            <w:noWrap/>
            <w:vAlign w:val="bottom"/>
          </w:tcPr>
          <w:p w:rsidR="00CA4CCE" w:rsidRDefault="00CA4CCE" w:rsidP="00441EA6">
            <w:pPr>
              <w:jc w:val="center"/>
            </w:pPr>
          </w:p>
        </w:tc>
        <w:tc>
          <w:tcPr>
            <w:tcW w:w="1634" w:type="dxa"/>
            <w:noWrap/>
            <w:vAlign w:val="bottom"/>
          </w:tcPr>
          <w:p w:rsidR="00CA4CCE" w:rsidRDefault="00CA4CCE" w:rsidP="00441EA6">
            <w:pPr>
              <w:jc w:val="center"/>
            </w:pPr>
          </w:p>
        </w:tc>
        <w:tc>
          <w:tcPr>
            <w:tcW w:w="1126" w:type="dxa"/>
            <w:noWrap/>
            <w:vAlign w:val="bottom"/>
          </w:tcPr>
          <w:p w:rsidR="00CA4CCE" w:rsidRDefault="00CA4CCE" w:rsidP="00441EA6">
            <w:pPr>
              <w:jc w:val="center"/>
            </w:pPr>
          </w:p>
        </w:tc>
        <w:tc>
          <w:tcPr>
            <w:tcW w:w="1448" w:type="dxa"/>
            <w:gridSpan w:val="2"/>
            <w:noWrap/>
            <w:vAlign w:val="bottom"/>
          </w:tcPr>
          <w:p w:rsidR="00CA4CCE" w:rsidRDefault="00CA4CCE" w:rsidP="00441EA6">
            <w:pPr>
              <w:jc w:val="center"/>
            </w:pPr>
          </w:p>
        </w:tc>
        <w:tc>
          <w:tcPr>
            <w:tcW w:w="3238" w:type="dxa"/>
            <w:gridSpan w:val="2"/>
            <w:noWrap/>
            <w:vAlign w:val="bottom"/>
          </w:tcPr>
          <w:p w:rsidR="00CA4CCE" w:rsidRDefault="00CA4CCE" w:rsidP="00441EA6">
            <w:pPr>
              <w:jc w:val="center"/>
            </w:pPr>
          </w:p>
        </w:tc>
      </w:tr>
      <w:tr w:rsidR="00CA4CCE" w:rsidTr="0039485B">
        <w:trPr>
          <w:trHeight w:val="240"/>
        </w:trPr>
        <w:tc>
          <w:tcPr>
            <w:tcW w:w="396" w:type="dxa"/>
            <w:noWrap/>
            <w:vAlign w:val="bottom"/>
          </w:tcPr>
          <w:p w:rsidR="00CA4CCE" w:rsidRDefault="00CA4CCE"/>
        </w:tc>
        <w:tc>
          <w:tcPr>
            <w:tcW w:w="3805" w:type="dxa"/>
            <w:noWrap/>
            <w:vAlign w:val="bottom"/>
          </w:tcPr>
          <w:p w:rsidR="00CA4CCE" w:rsidRDefault="00CA4CCE"/>
        </w:tc>
        <w:tc>
          <w:tcPr>
            <w:tcW w:w="2685" w:type="dxa"/>
            <w:gridSpan w:val="2"/>
            <w:noWrap/>
            <w:vAlign w:val="bottom"/>
          </w:tcPr>
          <w:p w:rsidR="00CA4CCE" w:rsidRDefault="00CA4CCE">
            <w:pPr>
              <w:rPr>
                <w:b/>
                <w:bCs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4CCE" w:rsidRDefault="00CA4CCE">
            <w:r>
              <w:t> </w:t>
            </w:r>
          </w:p>
        </w:tc>
        <w:tc>
          <w:tcPr>
            <w:tcW w:w="5812" w:type="dxa"/>
            <w:gridSpan w:val="5"/>
            <w:noWrap/>
            <w:vAlign w:val="bottom"/>
          </w:tcPr>
          <w:p w:rsidR="00CA4CCE" w:rsidRDefault="00CA4CCE">
            <w:pPr>
              <w:rPr>
                <w:u w:val="single"/>
              </w:rPr>
            </w:pPr>
          </w:p>
        </w:tc>
      </w:tr>
      <w:tr w:rsidR="00CA4CCE" w:rsidTr="0039485B">
        <w:trPr>
          <w:trHeight w:val="135"/>
        </w:trPr>
        <w:tc>
          <w:tcPr>
            <w:tcW w:w="396" w:type="dxa"/>
            <w:noWrap/>
            <w:vAlign w:val="bottom"/>
          </w:tcPr>
          <w:p w:rsidR="00CA4CCE" w:rsidRDefault="00CA4CCE"/>
        </w:tc>
        <w:tc>
          <w:tcPr>
            <w:tcW w:w="3805" w:type="dxa"/>
            <w:noWrap/>
            <w:vAlign w:val="bottom"/>
          </w:tcPr>
          <w:p w:rsidR="00CA4CCE" w:rsidRDefault="00CA4CCE"/>
        </w:tc>
        <w:tc>
          <w:tcPr>
            <w:tcW w:w="1199" w:type="dxa"/>
            <w:noWrap/>
            <w:vAlign w:val="bottom"/>
          </w:tcPr>
          <w:p w:rsidR="00CA4CCE" w:rsidRDefault="00CA4CCE"/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A4CCE" w:rsidRDefault="00CA4CCE"/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A4CCE" w:rsidRDefault="00CA4CCE"/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A4CCE" w:rsidRDefault="00CA4CCE"/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A4CCE" w:rsidRDefault="00CA4CC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A4CCE" w:rsidRDefault="00CA4CCE"/>
        </w:tc>
      </w:tr>
      <w:tr w:rsidR="00CA4CCE" w:rsidTr="0039485B">
        <w:trPr>
          <w:trHeight w:val="61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CCE" w:rsidRDefault="00CA4C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CCE" w:rsidRDefault="00CA4C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</w:t>
            </w:r>
            <w:proofErr w:type="gramStart"/>
            <w:r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br/>
            </w:r>
            <w:proofErr w:type="spellStart"/>
            <w:proofErr w:type="gramStart"/>
            <w:r>
              <w:rPr>
                <w:b/>
                <w:bCs/>
              </w:rPr>
              <w:t>и</w:t>
            </w:r>
            <w:proofErr w:type="gramEnd"/>
            <w:r>
              <w:rPr>
                <w:b/>
                <w:bCs/>
              </w:rPr>
              <w:t>змер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4CCE" w:rsidRDefault="00CA4CCE" w:rsidP="00FF55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</w:t>
            </w:r>
            <w:r>
              <w:rPr>
                <w:b/>
                <w:bCs/>
              </w:rPr>
              <w:br/>
              <w:t>01.01.201</w:t>
            </w:r>
            <w:r w:rsidR="00FF5540">
              <w:rPr>
                <w:b/>
                <w:bCs/>
              </w:rPr>
              <w:t>7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4CCE" w:rsidRDefault="00CA4CCE" w:rsidP="00FF55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</w:t>
            </w:r>
            <w:r>
              <w:rPr>
                <w:b/>
                <w:bCs/>
              </w:rPr>
              <w:br/>
              <w:t>01.01.201</w:t>
            </w:r>
            <w:r w:rsidR="00FF5540">
              <w:rPr>
                <w:b/>
                <w:bCs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4CCE" w:rsidRDefault="00CA4CCE" w:rsidP="00FF55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</w:t>
            </w:r>
            <w:r>
              <w:rPr>
                <w:b/>
                <w:bCs/>
              </w:rPr>
              <w:br/>
              <w:t>01.01.201</w:t>
            </w:r>
            <w:r w:rsidR="00FF5540">
              <w:rPr>
                <w:b/>
                <w:bCs/>
              </w:rPr>
              <w:t>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4CCE" w:rsidRDefault="00CA4CCE" w:rsidP="00FF55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</w:t>
            </w:r>
            <w:r>
              <w:rPr>
                <w:b/>
                <w:bCs/>
              </w:rPr>
              <w:br/>
              <w:t>01.01.20</w:t>
            </w:r>
            <w:r w:rsidR="00FF5540">
              <w:rPr>
                <w:b/>
                <w:bCs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4CCE" w:rsidRDefault="00CA4CCE" w:rsidP="00FF55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</w:t>
            </w:r>
            <w:r>
              <w:rPr>
                <w:b/>
                <w:bCs/>
              </w:rPr>
              <w:br/>
              <w:t>01.01.202</w:t>
            </w:r>
            <w:r w:rsidR="00FF5540">
              <w:rPr>
                <w:b/>
                <w:bCs/>
              </w:rPr>
              <w:t>1</w:t>
            </w:r>
          </w:p>
        </w:tc>
      </w:tr>
      <w:tr w:rsidR="00CA4CCE" w:rsidTr="0039485B">
        <w:trPr>
          <w:trHeight w:val="7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CCE" w:rsidRDefault="00CA4CCE">
            <w:pPr>
              <w:rPr>
                <w:b/>
                <w:bCs/>
              </w:rPr>
            </w:pPr>
            <w:r>
              <w:rPr>
                <w:b/>
                <w:bCs/>
              </w:rPr>
              <w:t>Численность постоянного населения (раздел "Демографические показатели")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CA4CCE" w:rsidTr="0039485B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FF5540">
            <w:pPr>
              <w:jc w:val="right"/>
            </w:pPr>
            <w:r>
              <w:t>1065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FF5540" w:rsidP="00764898">
            <w:pPr>
              <w:jc w:val="right"/>
            </w:pPr>
            <w:r>
              <w:t>1038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FF5540" w:rsidP="00764898">
            <w:pPr>
              <w:jc w:val="right"/>
            </w:pPr>
            <w:r>
              <w:t>1011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FF5540" w:rsidP="00764898">
            <w:pPr>
              <w:jc w:val="right"/>
            </w:pPr>
            <w:r>
              <w:t>984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FF5540" w:rsidP="00764898">
            <w:pPr>
              <w:jc w:val="right"/>
            </w:pPr>
            <w:r>
              <w:t>958</w:t>
            </w:r>
          </w:p>
        </w:tc>
      </w:tr>
      <w:tr w:rsidR="00CA4CCE" w:rsidTr="0039485B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CCE" w:rsidRDefault="00CA4CCE">
            <w:r>
              <w:t>в том числе в разрезе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FF5540">
            <w:pPr>
              <w:jc w:val="right"/>
            </w:pPr>
            <w:r>
              <w:t>1065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FF5540" w:rsidP="00764898">
            <w:pPr>
              <w:jc w:val="right"/>
            </w:pPr>
            <w:r>
              <w:t>1038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FF5540" w:rsidP="00764898">
            <w:pPr>
              <w:jc w:val="right"/>
            </w:pPr>
            <w:r>
              <w:t>1011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FF5540" w:rsidP="00764898">
            <w:pPr>
              <w:jc w:val="right"/>
            </w:pPr>
            <w:r>
              <w:t>984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FF5540" w:rsidP="00764898">
            <w:pPr>
              <w:jc w:val="right"/>
            </w:pPr>
            <w:r>
              <w:t>958</w:t>
            </w:r>
          </w:p>
        </w:tc>
      </w:tr>
      <w:tr w:rsidR="00CA4CCE" w:rsidTr="0039485B">
        <w:trPr>
          <w:trHeight w:val="7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CCE" w:rsidRDefault="00CA4CC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Численность трудоспособного населения в трудоспособном возрасте (раздел "Баланс труда")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jc w:val="center"/>
            </w:pPr>
            <w: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/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/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/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/>
        </w:tc>
      </w:tr>
      <w:tr w:rsidR="00CA4CCE" w:rsidTr="0039485B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Default="00CA4CCE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Pr="00E73A33" w:rsidRDefault="00E73A33">
            <w:pPr>
              <w:jc w:val="right"/>
            </w:pPr>
            <w:r w:rsidRPr="00E73A33">
              <w:t>560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Pr="00024EEF" w:rsidRDefault="00E73A33">
            <w:pPr>
              <w:jc w:val="right"/>
            </w:pPr>
            <w:r>
              <w:t>559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Pr="00024EEF" w:rsidRDefault="00E73A33">
            <w:pPr>
              <w:jc w:val="right"/>
            </w:pPr>
            <w:r>
              <w:t>557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Pr="00024EEF" w:rsidRDefault="00E73A33">
            <w:pPr>
              <w:jc w:val="right"/>
            </w:pPr>
            <w:r>
              <w:t>549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CCE" w:rsidRPr="00024EEF" w:rsidRDefault="00E73A33">
            <w:pPr>
              <w:jc w:val="right"/>
            </w:pPr>
            <w:r>
              <w:t>537</w:t>
            </w:r>
          </w:p>
        </w:tc>
      </w:tr>
      <w:tr w:rsidR="00E73A33" w:rsidTr="0039485B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в том числе в разрезе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E73A33" w:rsidRDefault="00E73A33" w:rsidP="00477402">
            <w:pPr>
              <w:jc w:val="right"/>
            </w:pPr>
            <w:r w:rsidRPr="00E73A33">
              <w:t>560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477402">
            <w:pPr>
              <w:jc w:val="right"/>
            </w:pPr>
            <w:r>
              <w:t>559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477402">
            <w:pPr>
              <w:jc w:val="right"/>
            </w:pPr>
            <w:r>
              <w:t>557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477402">
            <w:pPr>
              <w:jc w:val="right"/>
            </w:pPr>
            <w:r>
              <w:t>549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477402">
            <w:pPr>
              <w:jc w:val="right"/>
            </w:pPr>
            <w:r>
              <w:t>537</w:t>
            </w:r>
          </w:p>
        </w:tc>
      </w:tr>
      <w:tr w:rsidR="00E73A33" w:rsidTr="0039485B">
        <w:trPr>
          <w:trHeight w:val="2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Численность молодежи  до  30 лет 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BE1936" w:rsidRDefault="00E73A33">
            <w:pPr>
              <w:rPr>
                <w:color w:val="FF0000"/>
              </w:rPr>
            </w:pPr>
            <w:r w:rsidRPr="00BE1936">
              <w:rPr>
                <w:color w:val="FF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r w:rsidRPr="00024EEF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r w:rsidRPr="00024EEF"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r w:rsidRPr="00024EEF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r w:rsidRPr="00024EEF">
              <w:t> </w:t>
            </w:r>
          </w:p>
        </w:tc>
      </w:tr>
      <w:tr w:rsidR="00E73A33" w:rsidTr="0039485B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E73A33" w:rsidRDefault="00E73A33">
            <w:pPr>
              <w:jc w:val="right"/>
            </w:pPr>
            <w:r w:rsidRPr="00E73A33">
              <w:t>456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454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441</w:t>
            </w:r>
          </w:p>
        </w:tc>
      </w:tr>
      <w:tr w:rsidR="00E73A33" w:rsidTr="0039485B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lastRenderedPageBreak/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в том числе в разрезе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E73A33" w:rsidRDefault="00E73A33" w:rsidP="00477402">
            <w:pPr>
              <w:jc w:val="right"/>
            </w:pPr>
            <w:r w:rsidRPr="00E73A33">
              <w:t>456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477402">
            <w:pPr>
              <w:jc w:val="right"/>
            </w:pPr>
            <w:r>
              <w:t>454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477402">
            <w:pPr>
              <w:jc w:val="right"/>
            </w:pPr>
            <w:r>
              <w:t>450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477402">
            <w:pPr>
              <w:jc w:val="right"/>
            </w:pPr>
            <w:r>
              <w:t>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477402">
            <w:pPr>
              <w:jc w:val="right"/>
            </w:pPr>
            <w:r>
              <w:t>441</w:t>
            </w:r>
          </w:p>
        </w:tc>
      </w:tr>
      <w:tr w:rsidR="00E73A33" w:rsidTr="0039485B">
        <w:trPr>
          <w:trHeight w:val="96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из них численность детей в возрасте от 0-17 лет включительно                            (раздел "Демографические показатели")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</w:tr>
      <w:tr w:rsidR="00E73A33" w:rsidTr="0039485B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238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233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81A69">
            <w:pPr>
              <w:jc w:val="right"/>
            </w:pPr>
            <w:r>
              <w:t>228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81A69">
            <w:pPr>
              <w:jc w:val="right"/>
            </w:pPr>
            <w:r>
              <w:t>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81A69">
            <w:pPr>
              <w:jc w:val="right"/>
            </w:pPr>
            <w:r>
              <w:t>218</w:t>
            </w:r>
          </w:p>
        </w:tc>
      </w:tr>
      <w:tr w:rsidR="00E73A33" w:rsidTr="0039485B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в том числе в разрезе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81A69">
            <w:pPr>
              <w:jc w:val="right"/>
            </w:pPr>
            <w:r>
              <w:t>238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81A69">
            <w:pPr>
              <w:jc w:val="right"/>
            </w:pPr>
            <w:r>
              <w:t>233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81A69">
            <w:pPr>
              <w:jc w:val="right"/>
            </w:pPr>
            <w:r>
              <w:t>228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81A69">
            <w:pPr>
              <w:jc w:val="right"/>
            </w:pPr>
            <w:r>
              <w:t>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81A69">
            <w:pPr>
              <w:jc w:val="right"/>
            </w:pPr>
            <w:r>
              <w:t>218</w:t>
            </w:r>
          </w:p>
        </w:tc>
      </w:tr>
      <w:tr w:rsidR="00E73A33" w:rsidTr="0039485B">
        <w:trPr>
          <w:trHeight w:val="48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Численность неработающего населения   (из стр.1-стр.5)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</w:tr>
      <w:tr w:rsidR="00E73A33" w:rsidTr="0039485B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E73A33" w:rsidRDefault="00E73A33" w:rsidP="00E73A33">
            <w:pPr>
              <w:jc w:val="right"/>
            </w:pPr>
            <w:r w:rsidRPr="00E73A33">
              <w:t>500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E73A33">
            <w:pPr>
              <w:jc w:val="right"/>
            </w:pPr>
            <w:r w:rsidRPr="00024EEF">
              <w:t>48</w:t>
            </w:r>
            <w: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E73A33">
            <w:pPr>
              <w:jc w:val="right"/>
            </w:pPr>
            <w:r w:rsidRPr="00024EEF">
              <w:t>4</w:t>
            </w:r>
            <w:r>
              <w:t>64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E73A33">
            <w:pPr>
              <w:jc w:val="right"/>
            </w:pPr>
            <w:r>
              <w:t>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435</w:t>
            </w:r>
          </w:p>
        </w:tc>
      </w:tr>
      <w:tr w:rsidR="00E73A33" w:rsidTr="0039485B">
        <w:trPr>
          <w:trHeight w:val="1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в том числе в разрезе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E73A33" w:rsidRDefault="00E73A33" w:rsidP="00E73A33">
            <w:pPr>
              <w:jc w:val="right"/>
            </w:pPr>
            <w:r w:rsidRPr="00E73A33">
              <w:t>500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E73A33">
            <w:pPr>
              <w:jc w:val="right"/>
            </w:pPr>
            <w:r w:rsidRPr="00024EEF">
              <w:t>48</w:t>
            </w:r>
            <w: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E73A33">
            <w:pPr>
              <w:jc w:val="right"/>
            </w:pPr>
            <w:r w:rsidRPr="00024EEF">
              <w:t>4</w:t>
            </w:r>
            <w:r>
              <w:t>64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E73A33">
            <w:pPr>
              <w:jc w:val="right"/>
            </w:pPr>
            <w:r>
              <w:t>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435</w:t>
            </w:r>
          </w:p>
        </w:tc>
      </w:tr>
      <w:tr w:rsidR="00E73A33" w:rsidTr="0039485B">
        <w:trPr>
          <w:trHeight w:val="48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</w:t>
            </w:r>
            <w:proofErr w:type="gramStart"/>
            <w:r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br/>
            </w:r>
            <w:proofErr w:type="spellStart"/>
            <w:proofErr w:type="gramStart"/>
            <w:r>
              <w:rPr>
                <w:b/>
                <w:bCs/>
              </w:rPr>
              <w:t>и</w:t>
            </w:r>
            <w:proofErr w:type="gramEnd"/>
            <w:r>
              <w:rPr>
                <w:b/>
                <w:bCs/>
              </w:rPr>
              <w:t>змер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 оценка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 прогноз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год прогноз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 прогноз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 прогноз</w:t>
            </w:r>
          </w:p>
        </w:tc>
      </w:tr>
      <w:tr w:rsidR="00E73A33" w:rsidTr="0039485B">
        <w:trPr>
          <w:trHeight w:val="96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Численность занятых в экономике (среднегодовая, включая лиц, занятых в личном подсобном хозяйстве) (раздел "Баланс труда")</w:t>
            </w:r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E73A33" w:rsidTr="0039485B">
        <w:trPr>
          <w:trHeight w:val="2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BE1936">
            <w:pPr>
              <w:jc w:val="right"/>
            </w:pPr>
            <w:r>
              <w:t>438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404</w:t>
            </w:r>
          </w:p>
        </w:tc>
      </w:tr>
      <w:tr w:rsidR="00E73A33" w:rsidTr="0039485B">
        <w:trPr>
          <w:trHeight w:val="2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 w:rsidP="0076439F">
            <w:r>
              <w:t>в том числе в разрезе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BE1936">
            <w:pPr>
              <w:jc w:val="right"/>
            </w:pPr>
            <w:r>
              <w:t>438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 w:rsidP="00BE1936">
            <w:pPr>
              <w:jc w:val="right"/>
            </w:pPr>
            <w:r>
              <w:t>420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024EEF" w:rsidRDefault="00E73A33">
            <w:pPr>
              <w:jc w:val="right"/>
            </w:pPr>
            <w:r>
              <w:t>404</w:t>
            </w:r>
          </w:p>
        </w:tc>
      </w:tr>
      <w:tr w:rsidR="00E73A33" w:rsidTr="0039485B">
        <w:trPr>
          <w:trHeight w:val="126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Численность занятого населения в организациях области, включая занятых по найму у индивидуальных предпринимателей и фермеров  (раздел "Труд")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76439F" w:rsidRDefault="00E73A33" w:rsidP="00BE1936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           445              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76439F" w:rsidRDefault="00E73A33" w:rsidP="008C66DE">
            <w:pPr>
              <w:rPr>
                <w:bCs/>
              </w:rPr>
            </w:pPr>
            <w:r>
              <w:rPr>
                <w:bCs/>
              </w:rPr>
              <w:t xml:space="preserve">                 436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76439F" w:rsidRDefault="00E73A33" w:rsidP="00BE1936">
            <w:pPr>
              <w:jc w:val="right"/>
              <w:rPr>
                <w:bCs/>
              </w:rPr>
            </w:pPr>
            <w:r>
              <w:rPr>
                <w:bCs/>
              </w:rPr>
              <w:t>431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76439F" w:rsidRDefault="00E73A33" w:rsidP="00BE1936">
            <w:pPr>
              <w:jc w:val="right"/>
              <w:rPr>
                <w:bCs/>
              </w:rPr>
            </w:pPr>
            <w:r w:rsidRPr="0076439F">
              <w:rPr>
                <w:bCs/>
              </w:rPr>
              <w:t xml:space="preserve">                   </w:t>
            </w:r>
            <w:r>
              <w:rPr>
                <w:bCs/>
              </w:rPr>
              <w:t xml:space="preserve">         427</w:t>
            </w:r>
            <w:r w:rsidRPr="0076439F">
              <w:rPr>
                <w:bCs/>
              </w:rPr>
              <w:t xml:space="preserve">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76439F" w:rsidRDefault="00E73A33" w:rsidP="00BE1936">
            <w:pPr>
              <w:jc w:val="right"/>
              <w:rPr>
                <w:bCs/>
              </w:rPr>
            </w:pPr>
            <w:r w:rsidRPr="0076439F">
              <w:rPr>
                <w:bCs/>
              </w:rPr>
              <w:t> </w:t>
            </w:r>
            <w:r>
              <w:rPr>
                <w:bCs/>
              </w:rPr>
              <w:t>423</w:t>
            </w:r>
          </w:p>
        </w:tc>
      </w:tr>
      <w:tr w:rsidR="00E73A33" w:rsidTr="0039485B">
        <w:trPr>
          <w:trHeight w:val="2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в том числе в разрезе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человек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E1936">
            <w:pPr>
              <w:jc w:val="right"/>
            </w:pPr>
            <w:r>
              <w:t>445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436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E1936">
            <w:pPr>
              <w:jc w:val="right"/>
            </w:pPr>
            <w:r>
              <w:t>431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E1936">
            <w:pPr>
              <w:jc w:val="right"/>
            </w:pPr>
            <w:r>
              <w:t>427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BE1936">
            <w:pPr>
              <w:jc w:val="right"/>
            </w:pPr>
            <w:r>
              <w:t>423</w:t>
            </w:r>
          </w:p>
        </w:tc>
      </w:tr>
      <w:tr w:rsidR="00E73A33" w:rsidTr="0039485B">
        <w:trPr>
          <w:trHeight w:val="2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Фонд оплаты труда (раздел "Труд")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E73A33" w:rsidTr="0039485B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</w:pPr>
            <w:r>
              <w:t>тыс. рублей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167825,3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179334,8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190384,7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197543,2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204015,6</w:t>
            </w:r>
          </w:p>
        </w:tc>
      </w:tr>
      <w:tr w:rsidR="00E73A33" w:rsidTr="0039485B">
        <w:trPr>
          <w:trHeight w:val="27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в том числе в разрезе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</w:pPr>
            <w:r>
              <w:t>тыс. рублей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167825,3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179334,8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190384,7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197543,2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204015,6</w:t>
            </w:r>
          </w:p>
        </w:tc>
      </w:tr>
      <w:tr w:rsidR="00E73A33" w:rsidTr="0039485B">
        <w:trPr>
          <w:trHeight w:val="48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 том числе фонд оплаты труда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</w:rPr>
              <w:t>с</w:t>
            </w:r>
            <w:proofErr w:type="gramEnd"/>
            <w:r>
              <w:rPr>
                <w:b/>
                <w:bCs/>
              </w:rPr>
              <w:t>\х</w:t>
            </w:r>
            <w:proofErr w:type="spellEnd"/>
            <w:r>
              <w:rPr>
                <w:b/>
                <w:bCs/>
              </w:rPr>
              <w:t xml:space="preserve">   (раздел "Труд")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E73A33" w:rsidTr="0039485B">
        <w:trPr>
          <w:trHeight w:val="2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</w:pPr>
            <w:r>
              <w:t>тыс. рублей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Pr="00BE1936" w:rsidRDefault="00E73A33">
            <w:pPr>
              <w:jc w:val="right"/>
              <w:rPr>
                <w:color w:val="FF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Pr="00024EEF" w:rsidRDefault="00E73A33">
            <w:pPr>
              <w:jc w:val="right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Pr="00024EEF" w:rsidRDefault="00E73A33">
            <w:pPr>
              <w:jc w:val="right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Pr="00024EEF" w:rsidRDefault="00E73A33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Pr="00024EEF" w:rsidRDefault="00E73A33">
            <w:pPr>
              <w:jc w:val="right"/>
            </w:pPr>
          </w:p>
        </w:tc>
      </w:tr>
      <w:tr w:rsidR="00E73A33" w:rsidTr="0039485B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в том числе в разрезе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</w:pPr>
            <w:r>
              <w:t>тыс. рублей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Pr="00BE1936" w:rsidRDefault="00E73A33">
            <w:pPr>
              <w:jc w:val="right"/>
              <w:rPr>
                <w:color w:val="FF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Pr="00BE1936" w:rsidRDefault="00E73A33" w:rsidP="003033BB">
            <w:pPr>
              <w:jc w:val="right"/>
              <w:rPr>
                <w:color w:val="FF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Pr="00024EEF" w:rsidRDefault="00E73A33">
            <w:pPr>
              <w:jc w:val="right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Pr="00024EEF" w:rsidRDefault="00E73A33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Pr="00024EEF" w:rsidRDefault="00E73A33">
            <w:pPr>
              <w:jc w:val="right"/>
            </w:pPr>
          </w:p>
        </w:tc>
      </w:tr>
      <w:tr w:rsidR="00E73A33" w:rsidTr="0039485B">
        <w:trPr>
          <w:trHeight w:val="147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3A33" w:rsidRDefault="00E73A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3A33" w:rsidRDefault="00E73A33">
            <w:pPr>
              <w:rPr>
                <w:b/>
                <w:bCs/>
              </w:rPr>
            </w:pPr>
            <w:r>
              <w:rPr>
                <w:b/>
                <w:bCs/>
              </w:rPr>
              <w:t>Объем не бюджетных инвестиций в основной капитал по полному кругу предприятий и организаций (включая субъекты малого предпринимательства), по месту фактического вложения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Pr="00BE1936" w:rsidRDefault="00E73A33" w:rsidP="003033BB">
            <w:pPr>
              <w:jc w:val="right"/>
              <w:rPr>
                <w:color w:val="FF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</w:tr>
      <w:tr w:rsidR="00E73A33" w:rsidTr="0039485B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</w:pPr>
            <w:r>
              <w:t>тыс. рублей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right"/>
            </w:pPr>
            <w:r>
              <w:t>3573,0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3580,0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3526,1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3245,0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1874,0</w:t>
            </w:r>
          </w:p>
        </w:tc>
      </w:tr>
      <w:tr w:rsidR="00E73A33" w:rsidTr="0039485B">
        <w:trPr>
          <w:trHeight w:val="2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в том числе в разрезе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pPr>
              <w:jc w:val="center"/>
            </w:pPr>
            <w:r>
              <w:t>тыс. рублей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3033BB">
            <w:pPr>
              <w:jc w:val="right"/>
            </w:pPr>
            <w:r>
              <w:t>3573,0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3033BB">
            <w:pPr>
              <w:jc w:val="center"/>
            </w:pPr>
            <w:r>
              <w:t>3580,0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3033BB">
            <w:pPr>
              <w:jc w:val="center"/>
            </w:pPr>
            <w:r>
              <w:t>3526,1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3033BB">
            <w:pPr>
              <w:jc w:val="center"/>
            </w:pPr>
            <w:r>
              <w:t>3245,0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 w:rsidP="003033BB">
            <w:pPr>
              <w:jc w:val="center"/>
            </w:pPr>
            <w:r>
              <w:t>1874,0</w:t>
            </w:r>
          </w:p>
        </w:tc>
      </w:tr>
      <w:tr w:rsidR="00E73A33" w:rsidTr="0039485B">
        <w:trPr>
          <w:trHeight w:val="2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E73A33" w:rsidTr="0039485B">
        <w:trPr>
          <w:trHeight w:val="2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E73A33" w:rsidTr="0039485B">
        <w:trPr>
          <w:trHeight w:val="2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r>
              <w:t> </w:t>
            </w: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3A33" w:rsidRDefault="00E73A33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</w:tbl>
    <w:p w:rsidR="00CA4CCE" w:rsidRDefault="00CA4CCE" w:rsidP="00CA4CCE">
      <w:pPr>
        <w:jc w:val="center"/>
        <w:rPr>
          <w:b/>
          <w:bCs/>
        </w:rPr>
      </w:pPr>
    </w:p>
    <w:p w:rsidR="00CA4CCE" w:rsidRDefault="00CA4CCE" w:rsidP="00CA4CCE">
      <w:pPr>
        <w:jc w:val="center"/>
        <w:rPr>
          <w:b/>
          <w:bCs/>
        </w:rPr>
      </w:pPr>
    </w:p>
    <w:p w:rsidR="00CA4CCE" w:rsidRDefault="00CA4CCE" w:rsidP="00CA4CCE">
      <w:pPr>
        <w:jc w:val="center"/>
        <w:rPr>
          <w:b/>
          <w:bCs/>
        </w:rPr>
      </w:pPr>
    </w:p>
    <w:p w:rsidR="00CA4CCE" w:rsidRDefault="00CA4CCE" w:rsidP="00CA4CCE">
      <w:pPr>
        <w:jc w:val="center"/>
        <w:rPr>
          <w:b/>
          <w:bCs/>
        </w:rPr>
      </w:pPr>
      <w:r>
        <w:rPr>
          <w:b/>
          <w:bCs/>
        </w:rPr>
        <w:t>_________________</w:t>
      </w:r>
    </w:p>
    <w:p w:rsidR="008C66DE" w:rsidRDefault="008C66DE" w:rsidP="00CA4CCE">
      <w:pPr>
        <w:rPr>
          <w:b/>
          <w:bCs/>
          <w:sz w:val="26"/>
          <w:szCs w:val="26"/>
        </w:rPr>
        <w:sectPr w:rsidR="008C66DE" w:rsidSect="0039485B">
          <w:pgSz w:w="16838" w:h="11906" w:orient="landscape"/>
          <w:pgMar w:top="1134" w:right="1134" w:bottom="1134" w:left="1134" w:header="709" w:footer="709" w:gutter="0"/>
          <w:cols w:space="720"/>
          <w:docGrid w:linePitch="326"/>
        </w:sectPr>
      </w:pPr>
    </w:p>
    <w:tbl>
      <w:tblPr>
        <w:tblW w:w="13740" w:type="dxa"/>
        <w:tblInd w:w="93" w:type="dxa"/>
        <w:tblLook w:val="04A0"/>
      </w:tblPr>
      <w:tblGrid>
        <w:gridCol w:w="6880"/>
        <w:gridCol w:w="1462"/>
        <w:gridCol w:w="1798"/>
        <w:gridCol w:w="1800"/>
        <w:gridCol w:w="1800"/>
      </w:tblGrid>
      <w:tr w:rsidR="00CA4CCE" w:rsidTr="00560C91">
        <w:trPr>
          <w:trHeight w:val="923"/>
        </w:trPr>
        <w:tc>
          <w:tcPr>
            <w:tcW w:w="13740" w:type="dxa"/>
            <w:gridSpan w:val="5"/>
            <w:noWrap/>
            <w:vAlign w:val="bottom"/>
            <w:hideMark/>
          </w:tcPr>
          <w:p w:rsidR="008C66DE" w:rsidRDefault="008C66DE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A4CCE" w:rsidRDefault="00CA4C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Основные </w:t>
            </w:r>
            <w:proofErr w:type="spellStart"/>
            <w:r>
              <w:rPr>
                <w:b/>
                <w:bCs/>
                <w:sz w:val="26"/>
                <w:szCs w:val="26"/>
              </w:rPr>
              <w:t>бюджетообразующие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показатели</w:t>
            </w:r>
          </w:p>
        </w:tc>
      </w:tr>
      <w:tr w:rsidR="00CA4CCE" w:rsidTr="00766005">
        <w:trPr>
          <w:trHeight w:val="2004"/>
        </w:trPr>
        <w:tc>
          <w:tcPr>
            <w:tcW w:w="13740" w:type="dxa"/>
            <w:gridSpan w:val="5"/>
            <w:noWrap/>
            <w:vAlign w:val="bottom"/>
            <w:hideMark/>
          </w:tcPr>
          <w:p w:rsidR="00CA4CCE" w:rsidRDefault="00CA4CCE" w:rsidP="003631F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 201</w:t>
            </w:r>
            <w:r w:rsidR="00BE1936">
              <w:rPr>
                <w:b/>
                <w:bCs/>
                <w:sz w:val="26"/>
                <w:szCs w:val="26"/>
              </w:rPr>
              <w:t>9</w:t>
            </w:r>
            <w:r>
              <w:rPr>
                <w:b/>
                <w:bCs/>
                <w:sz w:val="26"/>
                <w:szCs w:val="26"/>
              </w:rPr>
              <w:t>-20</w:t>
            </w:r>
            <w:r w:rsidR="00BE1936">
              <w:rPr>
                <w:b/>
                <w:bCs/>
                <w:sz w:val="26"/>
                <w:szCs w:val="26"/>
              </w:rPr>
              <w:t>21</w:t>
            </w:r>
            <w:r>
              <w:rPr>
                <w:b/>
                <w:bCs/>
                <w:sz w:val="26"/>
                <w:szCs w:val="26"/>
              </w:rPr>
              <w:t xml:space="preserve"> годы</w:t>
            </w:r>
            <w:r w:rsidR="00C5241A">
              <w:rPr>
                <w:b/>
                <w:bCs/>
                <w:sz w:val="26"/>
                <w:szCs w:val="26"/>
              </w:rPr>
              <w:t xml:space="preserve"> Рожки</w:t>
            </w:r>
          </w:p>
        </w:tc>
      </w:tr>
      <w:tr w:rsidR="00CA4CCE" w:rsidTr="00CA4CCE">
        <w:trPr>
          <w:trHeight w:val="300"/>
        </w:trPr>
        <w:tc>
          <w:tcPr>
            <w:tcW w:w="6880" w:type="dxa"/>
            <w:noWrap/>
            <w:vAlign w:val="bottom"/>
          </w:tcPr>
          <w:p w:rsidR="00CA4CCE" w:rsidRDefault="00CA4CCE">
            <w:pPr>
              <w:jc w:val="center"/>
            </w:pPr>
          </w:p>
        </w:tc>
        <w:tc>
          <w:tcPr>
            <w:tcW w:w="1460" w:type="dxa"/>
            <w:vAlign w:val="bottom"/>
          </w:tcPr>
          <w:p w:rsidR="00CA4CCE" w:rsidRDefault="00CA4CCE"/>
        </w:tc>
        <w:tc>
          <w:tcPr>
            <w:tcW w:w="1800" w:type="dxa"/>
            <w:vAlign w:val="bottom"/>
          </w:tcPr>
          <w:p w:rsidR="00CA4CCE" w:rsidRDefault="00CA4CCE"/>
        </w:tc>
        <w:tc>
          <w:tcPr>
            <w:tcW w:w="1800" w:type="dxa"/>
            <w:noWrap/>
            <w:vAlign w:val="bottom"/>
          </w:tcPr>
          <w:p w:rsidR="00CA4CCE" w:rsidRDefault="00CA4CCE"/>
        </w:tc>
        <w:tc>
          <w:tcPr>
            <w:tcW w:w="1800" w:type="dxa"/>
            <w:noWrap/>
            <w:vAlign w:val="bottom"/>
          </w:tcPr>
          <w:p w:rsidR="00CA4CCE" w:rsidRDefault="00CA4CCE"/>
        </w:tc>
      </w:tr>
      <w:tr w:rsidR="00CA4CCE" w:rsidTr="00CA4CCE">
        <w:trPr>
          <w:trHeight w:val="315"/>
        </w:trPr>
        <w:tc>
          <w:tcPr>
            <w:tcW w:w="68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CA4CCE" w:rsidP="00363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5E0D0F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CA4CCE" w:rsidP="00363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5E0D0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CA4CCE" w:rsidP="00363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5E0D0F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CA4CCE" w:rsidTr="00CA4CCE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</w:tr>
      <w:tr w:rsidR="00CA4CCE" w:rsidTr="00CA4CCE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согласовано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согласовано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согласовано</w:t>
            </w:r>
          </w:p>
        </w:tc>
      </w:tr>
      <w:tr w:rsidR="00CA4CCE" w:rsidTr="00CA4CCE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CCE" w:rsidRDefault="00CA4CCE">
            <w:pPr>
              <w:rPr>
                <w:sz w:val="26"/>
                <w:szCs w:val="26"/>
              </w:rPr>
            </w:pPr>
          </w:p>
        </w:tc>
      </w:tr>
      <w:tr w:rsidR="00CA4CCE" w:rsidTr="00CA4CCE">
        <w:trPr>
          <w:trHeight w:val="540"/>
        </w:trPr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4CCE" w:rsidRDefault="00CA4CC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Численность постоянного населения (среднегодовая)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CE" w:rsidRDefault="00CA4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C5241A" w:rsidP="005E0D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5E0D0F">
              <w:rPr>
                <w:sz w:val="26"/>
                <w:szCs w:val="26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 w:rsidP="005E0D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 w:rsidP="00363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958</w:t>
            </w:r>
          </w:p>
        </w:tc>
      </w:tr>
      <w:tr w:rsidR="00CA4CCE" w:rsidTr="00CA4CCE">
        <w:trPr>
          <w:trHeight w:val="70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4CCE" w:rsidRDefault="00CA4CC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Численность детей в возрасте от 0-17 лет включительно на конец года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CE" w:rsidRDefault="00CA4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 w:rsidP="00363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 w:rsidP="00363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 w:rsidP="00363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</w:t>
            </w:r>
          </w:p>
        </w:tc>
      </w:tr>
      <w:tr w:rsidR="00CA4CCE" w:rsidTr="00CA4CCE">
        <w:trPr>
          <w:trHeight w:val="106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4CCE" w:rsidRDefault="00CA4CC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Численность занятого населения в организациях района, включая занятых по найму у индивидуальных предпринимателей и фермеров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CE" w:rsidRDefault="00CA4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 w:rsidP="00363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 w:rsidP="00363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 w:rsidP="00363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404</w:t>
            </w:r>
          </w:p>
        </w:tc>
      </w:tr>
      <w:tr w:rsidR="00CA4CCE" w:rsidTr="00CA4CCE">
        <w:trPr>
          <w:trHeight w:val="54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4CCE" w:rsidRDefault="00CA4CC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Фонд оплаты труда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CE" w:rsidRDefault="00CA4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ублей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190384,7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197543,2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204015,6</w:t>
            </w:r>
          </w:p>
        </w:tc>
      </w:tr>
      <w:tr w:rsidR="00CA4CCE" w:rsidTr="00CA4CCE">
        <w:trPr>
          <w:trHeight w:val="73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4CCE" w:rsidRDefault="00CA4CC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Инвестиции в основной капитал за счет всех источников финансирования (по местонахождению заказчика)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CE" w:rsidRDefault="00CA4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ублей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3526,1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5E0D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3245,0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CE" w:rsidRDefault="00BE19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1874,0</w:t>
            </w:r>
          </w:p>
        </w:tc>
      </w:tr>
      <w:tr w:rsidR="00CA4CCE" w:rsidTr="00CA4CCE">
        <w:trPr>
          <w:trHeight w:val="300"/>
        </w:trPr>
        <w:tc>
          <w:tcPr>
            <w:tcW w:w="6880" w:type="dxa"/>
            <w:noWrap/>
            <w:vAlign w:val="bottom"/>
          </w:tcPr>
          <w:p w:rsidR="00CA4CCE" w:rsidRDefault="00CA4CCE"/>
        </w:tc>
        <w:tc>
          <w:tcPr>
            <w:tcW w:w="1460" w:type="dxa"/>
            <w:vAlign w:val="bottom"/>
          </w:tcPr>
          <w:p w:rsidR="00CA4CCE" w:rsidRDefault="00CA4CCE"/>
        </w:tc>
        <w:tc>
          <w:tcPr>
            <w:tcW w:w="1800" w:type="dxa"/>
            <w:vAlign w:val="bottom"/>
          </w:tcPr>
          <w:p w:rsidR="00CA4CCE" w:rsidRDefault="00CA4CCE"/>
        </w:tc>
        <w:tc>
          <w:tcPr>
            <w:tcW w:w="1800" w:type="dxa"/>
            <w:noWrap/>
            <w:vAlign w:val="bottom"/>
          </w:tcPr>
          <w:p w:rsidR="00CA4CCE" w:rsidRDefault="00CA4CCE"/>
        </w:tc>
        <w:tc>
          <w:tcPr>
            <w:tcW w:w="1800" w:type="dxa"/>
            <w:noWrap/>
            <w:vAlign w:val="bottom"/>
          </w:tcPr>
          <w:p w:rsidR="00CA4CCE" w:rsidRDefault="00CA4CCE"/>
        </w:tc>
      </w:tr>
    </w:tbl>
    <w:p w:rsidR="00CA4CCE" w:rsidRDefault="00CA4CCE" w:rsidP="00CA4CCE">
      <w:pPr>
        <w:pStyle w:val="2"/>
        <w:jc w:val="both"/>
        <w:rPr>
          <w:b w:val="0"/>
          <w:szCs w:val="28"/>
        </w:rPr>
      </w:pPr>
    </w:p>
    <w:p w:rsidR="0039485B" w:rsidRDefault="00CA4CCE" w:rsidP="0039485B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</w:t>
      </w: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39485B" w:rsidRDefault="0039485B" w:rsidP="0039485B">
      <w:pPr>
        <w:rPr>
          <w:b/>
          <w:szCs w:val="28"/>
        </w:rPr>
      </w:pPr>
    </w:p>
    <w:p w:rsidR="00CA4CCE" w:rsidRDefault="00CA4CCE" w:rsidP="0039485B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</w:t>
      </w:r>
    </w:p>
    <w:p w:rsidR="00D73A5B" w:rsidRDefault="00CA4CCE" w:rsidP="00024EEF">
      <w:pPr>
        <w:tabs>
          <w:tab w:val="left" w:pos="5940"/>
        </w:tabs>
        <w:ind w:left="495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6661D" w:rsidRDefault="00A6661D" w:rsidP="0062779D">
      <w:pPr>
        <w:rPr>
          <w:b/>
          <w:bCs/>
          <w:sz w:val="28"/>
          <w:szCs w:val="28"/>
        </w:rPr>
      </w:pP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</w:t>
      </w:r>
      <w:r w:rsidR="009378FB">
        <w:rPr>
          <w:b/>
          <w:bCs/>
          <w:sz w:val="28"/>
          <w:szCs w:val="28"/>
        </w:rPr>
        <w:t xml:space="preserve">Я </w:t>
      </w:r>
      <w:r>
        <w:rPr>
          <w:b/>
          <w:bCs/>
          <w:sz w:val="28"/>
          <w:szCs w:val="28"/>
        </w:rPr>
        <w:t xml:space="preserve"> ЗАПИСКА</w:t>
      </w: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прогнозу социально- экономического развития </w:t>
      </w:r>
      <w:r w:rsidR="00EF669D">
        <w:rPr>
          <w:b/>
          <w:bCs/>
          <w:sz w:val="28"/>
          <w:szCs w:val="28"/>
        </w:rPr>
        <w:t xml:space="preserve"> </w:t>
      </w:r>
      <w:proofErr w:type="spellStart"/>
      <w:r w:rsidR="00EF669D">
        <w:rPr>
          <w:b/>
          <w:bCs/>
          <w:sz w:val="28"/>
          <w:szCs w:val="28"/>
        </w:rPr>
        <w:t>Рожкинского</w:t>
      </w:r>
      <w:proofErr w:type="spellEnd"/>
      <w:r w:rsidR="00EF669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сельского поселения на 201</w:t>
      </w:r>
      <w:r w:rsidR="003033BB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 и плановый период до 20</w:t>
      </w:r>
      <w:r w:rsidR="00765439">
        <w:rPr>
          <w:b/>
          <w:bCs/>
          <w:sz w:val="28"/>
          <w:szCs w:val="28"/>
        </w:rPr>
        <w:t>2</w:t>
      </w:r>
      <w:r w:rsidR="003033B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года</w:t>
      </w:r>
    </w:p>
    <w:p w:rsidR="007F14B1" w:rsidRDefault="007F14B1" w:rsidP="0062779D">
      <w:pPr>
        <w:rPr>
          <w:b/>
          <w:bCs/>
          <w:sz w:val="28"/>
          <w:szCs w:val="28"/>
        </w:rPr>
      </w:pPr>
    </w:p>
    <w:p w:rsidR="007F14B1" w:rsidRDefault="007F14B1" w:rsidP="0062779D">
      <w:pPr>
        <w:rPr>
          <w:b/>
          <w:bCs/>
          <w:sz w:val="28"/>
          <w:szCs w:val="28"/>
        </w:rPr>
      </w:pPr>
    </w:p>
    <w:p w:rsidR="00765439" w:rsidRDefault="00765439" w:rsidP="0062779D">
      <w:pPr>
        <w:autoSpaceDE w:val="0"/>
        <w:autoSpaceDN w:val="0"/>
        <w:adjustRightInd w:val="0"/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Прогноз социально-экономического развития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201</w:t>
      </w:r>
      <w:r w:rsidR="003033BB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3033BB">
        <w:rPr>
          <w:sz w:val="28"/>
          <w:szCs w:val="28"/>
        </w:rPr>
        <w:t>1</w:t>
      </w:r>
      <w:r>
        <w:rPr>
          <w:sz w:val="28"/>
          <w:szCs w:val="28"/>
        </w:rPr>
        <w:t xml:space="preserve"> гг. разработан в соответствии с законодательством Российской Федерации и постановлением администрации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F0368B" w:rsidRPr="00E51C68" w:rsidRDefault="00765439" w:rsidP="00E51C68">
      <w:pPr>
        <w:autoSpaceDE w:val="0"/>
        <w:autoSpaceDN w:val="0"/>
        <w:adjustRightInd w:val="0"/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  <w:r w:rsidR="00415EB9">
        <w:rPr>
          <w:sz w:val="28"/>
          <w:szCs w:val="28"/>
        </w:rPr>
        <w:t xml:space="preserve"> За основу прогноза взяты статистические отчетные данные  за 201</w:t>
      </w:r>
      <w:r w:rsidR="003033BB">
        <w:rPr>
          <w:sz w:val="28"/>
          <w:szCs w:val="28"/>
        </w:rPr>
        <w:t>8-2020</w:t>
      </w:r>
      <w:r w:rsidR="00415EB9">
        <w:rPr>
          <w:sz w:val="28"/>
          <w:szCs w:val="28"/>
        </w:rPr>
        <w:t xml:space="preserve"> годы.</w:t>
      </w:r>
      <w:r w:rsidR="00F0368B">
        <w:rPr>
          <w:rFonts w:eastAsia="A"/>
          <w:sz w:val="28"/>
          <w:szCs w:val="28"/>
        </w:rPr>
        <w:t xml:space="preserve"> </w:t>
      </w:r>
    </w:p>
    <w:p w:rsidR="007F14B1" w:rsidRDefault="007F14B1" w:rsidP="00F0368B">
      <w:pPr>
        <w:ind w:firstLine="68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br/>
        <w:t xml:space="preserve">      </w:t>
      </w:r>
      <w:r>
        <w:rPr>
          <w:rFonts w:eastAsia="A"/>
          <w:sz w:val="28"/>
          <w:szCs w:val="28"/>
        </w:rPr>
        <w:t>Территорию сельского поселения  образуют</w:t>
      </w:r>
      <w:r w:rsidR="00EF669D">
        <w:rPr>
          <w:rFonts w:eastAsia="A"/>
          <w:sz w:val="28"/>
          <w:szCs w:val="28"/>
        </w:rPr>
        <w:t xml:space="preserve"> 4</w:t>
      </w:r>
      <w:r>
        <w:rPr>
          <w:rFonts w:eastAsia="A"/>
          <w:sz w:val="28"/>
          <w:szCs w:val="28"/>
        </w:rPr>
        <w:t xml:space="preserve">  населенных пунктов. </w:t>
      </w:r>
    </w:p>
    <w:p w:rsidR="00367C55" w:rsidRDefault="00F0368B" w:rsidP="0062779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Демографическая ситуация   в сельском поселении характеризуется продолжающимся процессом естественной убыли населения, связанной с превышением смертности над рождаемостью.  По прогнозу в 201</w:t>
      </w:r>
      <w:r w:rsidR="003033BB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ожидаемая численность </w:t>
      </w:r>
      <w:r w:rsidR="007F14B1">
        <w:rPr>
          <w:sz w:val="28"/>
          <w:szCs w:val="28"/>
        </w:rPr>
        <w:t xml:space="preserve"> постоянного населения сельского поселения  </w:t>
      </w:r>
      <w:r w:rsidR="007F14B1" w:rsidRPr="002A36B2">
        <w:rPr>
          <w:sz w:val="28"/>
          <w:szCs w:val="28"/>
        </w:rPr>
        <w:t>состави</w:t>
      </w:r>
      <w:r>
        <w:rPr>
          <w:sz w:val="28"/>
          <w:szCs w:val="28"/>
        </w:rPr>
        <w:t>т</w:t>
      </w:r>
      <w:r w:rsidR="007F14B1" w:rsidRPr="002A36B2">
        <w:rPr>
          <w:sz w:val="28"/>
          <w:szCs w:val="28"/>
        </w:rPr>
        <w:t xml:space="preserve"> </w:t>
      </w:r>
      <w:r w:rsidR="00A6661D">
        <w:rPr>
          <w:sz w:val="28"/>
          <w:szCs w:val="28"/>
        </w:rPr>
        <w:t>10</w:t>
      </w:r>
      <w:r w:rsidR="003033BB">
        <w:rPr>
          <w:sz w:val="28"/>
          <w:szCs w:val="28"/>
        </w:rPr>
        <w:t>11</w:t>
      </w:r>
      <w:r>
        <w:rPr>
          <w:sz w:val="28"/>
          <w:szCs w:val="28"/>
        </w:rPr>
        <w:t xml:space="preserve"> и  уменьшится по сравнению с 01.01.201</w:t>
      </w:r>
      <w:r w:rsidR="003033BB">
        <w:rPr>
          <w:sz w:val="28"/>
          <w:szCs w:val="28"/>
        </w:rPr>
        <w:t>8</w:t>
      </w:r>
      <w:r>
        <w:rPr>
          <w:sz w:val="28"/>
          <w:szCs w:val="28"/>
        </w:rPr>
        <w:t xml:space="preserve"> годом на </w:t>
      </w:r>
      <w:r w:rsidR="003033BB">
        <w:rPr>
          <w:sz w:val="28"/>
          <w:szCs w:val="28"/>
        </w:rPr>
        <w:t>27</w:t>
      </w:r>
      <w:r w:rsidR="007F14B1">
        <w:rPr>
          <w:sz w:val="28"/>
          <w:szCs w:val="28"/>
        </w:rPr>
        <w:t xml:space="preserve"> человек</w:t>
      </w:r>
      <w:r w:rsidR="00E773C7">
        <w:rPr>
          <w:sz w:val="28"/>
          <w:szCs w:val="28"/>
        </w:rPr>
        <w:t xml:space="preserve"> или </w:t>
      </w:r>
      <w:r w:rsidR="003033BB">
        <w:rPr>
          <w:sz w:val="28"/>
          <w:szCs w:val="28"/>
        </w:rPr>
        <w:t>2,6</w:t>
      </w:r>
      <w:r w:rsidR="00E773C7">
        <w:rPr>
          <w:sz w:val="28"/>
          <w:szCs w:val="28"/>
        </w:rPr>
        <w:t xml:space="preserve"> %</w:t>
      </w:r>
      <w:r w:rsidR="007F14B1">
        <w:rPr>
          <w:sz w:val="28"/>
          <w:szCs w:val="28"/>
        </w:rPr>
        <w:t xml:space="preserve">. </w:t>
      </w:r>
      <w:r w:rsidR="00E773C7">
        <w:rPr>
          <w:sz w:val="28"/>
          <w:szCs w:val="28"/>
        </w:rPr>
        <w:t>Численность трудовых ресурсов  в 201</w:t>
      </w:r>
      <w:r w:rsidR="003033BB">
        <w:rPr>
          <w:sz w:val="28"/>
          <w:szCs w:val="28"/>
        </w:rPr>
        <w:t>9</w:t>
      </w:r>
      <w:r w:rsidR="00E773C7">
        <w:rPr>
          <w:sz w:val="28"/>
          <w:szCs w:val="28"/>
        </w:rPr>
        <w:t xml:space="preserve"> году составит 431 человек или 4</w:t>
      </w:r>
      <w:r w:rsidR="003033BB">
        <w:rPr>
          <w:sz w:val="28"/>
          <w:szCs w:val="28"/>
        </w:rPr>
        <w:t>2,6</w:t>
      </w:r>
      <w:r w:rsidR="00E773C7">
        <w:rPr>
          <w:sz w:val="28"/>
          <w:szCs w:val="28"/>
        </w:rPr>
        <w:t xml:space="preserve"> % от</w:t>
      </w:r>
      <w:r w:rsidR="00367C55">
        <w:rPr>
          <w:sz w:val="28"/>
          <w:szCs w:val="28"/>
        </w:rPr>
        <w:t xml:space="preserve"> общей численности населения сельского поселения.</w:t>
      </w:r>
    </w:p>
    <w:p w:rsidR="00E51C68" w:rsidRDefault="00367C55" w:rsidP="00E51C6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Уровень  зарегистрированной безработицы по прогнозу к 201</w:t>
      </w:r>
      <w:r w:rsidR="003033BB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="00E51C68">
        <w:rPr>
          <w:sz w:val="28"/>
          <w:szCs w:val="28"/>
        </w:rPr>
        <w:t xml:space="preserve">предполагается  в </w:t>
      </w:r>
      <w:r w:rsidR="00E51C68" w:rsidRPr="00024EEF">
        <w:rPr>
          <w:sz w:val="28"/>
          <w:szCs w:val="28"/>
        </w:rPr>
        <w:t xml:space="preserve">пределах </w:t>
      </w:r>
      <w:r w:rsidR="006A1FF6" w:rsidRPr="00024EEF">
        <w:rPr>
          <w:sz w:val="28"/>
          <w:szCs w:val="28"/>
        </w:rPr>
        <w:t>1</w:t>
      </w:r>
      <w:r w:rsidR="00E51C68" w:rsidRPr="00024EEF">
        <w:rPr>
          <w:sz w:val="28"/>
          <w:szCs w:val="28"/>
        </w:rPr>
        <w:t xml:space="preserve"> %.</w:t>
      </w:r>
    </w:p>
    <w:p w:rsidR="00E51C68" w:rsidRDefault="00E51C68" w:rsidP="00E51C68">
      <w:pPr>
        <w:ind w:firstLine="680"/>
        <w:jc w:val="both"/>
        <w:rPr>
          <w:rFonts w:eastAsia="A"/>
          <w:sz w:val="28"/>
          <w:szCs w:val="28"/>
        </w:rPr>
      </w:pPr>
      <w:r w:rsidRPr="00E51C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Имеющийся потенциал территории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в решении существующих социально-экономических проблем.</w:t>
      </w:r>
      <w:r w:rsidRPr="00F03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Структура экономики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 сельского поселения на протяжении последних лет  не достаточно стабильна: наибольший удельный вес  принадлежит </w:t>
      </w:r>
      <w:r>
        <w:rPr>
          <w:rFonts w:eastAsia="A"/>
          <w:sz w:val="28"/>
          <w:szCs w:val="28"/>
        </w:rPr>
        <w:t xml:space="preserve"> газоперекачивающей компрессорной станции  Вятское ЛПУМ</w:t>
      </w:r>
      <w:r w:rsidR="003033BB">
        <w:rPr>
          <w:rFonts w:eastAsia="A"/>
          <w:sz w:val="28"/>
          <w:szCs w:val="28"/>
        </w:rPr>
        <w:t>Г</w:t>
      </w:r>
      <w:r>
        <w:rPr>
          <w:rFonts w:eastAsia="A"/>
          <w:sz w:val="28"/>
          <w:szCs w:val="28"/>
        </w:rPr>
        <w:t>, сельскому хозяйств</w:t>
      </w:r>
      <w:proofErr w:type="gramStart"/>
      <w:r>
        <w:rPr>
          <w:rFonts w:eastAsia="A"/>
          <w:sz w:val="28"/>
          <w:szCs w:val="28"/>
        </w:rPr>
        <w:t>у  ООО</w:t>
      </w:r>
      <w:proofErr w:type="gramEnd"/>
      <w:r>
        <w:rPr>
          <w:rFonts w:eastAsia="A"/>
          <w:sz w:val="28"/>
          <w:szCs w:val="28"/>
        </w:rPr>
        <w:t xml:space="preserve">  «Рожки». Зна</w:t>
      </w:r>
      <w:r>
        <w:rPr>
          <w:sz w:val="28"/>
          <w:szCs w:val="28"/>
        </w:rPr>
        <w:t>чительную долю занимает также торговля</w:t>
      </w:r>
      <w:r>
        <w:rPr>
          <w:rFonts w:eastAsia="A"/>
          <w:sz w:val="28"/>
          <w:szCs w:val="28"/>
        </w:rPr>
        <w:t>.  По прогнозу  социально-экономического развития число зарегистрированных индивидуальных предпринимателей в 201</w:t>
      </w:r>
      <w:r w:rsidR="003033BB">
        <w:rPr>
          <w:rFonts w:eastAsia="A"/>
          <w:sz w:val="28"/>
          <w:szCs w:val="28"/>
        </w:rPr>
        <w:t>9</w:t>
      </w:r>
      <w:r>
        <w:rPr>
          <w:rFonts w:eastAsia="A"/>
          <w:sz w:val="28"/>
          <w:szCs w:val="28"/>
        </w:rPr>
        <w:t xml:space="preserve"> году составит </w:t>
      </w:r>
      <w:r w:rsidR="003033BB">
        <w:rPr>
          <w:rFonts w:eastAsia="A"/>
          <w:sz w:val="28"/>
          <w:szCs w:val="28"/>
        </w:rPr>
        <w:t>7</w:t>
      </w:r>
      <w:r w:rsidR="006A1FF6">
        <w:rPr>
          <w:rFonts w:eastAsia="A"/>
          <w:color w:val="FF0000"/>
          <w:sz w:val="28"/>
          <w:szCs w:val="28"/>
        </w:rPr>
        <w:t xml:space="preserve"> </w:t>
      </w:r>
      <w:r>
        <w:rPr>
          <w:rFonts w:eastAsia="A"/>
          <w:color w:val="FF0000"/>
          <w:sz w:val="28"/>
          <w:szCs w:val="28"/>
        </w:rPr>
        <w:t xml:space="preserve"> </w:t>
      </w:r>
      <w:r w:rsidRPr="00E51C68">
        <w:rPr>
          <w:rFonts w:eastAsia="A"/>
          <w:sz w:val="28"/>
          <w:szCs w:val="28"/>
        </w:rPr>
        <w:t>человек</w:t>
      </w:r>
      <w:proofErr w:type="gramStart"/>
      <w:r w:rsidR="00E244F7">
        <w:rPr>
          <w:rFonts w:eastAsia="A"/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>.</w:t>
      </w:r>
      <w:proofErr w:type="gramEnd"/>
    </w:p>
    <w:p w:rsidR="007F14B1" w:rsidRDefault="007F14B1" w:rsidP="0062779D">
      <w:pPr>
        <w:ind w:firstLine="680"/>
        <w:jc w:val="both"/>
        <w:rPr>
          <w:sz w:val="28"/>
          <w:szCs w:val="28"/>
        </w:rPr>
      </w:pPr>
    </w:p>
    <w:p w:rsidR="007F14B1" w:rsidRDefault="007F14B1" w:rsidP="0062779D">
      <w:pPr>
        <w:ind w:firstLine="68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7F14B1" w:rsidRDefault="007F14B1" w:rsidP="0062779D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</w:t>
      </w:r>
      <w:r w:rsidR="00D47457">
        <w:rPr>
          <w:sz w:val="28"/>
          <w:szCs w:val="28"/>
        </w:rPr>
        <w:t>,</w:t>
      </w:r>
      <w:r>
        <w:rPr>
          <w:sz w:val="28"/>
          <w:szCs w:val="28"/>
        </w:rPr>
        <w:t xml:space="preserve"> стоящие перед органами местного самоуправления на 201</w:t>
      </w:r>
      <w:r w:rsidR="003033BB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до 20</w:t>
      </w:r>
      <w:r w:rsidR="00E51C68">
        <w:rPr>
          <w:sz w:val="28"/>
          <w:szCs w:val="28"/>
        </w:rPr>
        <w:t>2</w:t>
      </w:r>
      <w:r w:rsidR="003033BB">
        <w:rPr>
          <w:sz w:val="28"/>
          <w:szCs w:val="28"/>
        </w:rPr>
        <w:t>1</w:t>
      </w:r>
      <w:r>
        <w:rPr>
          <w:sz w:val="28"/>
          <w:szCs w:val="28"/>
        </w:rPr>
        <w:t xml:space="preserve"> года:</w:t>
      </w:r>
    </w:p>
    <w:p w:rsidR="00E51C68" w:rsidRDefault="00E51C68" w:rsidP="00E51C68">
      <w:pPr>
        <w:widowControl w:val="0"/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новых рабочих мест</w:t>
      </w:r>
    </w:p>
    <w:p w:rsidR="007F14B1" w:rsidRDefault="007F14B1" w:rsidP="00E51C68">
      <w:pPr>
        <w:widowControl w:val="0"/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7F14B1" w:rsidRDefault="007F14B1" w:rsidP="0062779D">
      <w:pPr>
        <w:widowControl w:val="0"/>
        <w:autoSpaceDE w:val="0"/>
        <w:autoSpaceDN w:val="0"/>
        <w:adjustRightInd w:val="0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развитие материально-технической базы учреждений культуры;</w:t>
      </w:r>
    </w:p>
    <w:p w:rsidR="007F14B1" w:rsidRDefault="007F14B1" w:rsidP="0062779D">
      <w:pPr>
        <w:widowControl w:val="0"/>
        <w:autoSpaceDE w:val="0"/>
        <w:autoSpaceDN w:val="0"/>
        <w:adjustRightInd w:val="0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создание комфортных и безопасных условий проживания населения;</w:t>
      </w:r>
    </w:p>
    <w:p w:rsidR="007F14B1" w:rsidRDefault="007F14B1" w:rsidP="006277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населения путем повышения качества предоставляемых коммунальных услуг;</w:t>
      </w:r>
    </w:p>
    <w:p w:rsidR="007F14B1" w:rsidRDefault="007F14B1" w:rsidP="006277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7F14B1" w:rsidRDefault="007F14B1" w:rsidP="006277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услуг связи, торговли, общественного питания, бытового обслуживания;</w:t>
      </w:r>
    </w:p>
    <w:p w:rsidR="007F14B1" w:rsidRDefault="007F14B1" w:rsidP="006277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7F14B1" w:rsidRDefault="007F14B1" w:rsidP="0062779D">
      <w:pPr>
        <w:widowControl w:val="0"/>
        <w:autoSpaceDE w:val="0"/>
        <w:autoSpaceDN w:val="0"/>
        <w:adjustRightInd w:val="0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развитие инфраструктуры связи, доступа к современным информационным технологиям;</w:t>
      </w:r>
    </w:p>
    <w:p w:rsidR="007F14B1" w:rsidRDefault="007F14B1" w:rsidP="0062779D">
      <w:pPr>
        <w:widowControl w:val="0"/>
        <w:autoSpaceDE w:val="0"/>
        <w:autoSpaceDN w:val="0"/>
        <w:adjustRightInd w:val="0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7F14B1" w:rsidRDefault="007F14B1" w:rsidP="0062779D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left="142" w:hanging="18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 реализация</w:t>
      </w:r>
      <w:r>
        <w:rPr>
          <w:sz w:val="28"/>
          <w:szCs w:val="28"/>
        </w:rPr>
        <w:t xml:space="preserve"> первоочередных мер по противопожарной защите  </w:t>
      </w:r>
      <w:r>
        <w:rPr>
          <w:spacing w:val="-1"/>
          <w:sz w:val="28"/>
          <w:szCs w:val="28"/>
        </w:rPr>
        <w:t xml:space="preserve">объектов сельского поселения, </w:t>
      </w:r>
      <w:r>
        <w:rPr>
          <w:sz w:val="28"/>
          <w:szCs w:val="28"/>
        </w:rPr>
        <w:t>совершенствование противопожарной  пропаганды.</w:t>
      </w:r>
    </w:p>
    <w:p w:rsidR="007F14B1" w:rsidRDefault="007F14B1" w:rsidP="0062779D">
      <w:pPr>
        <w:ind w:left="142" w:firstLine="680"/>
        <w:jc w:val="both"/>
        <w:rPr>
          <w:rFonts w:eastAsia="A"/>
          <w:sz w:val="28"/>
          <w:szCs w:val="28"/>
        </w:rPr>
      </w:pPr>
    </w:p>
    <w:p w:rsidR="007F14B1" w:rsidRDefault="007F14B1" w:rsidP="0062779D">
      <w:pPr>
        <w:ind w:firstLine="680"/>
        <w:jc w:val="both"/>
        <w:rPr>
          <w:rFonts w:eastAsia="A"/>
          <w:sz w:val="28"/>
          <w:szCs w:val="28"/>
        </w:rPr>
      </w:pPr>
    </w:p>
    <w:p w:rsidR="007F14B1" w:rsidRDefault="007F14B1" w:rsidP="0062779D">
      <w:pPr>
        <w:tabs>
          <w:tab w:val="left" w:pos="7400"/>
        </w:tabs>
        <w:ind w:left="5103"/>
        <w:jc w:val="both"/>
        <w:rPr>
          <w:sz w:val="28"/>
          <w:szCs w:val="28"/>
          <w:lang w:eastAsia="zh-CN"/>
        </w:rPr>
      </w:pPr>
    </w:p>
    <w:p w:rsidR="007F14B1" w:rsidRDefault="007F14B1" w:rsidP="0062779D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024EEF" w:rsidRDefault="007F14B1" w:rsidP="00686F0E">
      <w:pPr>
        <w:tabs>
          <w:tab w:val="left" w:pos="74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9378FB">
        <w:rPr>
          <w:sz w:val="28"/>
          <w:szCs w:val="28"/>
        </w:rPr>
        <w:t xml:space="preserve">  </w:t>
      </w: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39485B" w:rsidRDefault="0039485B" w:rsidP="00686F0E">
      <w:pPr>
        <w:tabs>
          <w:tab w:val="left" w:pos="7400"/>
        </w:tabs>
        <w:rPr>
          <w:sz w:val="28"/>
          <w:szCs w:val="28"/>
        </w:rPr>
      </w:pPr>
    </w:p>
    <w:p w:rsidR="009378FB" w:rsidRDefault="009378FB" w:rsidP="00686F0E">
      <w:pPr>
        <w:tabs>
          <w:tab w:val="left" w:pos="740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F14B1" w:rsidRPr="002A36B2" w:rsidRDefault="009378FB" w:rsidP="00686F0E">
      <w:pPr>
        <w:tabs>
          <w:tab w:val="left" w:pos="7400"/>
        </w:tabs>
        <w:rPr>
          <w:b/>
          <w:sz w:val="28"/>
          <w:szCs w:val="28"/>
        </w:rPr>
      </w:pPr>
      <w:r w:rsidRPr="002A36B2">
        <w:rPr>
          <w:b/>
          <w:sz w:val="28"/>
          <w:szCs w:val="28"/>
        </w:rPr>
        <w:t xml:space="preserve">                                                                              </w:t>
      </w:r>
      <w:r w:rsidR="007F14B1" w:rsidRPr="002A36B2">
        <w:rPr>
          <w:b/>
          <w:sz w:val="28"/>
          <w:szCs w:val="28"/>
        </w:rPr>
        <w:t xml:space="preserve">  </w:t>
      </w:r>
      <w:r w:rsidRPr="002A36B2">
        <w:rPr>
          <w:b/>
          <w:sz w:val="28"/>
          <w:szCs w:val="28"/>
        </w:rPr>
        <w:t xml:space="preserve">  </w:t>
      </w:r>
      <w:r w:rsidR="007F14B1" w:rsidRPr="002A36B2">
        <w:rPr>
          <w:b/>
          <w:sz w:val="28"/>
          <w:szCs w:val="28"/>
        </w:rPr>
        <w:t>ОДОБРЯЮ</w:t>
      </w:r>
    </w:p>
    <w:p w:rsidR="007F14B1" w:rsidRDefault="007F14B1" w:rsidP="0062779D">
      <w:pPr>
        <w:tabs>
          <w:tab w:val="left" w:pos="7400"/>
        </w:tabs>
        <w:ind w:left="5103"/>
        <w:rPr>
          <w:sz w:val="28"/>
          <w:szCs w:val="28"/>
        </w:rPr>
      </w:pPr>
    </w:p>
    <w:p w:rsidR="007F14B1" w:rsidRDefault="007F14B1" w:rsidP="0062779D">
      <w:pPr>
        <w:tabs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F14B1" w:rsidRDefault="009378FB" w:rsidP="0062779D">
      <w:pPr>
        <w:tabs>
          <w:tab w:val="left" w:pos="7400"/>
        </w:tabs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Рожкинского</w:t>
      </w:r>
      <w:proofErr w:type="spellEnd"/>
      <w:r w:rsidR="007F14B1">
        <w:rPr>
          <w:sz w:val="28"/>
          <w:szCs w:val="28"/>
        </w:rPr>
        <w:t xml:space="preserve"> сельского поселения</w:t>
      </w:r>
    </w:p>
    <w:p w:rsidR="007F14B1" w:rsidRDefault="00024EEF" w:rsidP="0062779D">
      <w:pPr>
        <w:tabs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___________  </w:t>
      </w:r>
      <w:proofErr w:type="spellStart"/>
      <w:r>
        <w:rPr>
          <w:sz w:val="28"/>
          <w:szCs w:val="28"/>
        </w:rPr>
        <w:t>В.Г.Кучков</w:t>
      </w:r>
      <w:proofErr w:type="spellEnd"/>
      <w:r>
        <w:rPr>
          <w:sz w:val="28"/>
          <w:szCs w:val="28"/>
        </w:rPr>
        <w:t xml:space="preserve"> </w:t>
      </w:r>
    </w:p>
    <w:p w:rsidR="007F14B1" w:rsidRDefault="007F14B1" w:rsidP="0062779D">
      <w:pPr>
        <w:tabs>
          <w:tab w:val="left" w:pos="7400"/>
        </w:tabs>
        <w:ind w:left="5103"/>
        <w:rPr>
          <w:sz w:val="28"/>
          <w:szCs w:val="28"/>
        </w:rPr>
      </w:pPr>
    </w:p>
    <w:p w:rsidR="007F14B1" w:rsidRPr="00FB510E" w:rsidRDefault="00FB510E" w:rsidP="0062779D">
      <w:pPr>
        <w:tabs>
          <w:tab w:val="left" w:pos="7400"/>
        </w:tabs>
        <w:ind w:left="5103"/>
        <w:rPr>
          <w:sz w:val="28"/>
          <w:szCs w:val="28"/>
        </w:rPr>
      </w:pPr>
      <w:r w:rsidRPr="00FB510E">
        <w:rPr>
          <w:sz w:val="28"/>
          <w:szCs w:val="28"/>
        </w:rPr>
        <w:t>14  ноября 2018</w:t>
      </w:r>
    </w:p>
    <w:p w:rsidR="007F14B1" w:rsidRDefault="007F14B1" w:rsidP="0062779D">
      <w:pPr>
        <w:rPr>
          <w:b/>
          <w:bCs/>
          <w:sz w:val="28"/>
          <w:szCs w:val="28"/>
        </w:rPr>
      </w:pP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Предварительные итоги</w:t>
      </w: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социально- экономического развития</w:t>
      </w:r>
    </w:p>
    <w:p w:rsidR="007F14B1" w:rsidRDefault="009378FB" w:rsidP="0062779D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Рожкинского</w:t>
      </w:r>
      <w:proofErr w:type="spellEnd"/>
      <w:r w:rsidR="007F14B1">
        <w:rPr>
          <w:b/>
          <w:bCs/>
          <w:sz w:val="28"/>
          <w:szCs w:val="28"/>
        </w:rPr>
        <w:t xml:space="preserve">  сельского поселения  за 9 месяцев 201</w:t>
      </w:r>
      <w:r w:rsidR="00623ED5">
        <w:rPr>
          <w:b/>
          <w:bCs/>
          <w:sz w:val="28"/>
          <w:szCs w:val="28"/>
        </w:rPr>
        <w:t>8</w:t>
      </w:r>
      <w:r w:rsidR="007F14B1">
        <w:rPr>
          <w:b/>
          <w:bCs/>
          <w:sz w:val="28"/>
          <w:szCs w:val="28"/>
        </w:rPr>
        <w:t xml:space="preserve"> года</w:t>
      </w: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ожидаемые итоги социально-экономического развития поселения</w:t>
      </w: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201</w:t>
      </w:r>
      <w:r w:rsidR="00623ED5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</w:t>
      </w:r>
    </w:p>
    <w:p w:rsidR="007F14B1" w:rsidRDefault="007F14B1" w:rsidP="0062779D">
      <w:pPr>
        <w:jc w:val="both"/>
        <w:rPr>
          <w:sz w:val="28"/>
          <w:szCs w:val="28"/>
        </w:rPr>
      </w:pPr>
    </w:p>
    <w:p w:rsidR="007F14B1" w:rsidRDefault="007F14B1" w:rsidP="0062779D">
      <w:pPr>
        <w:jc w:val="both"/>
        <w:rPr>
          <w:sz w:val="28"/>
          <w:szCs w:val="28"/>
        </w:rPr>
      </w:pPr>
      <w:r>
        <w:t xml:space="preserve">           </w:t>
      </w:r>
      <w:proofErr w:type="gramStart"/>
      <w:r>
        <w:rPr>
          <w:sz w:val="28"/>
          <w:szCs w:val="28"/>
        </w:rPr>
        <w:t xml:space="preserve">План социально-экономического развития </w:t>
      </w:r>
      <w:proofErr w:type="spellStart"/>
      <w:r w:rsidR="003150ED"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на 201</w:t>
      </w:r>
      <w:r w:rsidR="00623ED5">
        <w:rPr>
          <w:sz w:val="28"/>
          <w:szCs w:val="28"/>
        </w:rPr>
        <w:t>9</w:t>
      </w:r>
      <w:r w:rsidR="00024EEF">
        <w:rPr>
          <w:sz w:val="28"/>
          <w:szCs w:val="28"/>
        </w:rPr>
        <w:t xml:space="preserve"> год и на период до 20</w:t>
      </w:r>
      <w:r w:rsidR="00623ED5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                                                                                                      </w:t>
      </w:r>
      <w:proofErr w:type="gramEnd"/>
    </w:p>
    <w:p w:rsidR="007F14B1" w:rsidRDefault="007F14B1" w:rsidP="0062779D">
      <w:pPr>
        <w:jc w:val="both"/>
        <w:rPr>
          <w:b/>
          <w:bCs/>
          <w:sz w:val="28"/>
          <w:szCs w:val="28"/>
          <w:u w:val="single"/>
        </w:rPr>
      </w:pPr>
    </w:p>
    <w:p w:rsidR="007F14B1" w:rsidRDefault="007F14B1" w:rsidP="0062779D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Бюджетная и налоговая политика</w:t>
      </w:r>
    </w:p>
    <w:p w:rsidR="007F14B1" w:rsidRDefault="007F14B1" w:rsidP="0062779D">
      <w:pPr>
        <w:jc w:val="both"/>
        <w:rPr>
          <w:b/>
          <w:bCs/>
          <w:sz w:val="28"/>
          <w:szCs w:val="28"/>
          <w:u w:val="single"/>
        </w:rPr>
      </w:pPr>
    </w:p>
    <w:p w:rsidR="007F14B1" w:rsidRDefault="007F14B1" w:rsidP="0062779D">
      <w:pPr>
        <w:widowControl w:val="0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За  9 месяцев 201</w:t>
      </w:r>
      <w:r w:rsidR="00623ED5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 xml:space="preserve"> года объем поступивших доходов </w:t>
      </w:r>
      <w:r w:rsidR="00024EEF">
        <w:rPr>
          <w:snapToGrid w:val="0"/>
          <w:sz w:val="28"/>
          <w:szCs w:val="28"/>
        </w:rPr>
        <w:t xml:space="preserve"> бюджета поселения  составил  </w:t>
      </w:r>
      <w:r w:rsidR="00623ED5">
        <w:rPr>
          <w:snapToGrid w:val="0"/>
          <w:sz w:val="28"/>
          <w:szCs w:val="28"/>
        </w:rPr>
        <w:t>3812,5</w:t>
      </w:r>
      <w:r w:rsidR="00EB6C60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тыс. рублей.  Удельный вес поступлений по  налоговым и неналоговым доходам  в объеме доходов бюджета поселения составил </w:t>
      </w:r>
      <w:r w:rsidR="00623ED5">
        <w:rPr>
          <w:snapToGrid w:val="0"/>
          <w:sz w:val="28"/>
          <w:szCs w:val="28"/>
        </w:rPr>
        <w:t>86,2</w:t>
      </w:r>
      <w:r w:rsidR="00DB5A78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%,  безвозмездных поступлений – </w:t>
      </w:r>
      <w:r w:rsidR="00623ED5">
        <w:rPr>
          <w:snapToGrid w:val="0"/>
          <w:sz w:val="28"/>
          <w:szCs w:val="28"/>
        </w:rPr>
        <w:t>13,8</w:t>
      </w:r>
      <w:r>
        <w:rPr>
          <w:snapToGrid w:val="0"/>
          <w:sz w:val="28"/>
          <w:szCs w:val="28"/>
        </w:rPr>
        <w:t xml:space="preserve"> % .</w:t>
      </w:r>
    </w:p>
    <w:p w:rsidR="007F14B1" w:rsidRDefault="007F14B1" w:rsidP="006277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анализируемом периоде поступление налоговых</w:t>
      </w:r>
      <w:r w:rsidR="00DB5A78">
        <w:rPr>
          <w:sz w:val="28"/>
          <w:szCs w:val="28"/>
        </w:rPr>
        <w:t>,</w:t>
      </w:r>
      <w:r>
        <w:rPr>
          <w:sz w:val="28"/>
          <w:szCs w:val="28"/>
        </w:rPr>
        <w:t xml:space="preserve"> неналоговых </w:t>
      </w:r>
      <w:r w:rsidR="00DB5A78">
        <w:rPr>
          <w:sz w:val="28"/>
          <w:szCs w:val="28"/>
        </w:rPr>
        <w:t xml:space="preserve">и безвозмездных поступлений </w:t>
      </w:r>
      <w:r>
        <w:rPr>
          <w:sz w:val="28"/>
          <w:szCs w:val="28"/>
        </w:rPr>
        <w:t xml:space="preserve">доходов  в бюджет  поселения   составило </w:t>
      </w:r>
      <w:r w:rsidR="00623ED5">
        <w:rPr>
          <w:sz w:val="28"/>
          <w:szCs w:val="28"/>
        </w:rPr>
        <w:t>3812,5</w:t>
      </w:r>
      <w:r w:rsidR="00DB5A78">
        <w:rPr>
          <w:sz w:val="28"/>
          <w:szCs w:val="28"/>
        </w:rPr>
        <w:t xml:space="preserve">  тыс. рублей или </w:t>
      </w:r>
      <w:r w:rsidR="00623ED5">
        <w:rPr>
          <w:sz w:val="28"/>
          <w:szCs w:val="28"/>
        </w:rPr>
        <w:t>62,4</w:t>
      </w:r>
      <w:r>
        <w:rPr>
          <w:sz w:val="28"/>
          <w:szCs w:val="28"/>
        </w:rPr>
        <w:t xml:space="preserve"> % от   уточненного годового плана, утвержденного  в сумме </w:t>
      </w:r>
      <w:r w:rsidR="00142996">
        <w:rPr>
          <w:sz w:val="28"/>
          <w:szCs w:val="28"/>
        </w:rPr>
        <w:t xml:space="preserve"> </w:t>
      </w:r>
      <w:r w:rsidR="00623ED5">
        <w:rPr>
          <w:sz w:val="28"/>
          <w:szCs w:val="28"/>
        </w:rPr>
        <w:t>6112,5</w:t>
      </w:r>
      <w:r w:rsidR="0014299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 рублей. </w:t>
      </w:r>
      <w:r w:rsidR="008E12F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Выполнение бюджетных назначений по налогу на доходы физических лиц составило</w:t>
      </w:r>
      <w:r w:rsidR="00623ED5">
        <w:rPr>
          <w:sz w:val="28"/>
          <w:szCs w:val="28"/>
        </w:rPr>
        <w:t xml:space="preserve"> 79,4</w:t>
      </w:r>
      <w:r w:rsidR="00142996">
        <w:rPr>
          <w:sz w:val="28"/>
          <w:szCs w:val="28"/>
        </w:rPr>
        <w:t xml:space="preserve"> </w:t>
      </w:r>
      <w:r w:rsidR="00DB5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%, </w:t>
      </w:r>
      <w:r w:rsidR="001429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доходам от уплаты акцизов – </w:t>
      </w:r>
      <w:r w:rsidR="00623ED5">
        <w:rPr>
          <w:sz w:val="28"/>
          <w:szCs w:val="28"/>
        </w:rPr>
        <w:t>79,6</w:t>
      </w:r>
      <w:r>
        <w:rPr>
          <w:sz w:val="28"/>
          <w:szCs w:val="28"/>
        </w:rPr>
        <w:t xml:space="preserve"> %</w:t>
      </w:r>
      <w:r w:rsidR="00142996">
        <w:rPr>
          <w:sz w:val="28"/>
          <w:szCs w:val="28"/>
        </w:rPr>
        <w:t xml:space="preserve"> </w:t>
      </w:r>
      <w:r>
        <w:rPr>
          <w:sz w:val="28"/>
          <w:szCs w:val="28"/>
        </w:rPr>
        <w:t>, налоги на имущество</w:t>
      </w:r>
      <w:r w:rsidR="00DB5A78">
        <w:rPr>
          <w:sz w:val="28"/>
          <w:szCs w:val="28"/>
        </w:rPr>
        <w:t xml:space="preserve"> </w:t>
      </w:r>
      <w:r w:rsidR="00F0518C">
        <w:rPr>
          <w:sz w:val="28"/>
          <w:szCs w:val="28"/>
        </w:rPr>
        <w:t>–</w:t>
      </w:r>
      <w:r w:rsidR="00DB5A78">
        <w:rPr>
          <w:sz w:val="28"/>
          <w:szCs w:val="28"/>
        </w:rPr>
        <w:t xml:space="preserve"> </w:t>
      </w:r>
      <w:r w:rsidR="00623ED5">
        <w:rPr>
          <w:sz w:val="28"/>
          <w:szCs w:val="28"/>
        </w:rPr>
        <w:t>66,5</w:t>
      </w:r>
      <w:r w:rsidR="00F0518C">
        <w:rPr>
          <w:sz w:val="28"/>
          <w:szCs w:val="28"/>
        </w:rPr>
        <w:t xml:space="preserve"> </w:t>
      </w:r>
      <w:r>
        <w:rPr>
          <w:sz w:val="28"/>
          <w:szCs w:val="28"/>
        </w:rPr>
        <w:t>%,</w:t>
      </w:r>
      <w:r w:rsidR="008E1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земельный налог</w:t>
      </w:r>
      <w:r w:rsidR="00F0518C">
        <w:rPr>
          <w:sz w:val="28"/>
          <w:szCs w:val="28"/>
        </w:rPr>
        <w:t xml:space="preserve"> –</w:t>
      </w:r>
      <w:r w:rsidR="00623ED5">
        <w:rPr>
          <w:sz w:val="28"/>
          <w:szCs w:val="28"/>
        </w:rPr>
        <w:t>61,2</w:t>
      </w:r>
      <w:r w:rsidR="00F051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%, </w:t>
      </w:r>
      <w:r w:rsidR="00F0518C">
        <w:rPr>
          <w:sz w:val="28"/>
          <w:szCs w:val="28"/>
        </w:rPr>
        <w:t xml:space="preserve"> госпошлина  - </w:t>
      </w:r>
      <w:r w:rsidR="00623ED5">
        <w:rPr>
          <w:sz w:val="28"/>
          <w:szCs w:val="28"/>
        </w:rPr>
        <w:t>64,2</w:t>
      </w:r>
      <w:r w:rsidR="00F0518C">
        <w:rPr>
          <w:sz w:val="28"/>
          <w:szCs w:val="28"/>
        </w:rPr>
        <w:t xml:space="preserve"> %, </w:t>
      </w:r>
      <w:r w:rsidR="008E12F1">
        <w:rPr>
          <w:sz w:val="28"/>
          <w:szCs w:val="28"/>
        </w:rPr>
        <w:t>по доходам от использования имущества, находящегося в государственной  и муниципальной собственности –</w:t>
      </w:r>
      <w:r w:rsidR="004758FF">
        <w:rPr>
          <w:sz w:val="28"/>
          <w:szCs w:val="28"/>
        </w:rPr>
        <w:t>60,5</w:t>
      </w:r>
      <w:r w:rsidR="008E12F1">
        <w:rPr>
          <w:sz w:val="28"/>
          <w:szCs w:val="28"/>
        </w:rPr>
        <w:t xml:space="preserve"> %, по доходам  от оказания платных услуг (работ) и компенсации затрат государства  - </w:t>
      </w:r>
      <w:r w:rsidR="004758FF">
        <w:rPr>
          <w:sz w:val="28"/>
          <w:szCs w:val="28"/>
        </w:rPr>
        <w:t>84,0</w:t>
      </w:r>
      <w:r w:rsidR="008E12F1">
        <w:rPr>
          <w:sz w:val="28"/>
          <w:szCs w:val="28"/>
        </w:rPr>
        <w:t xml:space="preserve"> %,</w:t>
      </w:r>
      <w:r w:rsidR="00981CBC">
        <w:rPr>
          <w:sz w:val="28"/>
          <w:szCs w:val="28"/>
        </w:rPr>
        <w:t xml:space="preserve"> </w:t>
      </w:r>
      <w:r w:rsidR="008E12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</w:t>
      </w:r>
      <w:r w:rsidR="008E12F1">
        <w:rPr>
          <w:sz w:val="28"/>
          <w:szCs w:val="28"/>
        </w:rPr>
        <w:t>безвозмездным поступлениям</w:t>
      </w:r>
      <w:r>
        <w:rPr>
          <w:sz w:val="28"/>
          <w:szCs w:val="28"/>
        </w:rPr>
        <w:t xml:space="preserve"> –</w:t>
      </w:r>
      <w:r w:rsidR="004758FF">
        <w:rPr>
          <w:sz w:val="28"/>
          <w:szCs w:val="28"/>
        </w:rPr>
        <w:t xml:space="preserve"> 89,1</w:t>
      </w:r>
      <w:r w:rsidR="008E12F1">
        <w:rPr>
          <w:sz w:val="28"/>
          <w:szCs w:val="28"/>
        </w:rPr>
        <w:t xml:space="preserve">%. </w:t>
      </w:r>
      <w:proofErr w:type="gramEnd"/>
    </w:p>
    <w:p w:rsidR="007F14B1" w:rsidRDefault="007F14B1" w:rsidP="0062779D">
      <w:pPr>
        <w:tabs>
          <w:tab w:val="left" w:pos="567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Приоритетными в расходовании бюджетных средств по-прежнему являются расходы на выплату заработной платы работникам муниципальных учреждений и оплату коммунальных услуг.</w:t>
      </w:r>
    </w:p>
    <w:p w:rsidR="007F14B1" w:rsidRDefault="007F14B1" w:rsidP="0062779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целом расходы бюджета поселения за 9  месяцев 201</w:t>
      </w:r>
      <w:r w:rsidR="004758F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исполнены в сумме </w:t>
      </w:r>
      <w:r w:rsidR="004758FF">
        <w:rPr>
          <w:sz w:val="28"/>
          <w:szCs w:val="28"/>
        </w:rPr>
        <w:t>3168,4</w:t>
      </w:r>
      <w:r w:rsidR="000103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или </w:t>
      </w:r>
      <w:r w:rsidR="004758FF">
        <w:rPr>
          <w:sz w:val="28"/>
          <w:szCs w:val="28"/>
        </w:rPr>
        <w:t>48,0</w:t>
      </w:r>
      <w:r w:rsidR="000103DA">
        <w:rPr>
          <w:sz w:val="28"/>
          <w:szCs w:val="28"/>
        </w:rPr>
        <w:t xml:space="preserve"> </w:t>
      </w:r>
      <w:r>
        <w:rPr>
          <w:sz w:val="28"/>
          <w:szCs w:val="28"/>
        </w:rPr>
        <w:t>% к годовому плану.</w:t>
      </w:r>
      <w:proofErr w:type="gramEnd"/>
      <w:r>
        <w:rPr>
          <w:sz w:val="28"/>
          <w:szCs w:val="28"/>
        </w:rPr>
        <w:t xml:space="preserve">   </w:t>
      </w:r>
      <w:r w:rsidRPr="002A36B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14B1" w:rsidRDefault="007F14B1" w:rsidP="00627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отчетном периоде своевременно и в полном объеме обеспечены действующие социальные обязательства по выплате заработной платы работникам бюджетной сферы, в том числе по отдельным категориям работников бюджетной сферы в соответствии с Указом Президента Российской  Федерации от 07.05.2012 № 597 «О мероприятиях по реализации государственной социальной политики».</w:t>
      </w:r>
    </w:p>
    <w:p w:rsidR="007F14B1" w:rsidRDefault="007F14B1" w:rsidP="0062779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Просроченная кредиторская задолженность по бюджету поселения и просроченные долговые обязательства поселения на отчетную дату отсутствуют.</w:t>
      </w:r>
    </w:p>
    <w:p w:rsidR="007F14B1" w:rsidRDefault="007F14B1" w:rsidP="0062779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 9 месяцев 201</w:t>
      </w:r>
      <w:r w:rsidR="004758F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привлечение и погашение кредитов кредитных организаций  не осуществлялось.  Муниципальный долг равен нулю. </w:t>
      </w:r>
    </w:p>
    <w:p w:rsidR="007F14B1" w:rsidRDefault="007F14B1" w:rsidP="0062779D">
      <w:pPr>
        <w:spacing w:before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F14B1" w:rsidRDefault="007F14B1" w:rsidP="0062779D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Инвестиционная политика</w:t>
      </w:r>
    </w:p>
    <w:p w:rsidR="007F14B1" w:rsidRDefault="007F14B1" w:rsidP="0062779D">
      <w:pPr>
        <w:jc w:val="center"/>
        <w:rPr>
          <w:b/>
          <w:bCs/>
          <w:sz w:val="28"/>
          <w:szCs w:val="28"/>
          <w:u w:val="single"/>
        </w:rPr>
      </w:pPr>
    </w:p>
    <w:p w:rsidR="007F14B1" w:rsidRDefault="007F14B1" w:rsidP="006277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7F14B1" w:rsidRDefault="007F14B1" w:rsidP="006277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Осуществляется деятельность по формированию свободных инвестиционных площадок под застройку жилья, развитие сельскохозяйственного и промышленного производства, выявление потенциальных инвесторов.</w:t>
      </w:r>
    </w:p>
    <w:p w:rsidR="007F14B1" w:rsidRDefault="007F14B1" w:rsidP="0062779D">
      <w:pPr>
        <w:jc w:val="center"/>
        <w:rPr>
          <w:b/>
          <w:bCs/>
          <w:sz w:val="28"/>
          <w:szCs w:val="28"/>
          <w:u w:val="single"/>
        </w:rPr>
      </w:pP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Социальная поддержка населения</w:t>
      </w:r>
    </w:p>
    <w:p w:rsidR="007F14B1" w:rsidRDefault="007F14B1" w:rsidP="0062779D">
      <w:pPr>
        <w:jc w:val="center"/>
        <w:rPr>
          <w:b/>
          <w:bCs/>
          <w:sz w:val="28"/>
          <w:szCs w:val="28"/>
        </w:rPr>
      </w:pPr>
    </w:p>
    <w:p w:rsidR="007F14B1" w:rsidRDefault="007F14B1" w:rsidP="006277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осуществления социальной поддержки семей, детей, граждан пожилого возраста, инвалидов и граждан, оказавшихся в трудной жизненной ситуации,  деятельность администрации направлена на выявление граждан, нуждающихся в социальной помощи, оказание им адресной поддержки. В 201</w:t>
      </w:r>
      <w:r w:rsidR="004758FF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оказана помощь в сборе документации на предоставление материальной помощи  </w:t>
      </w:r>
      <w:r w:rsidR="005E0D0F">
        <w:rPr>
          <w:sz w:val="28"/>
          <w:szCs w:val="28"/>
        </w:rPr>
        <w:t>1</w:t>
      </w:r>
      <w:r w:rsidR="002A36B2" w:rsidRPr="002A3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граждан</w:t>
      </w:r>
      <w:r w:rsidR="005E0D0F">
        <w:rPr>
          <w:sz w:val="28"/>
          <w:szCs w:val="28"/>
        </w:rPr>
        <w:t>ину</w:t>
      </w:r>
      <w:r>
        <w:rPr>
          <w:sz w:val="28"/>
          <w:szCs w:val="28"/>
        </w:rPr>
        <w:t>.</w:t>
      </w:r>
    </w:p>
    <w:p w:rsidR="007F14B1" w:rsidRDefault="007F14B1" w:rsidP="006277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Оказана помощь в закреплении социальных работников за  </w:t>
      </w:r>
      <w:r w:rsidR="005E0D0F">
        <w:rPr>
          <w:sz w:val="28"/>
          <w:szCs w:val="28"/>
        </w:rPr>
        <w:t>9</w:t>
      </w:r>
      <w:r>
        <w:rPr>
          <w:sz w:val="28"/>
          <w:szCs w:val="28"/>
        </w:rPr>
        <w:t xml:space="preserve"> нуждающимися  гражданами  через центр социальной помощи.    </w:t>
      </w:r>
    </w:p>
    <w:p w:rsidR="007F14B1" w:rsidRDefault="007F14B1" w:rsidP="006277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 ведётся работа с неблагополучными семьями.   Ежеквартально проводятся проверки неблагополучных семей, заседания ОКДН на которых рассматривались в т.ч.  дела о ненадлежащем исполнении родительских обязанностей.</w:t>
      </w:r>
    </w:p>
    <w:p w:rsidR="007F14B1" w:rsidRDefault="007F14B1" w:rsidP="0062779D">
      <w:pPr>
        <w:jc w:val="both"/>
        <w:rPr>
          <w:b/>
          <w:bCs/>
          <w:sz w:val="28"/>
          <w:szCs w:val="28"/>
          <w:u w:val="single"/>
        </w:rPr>
      </w:pPr>
    </w:p>
    <w:p w:rsidR="007F14B1" w:rsidRDefault="007F14B1" w:rsidP="0062779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демографической ситуации, </w:t>
      </w:r>
    </w:p>
    <w:p w:rsidR="007F14B1" w:rsidRDefault="007F14B1" w:rsidP="0062779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трудовых ресурсов, уровня жизни населения</w:t>
      </w:r>
    </w:p>
    <w:p w:rsidR="007F14B1" w:rsidRDefault="007F14B1" w:rsidP="0062779D">
      <w:pPr>
        <w:spacing w:after="75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01.01.201</w:t>
      </w:r>
      <w:r w:rsidR="004758FF">
        <w:rPr>
          <w:color w:val="333333"/>
          <w:sz w:val="28"/>
          <w:szCs w:val="28"/>
        </w:rPr>
        <w:t>8</w:t>
      </w:r>
      <w:r>
        <w:rPr>
          <w:color w:val="333333"/>
          <w:sz w:val="28"/>
          <w:szCs w:val="28"/>
        </w:rPr>
        <w:t xml:space="preserve"> года на территории сельского поселения проживало </w:t>
      </w:r>
      <w:r w:rsidR="00C5011B" w:rsidRPr="00AC6F0E">
        <w:rPr>
          <w:sz w:val="28"/>
          <w:szCs w:val="28"/>
        </w:rPr>
        <w:t>1</w:t>
      </w:r>
      <w:r w:rsidR="00175B15" w:rsidRPr="00AC6F0E">
        <w:rPr>
          <w:sz w:val="28"/>
          <w:szCs w:val="28"/>
        </w:rPr>
        <w:t>0</w:t>
      </w:r>
      <w:r w:rsidR="00AC6F0E" w:rsidRPr="00AC6F0E">
        <w:rPr>
          <w:sz w:val="28"/>
          <w:szCs w:val="28"/>
        </w:rPr>
        <w:t>38</w:t>
      </w:r>
      <w:r w:rsidRPr="00AC6F0E">
        <w:rPr>
          <w:sz w:val="28"/>
          <w:szCs w:val="28"/>
        </w:rPr>
        <w:t xml:space="preserve"> ч</w:t>
      </w:r>
      <w:r>
        <w:rPr>
          <w:color w:val="333333"/>
          <w:sz w:val="28"/>
          <w:szCs w:val="28"/>
        </w:rPr>
        <w:t xml:space="preserve">еловека,   из них: </w:t>
      </w:r>
    </w:p>
    <w:p w:rsidR="007F14B1" w:rsidRDefault="007F14B1" w:rsidP="0062779D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Численность экономически активного населения составляет </w:t>
      </w:r>
      <w:r w:rsidR="00C5011B" w:rsidRPr="00E73A33">
        <w:rPr>
          <w:sz w:val="28"/>
          <w:szCs w:val="28"/>
        </w:rPr>
        <w:t>5</w:t>
      </w:r>
      <w:r w:rsidR="00175B15" w:rsidRPr="00E73A33">
        <w:rPr>
          <w:sz w:val="28"/>
          <w:szCs w:val="28"/>
        </w:rPr>
        <w:t>67</w:t>
      </w:r>
      <w:r>
        <w:rPr>
          <w:color w:val="333333"/>
          <w:sz w:val="28"/>
          <w:szCs w:val="28"/>
        </w:rPr>
        <w:t xml:space="preserve"> человек, официально зарегистрированных безработных </w:t>
      </w:r>
      <w:r>
        <w:rPr>
          <w:i/>
          <w:iCs/>
          <w:color w:val="333333"/>
          <w:sz w:val="28"/>
          <w:szCs w:val="28"/>
        </w:rPr>
        <w:t>–</w:t>
      </w:r>
      <w:r w:rsidR="004758FF">
        <w:rPr>
          <w:i/>
          <w:iCs/>
          <w:color w:val="333333"/>
          <w:sz w:val="28"/>
          <w:szCs w:val="28"/>
        </w:rPr>
        <w:t>7</w:t>
      </w:r>
      <w:r>
        <w:rPr>
          <w:i/>
          <w:iCs/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 xml:space="preserve">Фактически  не работают и  не учатся </w:t>
      </w:r>
      <w:r w:rsidR="00175B15">
        <w:rPr>
          <w:color w:val="333333"/>
          <w:sz w:val="28"/>
          <w:szCs w:val="28"/>
        </w:rPr>
        <w:t>5</w:t>
      </w:r>
      <w:r w:rsidR="004758FF">
        <w:rPr>
          <w:color w:val="333333"/>
          <w:sz w:val="28"/>
          <w:szCs w:val="28"/>
        </w:rPr>
        <w:t>2</w:t>
      </w:r>
      <w:r w:rsidR="00175B15">
        <w:rPr>
          <w:color w:val="333333"/>
          <w:sz w:val="28"/>
          <w:szCs w:val="28"/>
        </w:rPr>
        <w:t>6</w:t>
      </w:r>
      <w:r>
        <w:rPr>
          <w:color w:val="333333"/>
          <w:sz w:val="28"/>
          <w:szCs w:val="28"/>
        </w:rPr>
        <w:t xml:space="preserve"> человек. В сельском поселении проживает большое число малообеспеченных граждан и людей с ограниченными возможностями, нуждающихся в социальной поддержке.</w:t>
      </w:r>
    </w:p>
    <w:p w:rsidR="007F14B1" w:rsidRDefault="007F14B1" w:rsidP="0062779D">
      <w:pPr>
        <w:spacing w:after="75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Демографическая ситуация, складывающаяся в последние годы на территории сельского поселения, свидетельствует о наличии общих тенденций, присущих большинству территорий Кировской области и характеризуется повышением уровня рождаемости,  уровнем смертности за последние годы отсеется неизменным. </w:t>
      </w:r>
    </w:p>
    <w:p w:rsidR="007F14B1" w:rsidRDefault="007F14B1" w:rsidP="0062779D">
      <w:pPr>
        <w:spacing w:after="7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Культура </w:t>
      </w:r>
    </w:p>
    <w:p w:rsidR="007F14B1" w:rsidRDefault="005E0D0F" w:rsidP="00D167BE">
      <w:pPr>
        <w:spacing w:after="75"/>
        <w:ind w:left="708" w:firstLine="1"/>
        <w:jc w:val="both"/>
        <w:rPr>
          <w:color w:val="333333"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7F14B1">
        <w:rPr>
          <w:b/>
          <w:bCs/>
          <w:sz w:val="28"/>
          <w:szCs w:val="28"/>
        </w:rPr>
        <w:t xml:space="preserve">      </w:t>
      </w:r>
      <w:r w:rsidR="007F14B1">
        <w:rPr>
          <w:sz w:val="28"/>
          <w:szCs w:val="28"/>
        </w:rPr>
        <w:t xml:space="preserve">Организацией досуга и обеспечения населения услугами организаций культуры в поселении занимаются </w:t>
      </w:r>
      <w:r w:rsidR="007F14B1">
        <w:rPr>
          <w:color w:val="333333"/>
          <w:sz w:val="28"/>
          <w:szCs w:val="28"/>
        </w:rPr>
        <w:t xml:space="preserve">МКУК </w:t>
      </w:r>
      <w:proofErr w:type="spellStart"/>
      <w:r w:rsidR="00C4160E">
        <w:rPr>
          <w:color w:val="333333"/>
          <w:sz w:val="28"/>
          <w:szCs w:val="28"/>
        </w:rPr>
        <w:t>Рожкинский</w:t>
      </w:r>
      <w:proofErr w:type="spellEnd"/>
      <w:r w:rsidR="00C4160E">
        <w:rPr>
          <w:color w:val="333333"/>
          <w:sz w:val="28"/>
          <w:szCs w:val="28"/>
        </w:rPr>
        <w:t xml:space="preserve"> СДК,</w:t>
      </w:r>
      <w:r w:rsidR="007F14B1">
        <w:rPr>
          <w:color w:val="333333"/>
          <w:sz w:val="28"/>
          <w:szCs w:val="28"/>
        </w:rPr>
        <w:t xml:space="preserve"> </w:t>
      </w:r>
      <w:r w:rsidR="00C4160E">
        <w:rPr>
          <w:color w:val="333333"/>
          <w:sz w:val="28"/>
          <w:szCs w:val="28"/>
        </w:rPr>
        <w:t xml:space="preserve">1 </w:t>
      </w:r>
      <w:r w:rsidR="007F14B1">
        <w:rPr>
          <w:color w:val="333333"/>
          <w:sz w:val="28"/>
          <w:szCs w:val="28"/>
        </w:rPr>
        <w:t xml:space="preserve">филиал </w:t>
      </w:r>
      <w:proofErr w:type="spellStart"/>
      <w:r w:rsidR="007F14B1">
        <w:rPr>
          <w:color w:val="333333"/>
          <w:sz w:val="28"/>
          <w:szCs w:val="28"/>
        </w:rPr>
        <w:t>Малмыжской</w:t>
      </w:r>
      <w:proofErr w:type="spellEnd"/>
      <w:r w:rsidR="007F14B1">
        <w:rPr>
          <w:color w:val="333333"/>
          <w:sz w:val="28"/>
          <w:szCs w:val="28"/>
        </w:rPr>
        <w:t xml:space="preserve"> централизованной библиотечной сети. </w:t>
      </w:r>
    </w:p>
    <w:p w:rsidR="00C4160E" w:rsidRDefault="00C4160E" w:rsidP="00D167BE">
      <w:pPr>
        <w:spacing w:after="75"/>
        <w:ind w:left="708" w:firstLine="1"/>
        <w:jc w:val="both"/>
        <w:rPr>
          <w:b/>
          <w:bCs/>
          <w:sz w:val="28"/>
          <w:szCs w:val="28"/>
        </w:rPr>
      </w:pPr>
    </w:p>
    <w:p w:rsidR="007F14B1" w:rsidRPr="00D167BE" w:rsidRDefault="007F14B1" w:rsidP="00D167BE">
      <w:pPr>
        <w:spacing w:after="75"/>
        <w:ind w:left="708" w:firstLine="1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Владение, пользование и распоряжение имуществом.</w:t>
      </w:r>
    </w:p>
    <w:p w:rsidR="007F14B1" w:rsidRPr="00D167BE" w:rsidRDefault="007F14B1" w:rsidP="001A09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       В собственности сельского  поселения находится имущество, предназначенное для решения вопросов местного зн</w:t>
      </w:r>
      <w:r w:rsidR="00C4160E">
        <w:rPr>
          <w:sz w:val="28"/>
          <w:szCs w:val="28"/>
        </w:rPr>
        <w:t>ачения:   объекты водоснабжения,  канализационные сети, очистное сооружение</w:t>
      </w:r>
      <w:proofErr w:type="gramStart"/>
      <w:r w:rsidR="00C4160E">
        <w:rPr>
          <w:sz w:val="28"/>
          <w:szCs w:val="28"/>
        </w:rPr>
        <w:t>.</w:t>
      </w:r>
      <w:proofErr w:type="gramEnd"/>
      <w:r w:rsidR="001A09D7">
        <w:rPr>
          <w:sz w:val="28"/>
          <w:szCs w:val="28"/>
        </w:rPr>
        <w:t xml:space="preserve"> </w:t>
      </w:r>
      <w:proofErr w:type="gramStart"/>
      <w:r w:rsidR="005E0D0F">
        <w:rPr>
          <w:sz w:val="28"/>
          <w:szCs w:val="28"/>
        </w:rPr>
        <w:t>к</w:t>
      </w:r>
      <w:proofErr w:type="gramEnd"/>
      <w:r w:rsidR="001A09D7">
        <w:rPr>
          <w:sz w:val="28"/>
          <w:szCs w:val="28"/>
        </w:rPr>
        <w:t>отельная</w:t>
      </w:r>
      <w:r w:rsidR="005E0D0F">
        <w:rPr>
          <w:sz w:val="28"/>
          <w:szCs w:val="28"/>
        </w:rPr>
        <w:t>.</w:t>
      </w:r>
      <w:r>
        <w:rPr>
          <w:sz w:val="28"/>
          <w:szCs w:val="28"/>
        </w:rPr>
        <w:t xml:space="preserve">  Ведется  работа  по передаче жилых помещений  в собственность граждан.</w:t>
      </w:r>
    </w:p>
    <w:p w:rsidR="007F14B1" w:rsidRDefault="007F14B1" w:rsidP="0062779D">
      <w:pPr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Заключение</w:t>
      </w:r>
    </w:p>
    <w:p w:rsidR="007F14B1" w:rsidRDefault="007F14B1" w:rsidP="0062779D">
      <w:pPr>
        <w:ind w:firstLine="851"/>
        <w:jc w:val="both"/>
        <w:rPr>
          <w:b/>
          <w:bCs/>
          <w:sz w:val="28"/>
          <w:szCs w:val="28"/>
        </w:rPr>
      </w:pPr>
    </w:p>
    <w:p w:rsidR="007F14B1" w:rsidRDefault="007F14B1" w:rsidP="006277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Анализ деятельности за 9 месяцев 201</w:t>
      </w:r>
      <w:r w:rsidR="005E0D0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показал, что по целому ряду направлений удалось сделать шаги, позволившие добиться положительной динамики.</w:t>
      </w:r>
    </w:p>
    <w:p w:rsidR="007F14B1" w:rsidRDefault="007F14B1" w:rsidP="00627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Для получения более значительных результатов необходимо продолжить работу:</w:t>
      </w:r>
    </w:p>
    <w:p w:rsidR="007F14B1" w:rsidRDefault="007F14B1" w:rsidP="0062779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доходной части и наполняемости бюджета сельского поселения, работа с недоимкой по налогам и сборам; </w:t>
      </w:r>
    </w:p>
    <w:p w:rsidR="007F14B1" w:rsidRDefault="007F14B1" w:rsidP="0062779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 невостребованных земельных долей в соответствии с действующим законодательством;</w:t>
      </w:r>
    </w:p>
    <w:p w:rsidR="001A09D7" w:rsidRPr="001A09D7" w:rsidRDefault="007F14B1" w:rsidP="001A09D7">
      <w:pPr>
        <w:numPr>
          <w:ilvl w:val="0"/>
          <w:numId w:val="2"/>
        </w:numPr>
        <w:jc w:val="both"/>
        <w:rPr>
          <w:sz w:val="28"/>
          <w:szCs w:val="28"/>
        </w:rPr>
      </w:pPr>
      <w:r w:rsidRPr="00D167BE">
        <w:rPr>
          <w:sz w:val="28"/>
          <w:szCs w:val="28"/>
        </w:rPr>
        <w:t>Продолжить ремонт  поселенческих дорог</w:t>
      </w:r>
      <w:r w:rsidR="005A3444">
        <w:rPr>
          <w:sz w:val="28"/>
          <w:szCs w:val="28"/>
        </w:rPr>
        <w:t>, водопроводных сетей</w:t>
      </w:r>
      <w:r w:rsidRPr="00D167BE">
        <w:rPr>
          <w:sz w:val="28"/>
          <w:szCs w:val="28"/>
        </w:rPr>
        <w:t xml:space="preserve">. </w:t>
      </w:r>
    </w:p>
    <w:p w:rsidR="007F14B1" w:rsidRDefault="007F14B1" w:rsidP="0062779D">
      <w:pPr>
        <w:numPr>
          <w:ilvl w:val="0"/>
          <w:numId w:val="2"/>
        </w:numPr>
        <w:jc w:val="both"/>
        <w:rPr>
          <w:sz w:val="28"/>
          <w:szCs w:val="28"/>
        </w:rPr>
      </w:pPr>
      <w:r w:rsidRPr="00D167BE">
        <w:rPr>
          <w:sz w:val="28"/>
          <w:szCs w:val="28"/>
        </w:rPr>
        <w:t>Проведение смотра-конкурса по благоустройству территории среди населенных пунктов.</w:t>
      </w:r>
    </w:p>
    <w:p w:rsidR="007F14B1" w:rsidRPr="00D167BE" w:rsidRDefault="007F14B1" w:rsidP="005A3444">
      <w:pPr>
        <w:ind w:left="360"/>
        <w:jc w:val="both"/>
        <w:rPr>
          <w:sz w:val="28"/>
          <w:szCs w:val="28"/>
        </w:rPr>
      </w:pPr>
    </w:p>
    <w:p w:rsidR="007F14B1" w:rsidRPr="00D167BE" w:rsidRDefault="007F14B1" w:rsidP="0062779D">
      <w:pPr>
        <w:jc w:val="both"/>
        <w:rPr>
          <w:sz w:val="28"/>
          <w:szCs w:val="28"/>
        </w:rPr>
      </w:pPr>
    </w:p>
    <w:p w:rsidR="007F14B1" w:rsidRPr="00D56526" w:rsidRDefault="007F14B1" w:rsidP="0062779D">
      <w:pPr>
        <w:rPr>
          <w:color w:val="FF00FF"/>
          <w:sz w:val="28"/>
          <w:szCs w:val="28"/>
        </w:rPr>
      </w:pPr>
    </w:p>
    <w:p w:rsidR="007F14B1" w:rsidRPr="00D56526" w:rsidRDefault="007F14B1" w:rsidP="0062779D">
      <w:pPr>
        <w:rPr>
          <w:color w:val="FF00FF"/>
          <w:sz w:val="28"/>
          <w:szCs w:val="28"/>
          <w:lang w:eastAsia="zh-CN"/>
        </w:rPr>
      </w:pPr>
    </w:p>
    <w:p w:rsidR="007F14B1" w:rsidRPr="002A36B2" w:rsidRDefault="002A36B2" w:rsidP="002A36B2">
      <w:pPr>
        <w:jc w:val="center"/>
      </w:pPr>
      <w:r w:rsidRPr="002A36B2">
        <w:t>_________________</w:t>
      </w:r>
    </w:p>
    <w:sectPr w:rsidR="007F14B1" w:rsidRPr="002A36B2" w:rsidSect="00560C9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6F2B1198"/>
    <w:multiLevelType w:val="hybridMultilevel"/>
    <w:tmpl w:val="01D8059A"/>
    <w:lvl w:ilvl="0" w:tplc="235CE4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bCs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32E0"/>
    <w:rsid w:val="000103DA"/>
    <w:rsid w:val="00024DA6"/>
    <w:rsid w:val="00024EEF"/>
    <w:rsid w:val="00026FB0"/>
    <w:rsid w:val="00065C9D"/>
    <w:rsid w:val="00084C8F"/>
    <w:rsid w:val="000D6A5C"/>
    <w:rsid w:val="000D7859"/>
    <w:rsid w:val="000E5A36"/>
    <w:rsid w:val="00142996"/>
    <w:rsid w:val="001632FC"/>
    <w:rsid w:val="00175B15"/>
    <w:rsid w:val="00194904"/>
    <w:rsid w:val="001A09D7"/>
    <w:rsid w:val="001E765C"/>
    <w:rsid w:val="001F3876"/>
    <w:rsid w:val="00214557"/>
    <w:rsid w:val="00214A44"/>
    <w:rsid w:val="002356F4"/>
    <w:rsid w:val="002A36B2"/>
    <w:rsid w:val="002B5EA3"/>
    <w:rsid w:val="003033BB"/>
    <w:rsid w:val="00305DE9"/>
    <w:rsid w:val="00313AC1"/>
    <w:rsid w:val="003150ED"/>
    <w:rsid w:val="00334239"/>
    <w:rsid w:val="00341BF6"/>
    <w:rsid w:val="003436F4"/>
    <w:rsid w:val="00345426"/>
    <w:rsid w:val="0035503A"/>
    <w:rsid w:val="003631F9"/>
    <w:rsid w:val="00366CB8"/>
    <w:rsid w:val="00367C55"/>
    <w:rsid w:val="00374672"/>
    <w:rsid w:val="0039485B"/>
    <w:rsid w:val="003C255A"/>
    <w:rsid w:val="003C3113"/>
    <w:rsid w:val="003C7171"/>
    <w:rsid w:val="00415EB9"/>
    <w:rsid w:val="00441EA6"/>
    <w:rsid w:val="004758FF"/>
    <w:rsid w:val="004810BC"/>
    <w:rsid w:val="004A32E0"/>
    <w:rsid w:val="004B4F22"/>
    <w:rsid w:val="004D7FFA"/>
    <w:rsid w:val="00530014"/>
    <w:rsid w:val="00532142"/>
    <w:rsid w:val="00560C91"/>
    <w:rsid w:val="0056264E"/>
    <w:rsid w:val="00570A35"/>
    <w:rsid w:val="00585B27"/>
    <w:rsid w:val="005921AE"/>
    <w:rsid w:val="005A3444"/>
    <w:rsid w:val="005A5737"/>
    <w:rsid w:val="005B5E26"/>
    <w:rsid w:val="005D2ADE"/>
    <w:rsid w:val="005E0D0F"/>
    <w:rsid w:val="00600CB7"/>
    <w:rsid w:val="00623ED5"/>
    <w:rsid w:val="0062779D"/>
    <w:rsid w:val="00664D7D"/>
    <w:rsid w:val="00673CB2"/>
    <w:rsid w:val="00675EA1"/>
    <w:rsid w:val="00676C23"/>
    <w:rsid w:val="00686F0E"/>
    <w:rsid w:val="006A1FF6"/>
    <w:rsid w:val="006B3F05"/>
    <w:rsid w:val="0075070E"/>
    <w:rsid w:val="0076439F"/>
    <w:rsid w:val="00764898"/>
    <w:rsid w:val="00765439"/>
    <w:rsid w:val="00766005"/>
    <w:rsid w:val="00766C72"/>
    <w:rsid w:val="00773B8D"/>
    <w:rsid w:val="00783EEB"/>
    <w:rsid w:val="007B4CA5"/>
    <w:rsid w:val="007E072C"/>
    <w:rsid w:val="007F14B1"/>
    <w:rsid w:val="0080096F"/>
    <w:rsid w:val="00866598"/>
    <w:rsid w:val="008C66DE"/>
    <w:rsid w:val="008D4035"/>
    <w:rsid w:val="008E12F1"/>
    <w:rsid w:val="008E4D3E"/>
    <w:rsid w:val="008F6E36"/>
    <w:rsid w:val="0091713E"/>
    <w:rsid w:val="00936C08"/>
    <w:rsid w:val="009378FB"/>
    <w:rsid w:val="00981CBC"/>
    <w:rsid w:val="009C1059"/>
    <w:rsid w:val="009E1595"/>
    <w:rsid w:val="00A03548"/>
    <w:rsid w:val="00A475D9"/>
    <w:rsid w:val="00A62DAB"/>
    <w:rsid w:val="00A6661D"/>
    <w:rsid w:val="00A74759"/>
    <w:rsid w:val="00A84E03"/>
    <w:rsid w:val="00A90777"/>
    <w:rsid w:val="00AA23DF"/>
    <w:rsid w:val="00AB4336"/>
    <w:rsid w:val="00AC3671"/>
    <w:rsid w:val="00AC6F0E"/>
    <w:rsid w:val="00B50C95"/>
    <w:rsid w:val="00B66A10"/>
    <w:rsid w:val="00B72AA2"/>
    <w:rsid w:val="00B81A69"/>
    <w:rsid w:val="00BA1157"/>
    <w:rsid w:val="00BC27D3"/>
    <w:rsid w:val="00BE1936"/>
    <w:rsid w:val="00BF5519"/>
    <w:rsid w:val="00C22759"/>
    <w:rsid w:val="00C2792D"/>
    <w:rsid w:val="00C377A3"/>
    <w:rsid w:val="00C4160E"/>
    <w:rsid w:val="00C5011B"/>
    <w:rsid w:val="00C5241A"/>
    <w:rsid w:val="00C62B0B"/>
    <w:rsid w:val="00C809E6"/>
    <w:rsid w:val="00C9097F"/>
    <w:rsid w:val="00CA24B0"/>
    <w:rsid w:val="00CA4CCE"/>
    <w:rsid w:val="00D167BE"/>
    <w:rsid w:val="00D22C64"/>
    <w:rsid w:val="00D24F42"/>
    <w:rsid w:val="00D27891"/>
    <w:rsid w:val="00D30B82"/>
    <w:rsid w:val="00D44870"/>
    <w:rsid w:val="00D470E2"/>
    <w:rsid w:val="00D47457"/>
    <w:rsid w:val="00D56526"/>
    <w:rsid w:val="00D73A5B"/>
    <w:rsid w:val="00DB5A78"/>
    <w:rsid w:val="00DD03F9"/>
    <w:rsid w:val="00E15F02"/>
    <w:rsid w:val="00E244F7"/>
    <w:rsid w:val="00E24913"/>
    <w:rsid w:val="00E27850"/>
    <w:rsid w:val="00E51C68"/>
    <w:rsid w:val="00E73A33"/>
    <w:rsid w:val="00E773C7"/>
    <w:rsid w:val="00E91260"/>
    <w:rsid w:val="00EB6C60"/>
    <w:rsid w:val="00EC670F"/>
    <w:rsid w:val="00EF669D"/>
    <w:rsid w:val="00F0368B"/>
    <w:rsid w:val="00F0518C"/>
    <w:rsid w:val="00F161EE"/>
    <w:rsid w:val="00F27102"/>
    <w:rsid w:val="00F60070"/>
    <w:rsid w:val="00F774B5"/>
    <w:rsid w:val="00FB510E"/>
    <w:rsid w:val="00FF5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C105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unhideWhenUsed/>
    <w:rsid w:val="00CA4CCE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CA4CCE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77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30F7F-9CFB-4B01-AFAD-4DCEB548D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13</Pages>
  <Words>1633</Words>
  <Characters>20131</Characters>
  <Application>Microsoft Office Word</Application>
  <DocSecurity>0</DocSecurity>
  <Lines>167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21721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селсовет</cp:lastModifiedBy>
  <cp:revision>33</cp:revision>
  <cp:lastPrinted>2018-11-15T06:24:00Z</cp:lastPrinted>
  <dcterms:created xsi:type="dcterms:W3CDTF">2015-10-30T08:20:00Z</dcterms:created>
  <dcterms:modified xsi:type="dcterms:W3CDTF">2018-11-15T10:52:00Z</dcterms:modified>
</cp:coreProperties>
</file>