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F7848" w:rsidRDefault="003F7848" w:rsidP="003F784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РОЖКИНСКАЯ  СЕЛЬСКАЯ  ДУМА</w:t>
      </w:r>
    </w:p>
    <w:p w:rsidR="003F7848" w:rsidRDefault="003F7848" w:rsidP="003F7848">
      <w:pPr>
        <w:pStyle w:val="Standard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МАЛМЫЖСКОГО РАЙОНА КИРОВСКОЙ ОБЛАСТИ</w:t>
      </w:r>
    </w:p>
    <w:p w:rsidR="003F7848" w:rsidRPr="00CC4348" w:rsidRDefault="003F7848" w:rsidP="003F7848">
      <w:pPr>
        <w:pStyle w:val="Standard"/>
        <w:jc w:val="center"/>
      </w:pPr>
      <w:r w:rsidRPr="00CC4348">
        <w:rPr>
          <w:sz w:val="28"/>
          <w:szCs w:val="28"/>
        </w:rPr>
        <w:t>четвертого  созыва</w:t>
      </w:r>
    </w:p>
    <w:p w:rsidR="003F7848" w:rsidRPr="00CC4348" w:rsidRDefault="003F7848" w:rsidP="003F7848">
      <w:pPr>
        <w:pStyle w:val="Standard"/>
        <w:jc w:val="center"/>
        <w:rPr>
          <w:sz w:val="28"/>
          <w:szCs w:val="28"/>
        </w:rPr>
      </w:pPr>
    </w:p>
    <w:p w:rsidR="003F7848" w:rsidRPr="00CC4348" w:rsidRDefault="003F7848" w:rsidP="003F7848">
      <w:pPr>
        <w:pStyle w:val="Standard"/>
        <w:jc w:val="center"/>
        <w:rPr>
          <w:b/>
          <w:sz w:val="32"/>
          <w:szCs w:val="32"/>
        </w:rPr>
      </w:pPr>
      <w:r w:rsidRPr="00CC4348">
        <w:rPr>
          <w:b/>
          <w:sz w:val="32"/>
          <w:szCs w:val="32"/>
        </w:rPr>
        <w:t>РЕШЕНИЕ</w:t>
      </w:r>
    </w:p>
    <w:p w:rsidR="003F7848" w:rsidRPr="00CC4348" w:rsidRDefault="003F7848" w:rsidP="003F7848">
      <w:pPr>
        <w:pStyle w:val="Standard"/>
        <w:jc w:val="center"/>
      </w:pPr>
    </w:p>
    <w:p w:rsidR="003F7848" w:rsidRPr="00CC4348" w:rsidRDefault="004D2729" w:rsidP="003F7848">
      <w:pPr>
        <w:pStyle w:val="Standard"/>
        <w:rPr>
          <w:sz w:val="28"/>
          <w:szCs w:val="28"/>
        </w:rPr>
      </w:pPr>
      <w:r>
        <w:rPr>
          <w:sz w:val="28"/>
          <w:szCs w:val="28"/>
        </w:rPr>
        <w:t>03</w:t>
      </w:r>
      <w:r w:rsidR="001D6889">
        <w:rPr>
          <w:sz w:val="28"/>
          <w:szCs w:val="28"/>
        </w:rPr>
        <w:t>.06</w:t>
      </w:r>
      <w:r w:rsidR="003F7848" w:rsidRPr="00CC4348">
        <w:rPr>
          <w:sz w:val="28"/>
          <w:szCs w:val="28"/>
        </w:rPr>
        <w:t xml:space="preserve">.2020                                                                                                                                                        </w:t>
      </w:r>
      <w:r w:rsidR="001D6889">
        <w:rPr>
          <w:sz w:val="28"/>
          <w:szCs w:val="28"/>
        </w:rPr>
        <w:t xml:space="preserve">                  №  13</w:t>
      </w:r>
    </w:p>
    <w:p w:rsidR="003F7848" w:rsidRPr="00CC4348" w:rsidRDefault="003F7848" w:rsidP="003F7848">
      <w:pPr>
        <w:pStyle w:val="Standard"/>
        <w:jc w:val="center"/>
        <w:rPr>
          <w:sz w:val="28"/>
          <w:szCs w:val="28"/>
        </w:rPr>
      </w:pPr>
      <w:r w:rsidRPr="00CC4348">
        <w:rPr>
          <w:sz w:val="28"/>
          <w:szCs w:val="28"/>
        </w:rPr>
        <w:t>с. Рожки</w:t>
      </w:r>
    </w:p>
    <w:p w:rsidR="003F7848" w:rsidRPr="00CC4348" w:rsidRDefault="003F7848" w:rsidP="003F7848">
      <w:pPr>
        <w:pStyle w:val="Standard"/>
        <w:jc w:val="center"/>
        <w:rPr>
          <w:b/>
          <w:bCs/>
          <w:sz w:val="28"/>
        </w:rPr>
      </w:pPr>
    </w:p>
    <w:p w:rsidR="003F7848" w:rsidRPr="00CC4348" w:rsidRDefault="003F7848" w:rsidP="003F7848">
      <w:pPr>
        <w:pStyle w:val="Standard"/>
        <w:rPr>
          <w:sz w:val="28"/>
          <w:szCs w:val="28"/>
        </w:rPr>
      </w:pPr>
    </w:p>
    <w:p w:rsidR="003F7848" w:rsidRPr="00CC4348" w:rsidRDefault="003F7848" w:rsidP="003F7848">
      <w:pPr>
        <w:pStyle w:val="Standard"/>
        <w:spacing w:line="230" w:lineRule="auto"/>
        <w:jc w:val="center"/>
        <w:rPr>
          <w:b/>
          <w:sz w:val="28"/>
          <w:szCs w:val="28"/>
        </w:rPr>
      </w:pPr>
      <w:r w:rsidRPr="00CC4348">
        <w:rPr>
          <w:b/>
          <w:sz w:val="28"/>
          <w:szCs w:val="28"/>
        </w:rPr>
        <w:t xml:space="preserve">    Об утверждении Перечня имущества, предлагаемого к передаче из муниципальной собственности муниципального образования </w:t>
      </w:r>
      <w:proofErr w:type="spellStart"/>
      <w:r w:rsidRPr="00CC4348">
        <w:rPr>
          <w:b/>
          <w:sz w:val="28"/>
          <w:szCs w:val="28"/>
        </w:rPr>
        <w:t>Рожкинское</w:t>
      </w:r>
      <w:proofErr w:type="spellEnd"/>
      <w:r w:rsidRPr="00CC4348">
        <w:rPr>
          <w:b/>
          <w:sz w:val="28"/>
          <w:szCs w:val="28"/>
        </w:rPr>
        <w:t xml:space="preserve"> сельское поселение </w:t>
      </w:r>
      <w:proofErr w:type="spellStart"/>
      <w:r w:rsidRPr="00CC4348">
        <w:rPr>
          <w:b/>
          <w:sz w:val="28"/>
          <w:szCs w:val="28"/>
        </w:rPr>
        <w:t>Малмыжского</w:t>
      </w:r>
      <w:proofErr w:type="spellEnd"/>
      <w:r w:rsidRPr="00CC4348">
        <w:rPr>
          <w:b/>
          <w:sz w:val="28"/>
          <w:szCs w:val="28"/>
        </w:rPr>
        <w:t xml:space="preserve"> района Кировской области в муниципальную собственность муниципального образования </w:t>
      </w:r>
      <w:proofErr w:type="spellStart"/>
      <w:r w:rsidRPr="00CC4348">
        <w:rPr>
          <w:b/>
          <w:sz w:val="28"/>
          <w:szCs w:val="28"/>
        </w:rPr>
        <w:t>Малмыжский</w:t>
      </w:r>
      <w:proofErr w:type="spellEnd"/>
      <w:r w:rsidRPr="00CC4348">
        <w:rPr>
          <w:b/>
          <w:sz w:val="28"/>
          <w:szCs w:val="28"/>
        </w:rPr>
        <w:t xml:space="preserve"> муниципальный район Кировской области</w:t>
      </w:r>
    </w:p>
    <w:p w:rsidR="003F7848" w:rsidRPr="00CC4348" w:rsidRDefault="003F7848" w:rsidP="003F7848">
      <w:pPr>
        <w:pStyle w:val="Standard"/>
        <w:spacing w:line="230" w:lineRule="auto"/>
        <w:jc w:val="center"/>
        <w:rPr>
          <w:sz w:val="28"/>
          <w:szCs w:val="28"/>
        </w:rPr>
      </w:pPr>
    </w:p>
    <w:p w:rsidR="003F7848" w:rsidRPr="00CC4348" w:rsidRDefault="003F7848" w:rsidP="003F7848">
      <w:pPr>
        <w:pStyle w:val="1"/>
        <w:widowControl/>
        <w:ind w:left="-15" w:right="-105"/>
        <w:jc w:val="both"/>
        <w:rPr>
          <w:b w:val="0"/>
          <w:sz w:val="28"/>
          <w:szCs w:val="28"/>
        </w:rPr>
      </w:pPr>
      <w:r w:rsidRPr="00CC4348">
        <w:rPr>
          <w:b w:val="0"/>
          <w:sz w:val="28"/>
          <w:szCs w:val="28"/>
        </w:rPr>
        <w:t xml:space="preserve">              </w:t>
      </w:r>
      <w:proofErr w:type="gramStart"/>
      <w:r w:rsidRPr="00CC4348">
        <w:rPr>
          <w:b w:val="0"/>
          <w:sz w:val="28"/>
          <w:szCs w:val="28"/>
        </w:rPr>
        <w:t xml:space="preserve">На    основании    Федерального закона от 06.10.2003 № 131-ФЗ «Об общих принципах организации местного самоуправления в Российской Федерации», закона Кировской области от 03.03.2008 № 222-ЗО «О порядке разграничения имущества, находящегося в собственности муниципальных образований, расположенных на территории Кировской области», руководствуясь статьей   24 Устава    муниципального    образования </w:t>
      </w:r>
      <w:proofErr w:type="spellStart"/>
      <w:r w:rsidRPr="00CC4348">
        <w:rPr>
          <w:b w:val="0"/>
          <w:sz w:val="28"/>
          <w:szCs w:val="28"/>
        </w:rPr>
        <w:t>Рожкинское</w:t>
      </w:r>
      <w:proofErr w:type="spellEnd"/>
      <w:r w:rsidRPr="00CC4348">
        <w:rPr>
          <w:b w:val="0"/>
          <w:sz w:val="28"/>
          <w:szCs w:val="28"/>
        </w:rPr>
        <w:t xml:space="preserve"> сельское поселение </w:t>
      </w:r>
      <w:proofErr w:type="spellStart"/>
      <w:r w:rsidRPr="00CC4348">
        <w:rPr>
          <w:b w:val="0"/>
          <w:sz w:val="28"/>
          <w:szCs w:val="28"/>
        </w:rPr>
        <w:t>Малмыжского</w:t>
      </w:r>
      <w:proofErr w:type="spellEnd"/>
      <w:r w:rsidRPr="00CC4348">
        <w:rPr>
          <w:b w:val="0"/>
          <w:sz w:val="28"/>
          <w:szCs w:val="28"/>
        </w:rPr>
        <w:t xml:space="preserve"> района Кировской области,  </w:t>
      </w:r>
      <w:proofErr w:type="spellStart"/>
      <w:r w:rsidRPr="00CC4348">
        <w:rPr>
          <w:b w:val="0"/>
          <w:sz w:val="28"/>
          <w:szCs w:val="28"/>
        </w:rPr>
        <w:t>Рожкинская</w:t>
      </w:r>
      <w:proofErr w:type="spellEnd"/>
      <w:r w:rsidRPr="00CC4348">
        <w:rPr>
          <w:b w:val="0"/>
          <w:sz w:val="28"/>
          <w:szCs w:val="28"/>
        </w:rPr>
        <w:t xml:space="preserve">  сельская  Дума  РЕШИЛА:</w:t>
      </w:r>
      <w:proofErr w:type="gramEnd"/>
    </w:p>
    <w:p w:rsidR="003F7848" w:rsidRPr="00CC4348" w:rsidRDefault="003F7848" w:rsidP="003F7848">
      <w:pPr>
        <w:pStyle w:val="a3"/>
        <w:widowControl/>
        <w:ind w:left="0" w:right="-105"/>
        <w:jc w:val="both"/>
        <w:rPr>
          <w:sz w:val="28"/>
          <w:szCs w:val="28"/>
        </w:rPr>
      </w:pPr>
      <w:r w:rsidRPr="00CC4348">
        <w:rPr>
          <w:sz w:val="28"/>
          <w:szCs w:val="28"/>
        </w:rPr>
        <w:t xml:space="preserve">          1.  Утвердить Перечень муниципального имущества, предлагаемого к передаче из муниципальной собственности муниципального образования </w:t>
      </w:r>
      <w:proofErr w:type="spellStart"/>
      <w:r w:rsidRPr="00CC4348">
        <w:rPr>
          <w:sz w:val="28"/>
          <w:szCs w:val="28"/>
        </w:rPr>
        <w:t>Рожкинское</w:t>
      </w:r>
      <w:proofErr w:type="spellEnd"/>
      <w:r w:rsidRPr="00CC4348">
        <w:rPr>
          <w:sz w:val="28"/>
          <w:szCs w:val="28"/>
        </w:rPr>
        <w:t xml:space="preserve"> сельское поселение </w:t>
      </w:r>
      <w:proofErr w:type="spellStart"/>
      <w:r w:rsidRPr="00CC4348">
        <w:rPr>
          <w:sz w:val="28"/>
          <w:szCs w:val="28"/>
        </w:rPr>
        <w:t>Малмыжского</w:t>
      </w:r>
      <w:proofErr w:type="spellEnd"/>
      <w:r w:rsidRPr="00CC4348">
        <w:rPr>
          <w:sz w:val="28"/>
          <w:szCs w:val="28"/>
        </w:rPr>
        <w:t xml:space="preserve"> района Кировской области в муниципальную собственность муниципального образования </w:t>
      </w:r>
      <w:proofErr w:type="spellStart"/>
      <w:r w:rsidRPr="00CC4348">
        <w:rPr>
          <w:sz w:val="28"/>
          <w:szCs w:val="28"/>
        </w:rPr>
        <w:t>Малмыжский</w:t>
      </w:r>
      <w:proofErr w:type="spellEnd"/>
      <w:r w:rsidRPr="00CC4348">
        <w:rPr>
          <w:sz w:val="28"/>
          <w:szCs w:val="28"/>
        </w:rPr>
        <w:t xml:space="preserve"> муниципальный район  Кировской области (далее - Перечень), согласно приложению.</w:t>
      </w:r>
    </w:p>
    <w:p w:rsidR="003F7848" w:rsidRDefault="003F7848" w:rsidP="003F7848">
      <w:pPr>
        <w:pStyle w:val="a3"/>
        <w:widowControl/>
        <w:ind w:left="0" w:right="-105" w:firstLine="825"/>
        <w:jc w:val="both"/>
        <w:rPr>
          <w:sz w:val="28"/>
          <w:szCs w:val="28"/>
        </w:rPr>
      </w:pPr>
    </w:p>
    <w:p w:rsidR="003F7848" w:rsidRDefault="003F7848" w:rsidP="003F7848">
      <w:pPr>
        <w:pStyle w:val="a3"/>
        <w:widowControl/>
        <w:ind w:left="-142" w:right="-105" w:firstLine="825"/>
        <w:jc w:val="both"/>
        <w:rPr>
          <w:sz w:val="28"/>
          <w:szCs w:val="28"/>
        </w:rPr>
      </w:pPr>
      <w:r>
        <w:rPr>
          <w:sz w:val="28"/>
          <w:szCs w:val="28"/>
        </w:rPr>
        <w:t>2.   Настоящее решение вступает в силу с момента его подписания.</w:t>
      </w:r>
    </w:p>
    <w:p w:rsidR="003F7848" w:rsidRDefault="003F7848" w:rsidP="003F7848">
      <w:pPr>
        <w:pStyle w:val="Standard"/>
        <w:ind w:right="-284"/>
        <w:jc w:val="both"/>
        <w:rPr>
          <w:sz w:val="28"/>
          <w:szCs w:val="28"/>
        </w:rPr>
      </w:pPr>
    </w:p>
    <w:p w:rsidR="003F7848" w:rsidRPr="002D44C2" w:rsidRDefault="003F7848" w:rsidP="003F7848">
      <w:pPr>
        <w:pStyle w:val="Standard"/>
        <w:jc w:val="both"/>
        <w:rPr>
          <w:color w:val="FF0000"/>
          <w:sz w:val="28"/>
        </w:rPr>
      </w:pPr>
      <w:r>
        <w:rPr>
          <w:sz w:val="28"/>
          <w:szCs w:val="28"/>
        </w:rPr>
        <w:t xml:space="preserve">Председатель сельской Думы, глава поселения     </w:t>
      </w:r>
      <w:proofErr w:type="spellStart"/>
      <w:r>
        <w:rPr>
          <w:sz w:val="28"/>
          <w:szCs w:val="28"/>
        </w:rPr>
        <w:t>В.Г.Кучков</w:t>
      </w:r>
      <w:proofErr w:type="spellEnd"/>
      <w:r>
        <w:rPr>
          <w:sz w:val="28"/>
          <w:szCs w:val="28"/>
        </w:rPr>
        <w:t xml:space="preserve"> </w:t>
      </w:r>
    </w:p>
    <w:p w:rsidR="003F7848" w:rsidRPr="002D44C2" w:rsidRDefault="003F7848" w:rsidP="003F7848">
      <w:pPr>
        <w:pStyle w:val="Standard"/>
        <w:jc w:val="both"/>
        <w:rPr>
          <w:color w:val="FF0000"/>
          <w:sz w:val="28"/>
        </w:rPr>
      </w:pPr>
    </w:p>
    <w:p w:rsidR="003F7848" w:rsidRDefault="003F7848" w:rsidP="003F7848">
      <w:pPr>
        <w:pStyle w:val="Standard"/>
        <w:ind w:right="-545"/>
        <w:rPr>
          <w:sz w:val="28"/>
          <w:szCs w:val="28"/>
        </w:rPr>
      </w:pPr>
      <w:r>
        <w:rPr>
          <w:sz w:val="28"/>
          <w:szCs w:val="28"/>
        </w:rPr>
        <w:t xml:space="preserve">         </w:t>
      </w:r>
    </w:p>
    <w:p w:rsidR="003F7848" w:rsidRDefault="003F7848" w:rsidP="003F7848">
      <w:pPr>
        <w:pStyle w:val="Standard"/>
        <w:ind w:right="-545"/>
        <w:rPr>
          <w:sz w:val="28"/>
          <w:szCs w:val="28"/>
        </w:rPr>
      </w:pPr>
    </w:p>
    <w:p w:rsidR="003F7848" w:rsidRDefault="003F7848" w:rsidP="003F7848">
      <w:pPr>
        <w:pStyle w:val="Standard"/>
        <w:ind w:right="-545"/>
        <w:rPr>
          <w:sz w:val="28"/>
          <w:szCs w:val="28"/>
        </w:rPr>
      </w:pPr>
    </w:p>
    <w:p w:rsidR="003F7848" w:rsidRDefault="003F7848" w:rsidP="003F7848">
      <w:pPr>
        <w:pStyle w:val="Standard"/>
        <w:ind w:right="-545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УТВЕРЖДЕН</w:t>
      </w:r>
    </w:p>
    <w:p w:rsidR="003F7848" w:rsidRDefault="003F7848" w:rsidP="003F7848">
      <w:pPr>
        <w:pStyle w:val="Standard"/>
        <w:ind w:right="-545"/>
        <w:rPr>
          <w:sz w:val="28"/>
          <w:szCs w:val="28"/>
        </w:rPr>
      </w:pPr>
    </w:p>
    <w:p w:rsidR="003F7848" w:rsidRDefault="003F7848" w:rsidP="003F7848">
      <w:pPr>
        <w:pStyle w:val="Standard"/>
        <w:ind w:right="-54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                           решением  </w:t>
      </w:r>
      <w:proofErr w:type="spellStart"/>
      <w:r>
        <w:rPr>
          <w:sz w:val="28"/>
          <w:szCs w:val="28"/>
        </w:rPr>
        <w:t>Рожкинской</w:t>
      </w:r>
      <w:proofErr w:type="spellEnd"/>
      <w:r>
        <w:rPr>
          <w:sz w:val="28"/>
          <w:szCs w:val="28"/>
        </w:rPr>
        <w:t xml:space="preserve">  сельской Думы </w:t>
      </w:r>
    </w:p>
    <w:p w:rsidR="003F7848" w:rsidRPr="006F1F14" w:rsidRDefault="003F7848" w:rsidP="003F7848">
      <w:pPr>
        <w:pStyle w:val="Standard"/>
        <w:ind w:right="-545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                                           </w:t>
      </w:r>
      <w:r w:rsidR="001D6889">
        <w:rPr>
          <w:sz w:val="28"/>
          <w:szCs w:val="28"/>
        </w:rPr>
        <w:t xml:space="preserve">   </w:t>
      </w:r>
      <w:r w:rsidR="004D2729">
        <w:rPr>
          <w:sz w:val="28"/>
          <w:szCs w:val="28"/>
        </w:rPr>
        <w:t xml:space="preserve">                        от 03.06</w:t>
      </w:r>
      <w:r w:rsidR="001D6889">
        <w:rPr>
          <w:sz w:val="28"/>
          <w:szCs w:val="28"/>
        </w:rPr>
        <w:t>.2020   №  13</w:t>
      </w:r>
      <w:r>
        <w:rPr>
          <w:sz w:val="28"/>
          <w:szCs w:val="28"/>
        </w:rPr>
        <w:t xml:space="preserve">                                                                                             </w:t>
      </w:r>
    </w:p>
    <w:p w:rsidR="003F7848" w:rsidRDefault="003F7848" w:rsidP="003F7848">
      <w:pPr>
        <w:pStyle w:val="Standard"/>
        <w:jc w:val="both"/>
      </w:pPr>
      <w:r>
        <w:rPr>
          <w:b/>
          <w:sz w:val="28"/>
        </w:rPr>
        <w:t xml:space="preserve">                                                                               </w:t>
      </w:r>
      <w:proofErr w:type="gramStart"/>
      <w:r>
        <w:rPr>
          <w:b/>
          <w:sz w:val="28"/>
        </w:rPr>
        <w:t>П</w:t>
      </w:r>
      <w:proofErr w:type="gramEnd"/>
      <w:r>
        <w:rPr>
          <w:b/>
          <w:sz w:val="28"/>
        </w:rPr>
        <w:t xml:space="preserve"> Е Р Е Ч Е Н Ь</w:t>
      </w:r>
    </w:p>
    <w:p w:rsidR="003F7848" w:rsidRDefault="003F7848" w:rsidP="003F7848">
      <w:pPr>
        <w:pStyle w:val="Standard"/>
        <w:ind w:right="-206"/>
        <w:jc w:val="center"/>
        <w:rPr>
          <w:b/>
          <w:sz w:val="28"/>
        </w:rPr>
      </w:pPr>
      <w:r>
        <w:rPr>
          <w:b/>
          <w:sz w:val="28"/>
        </w:rPr>
        <w:t xml:space="preserve">муниципального имущества, предлагаемого к передаче из муниципальной собственности муниципального образования  </w:t>
      </w:r>
      <w:proofErr w:type="spellStart"/>
      <w:r>
        <w:rPr>
          <w:b/>
          <w:sz w:val="28"/>
        </w:rPr>
        <w:t>Рожкинское</w:t>
      </w:r>
      <w:proofErr w:type="spellEnd"/>
      <w:r>
        <w:rPr>
          <w:b/>
          <w:sz w:val="28"/>
        </w:rPr>
        <w:t xml:space="preserve"> сельское поселение </w:t>
      </w:r>
      <w:proofErr w:type="spellStart"/>
      <w:r>
        <w:rPr>
          <w:b/>
          <w:sz w:val="28"/>
        </w:rPr>
        <w:t>Малмыжского</w:t>
      </w:r>
      <w:proofErr w:type="spellEnd"/>
      <w:r>
        <w:rPr>
          <w:b/>
          <w:sz w:val="28"/>
        </w:rPr>
        <w:t xml:space="preserve"> района Кировской области в муниципальную собственность муниципального образования </w:t>
      </w:r>
      <w:proofErr w:type="spellStart"/>
      <w:r>
        <w:rPr>
          <w:b/>
          <w:sz w:val="28"/>
        </w:rPr>
        <w:t>Малмыжский</w:t>
      </w:r>
      <w:proofErr w:type="spellEnd"/>
      <w:r>
        <w:rPr>
          <w:b/>
          <w:sz w:val="28"/>
        </w:rPr>
        <w:t xml:space="preserve"> муниципальный район Кировской области</w:t>
      </w:r>
    </w:p>
    <w:p w:rsidR="003F7848" w:rsidRDefault="003F7848" w:rsidP="003F7848">
      <w:pPr>
        <w:pStyle w:val="Standard"/>
        <w:jc w:val="both"/>
        <w:rPr>
          <w:b/>
          <w:sz w:val="28"/>
        </w:rPr>
      </w:pPr>
    </w:p>
    <w:tbl>
      <w:tblPr>
        <w:tblW w:w="14565" w:type="dxa"/>
        <w:tblInd w:w="180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466"/>
        <w:gridCol w:w="1590"/>
        <w:gridCol w:w="2340"/>
        <w:gridCol w:w="2806"/>
        <w:gridCol w:w="1680"/>
        <w:gridCol w:w="1819"/>
        <w:gridCol w:w="2577"/>
        <w:gridCol w:w="1287"/>
      </w:tblGrid>
      <w:tr w:rsidR="003F7848" w:rsidTr="00824F82"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7848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t>№</w:t>
            </w:r>
          </w:p>
          <w:p w:rsidR="003F7848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/>
              </w:rPr>
            </w:pPr>
            <w:proofErr w:type="spellStart"/>
            <w:r>
              <w:t>п\</w:t>
            </w:r>
            <w:proofErr w:type="gramStart"/>
            <w:r>
              <w:t>п</w:t>
            </w:r>
            <w:proofErr w:type="spellEnd"/>
            <w:proofErr w:type="gramEnd"/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7848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t>Вид</w:t>
            </w:r>
          </w:p>
          <w:p w:rsidR="003F7848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/>
              </w:rPr>
            </w:pPr>
            <w:r>
              <w:t>имущества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7848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t>Наименование</w:t>
            </w:r>
          </w:p>
          <w:p w:rsidR="003F7848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/>
              </w:rPr>
            </w:pPr>
            <w:r>
              <w:t>объекта</w:t>
            </w:r>
          </w:p>
        </w:tc>
        <w:tc>
          <w:tcPr>
            <w:tcW w:w="2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7848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lang w:eastAsia="ru-RU"/>
              </w:rPr>
            </w:pPr>
            <w:proofErr w:type="spellStart"/>
            <w:r>
              <w:t>Местонахож</w:t>
            </w:r>
            <w:proofErr w:type="spellEnd"/>
            <w:r>
              <w:t>-</w:t>
            </w:r>
          </w:p>
          <w:p w:rsidR="003F7848" w:rsidRDefault="003F7848" w:rsidP="00824F82">
            <w:pPr>
              <w:pStyle w:val="Standard"/>
              <w:spacing w:line="276" w:lineRule="auto"/>
              <w:jc w:val="both"/>
            </w:pPr>
            <w:proofErr w:type="spellStart"/>
            <w:r>
              <w:t>дение</w:t>
            </w:r>
            <w:proofErr w:type="spellEnd"/>
            <w:r>
              <w:t xml:space="preserve"> объекта</w:t>
            </w:r>
          </w:p>
          <w:p w:rsidR="003F7848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/>
              </w:rPr>
            </w:pPr>
            <w:r>
              <w:t>(адрес)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7848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t>Технические</w:t>
            </w:r>
          </w:p>
          <w:p w:rsidR="003F7848" w:rsidRDefault="003F7848" w:rsidP="00824F82">
            <w:pPr>
              <w:pStyle w:val="Standard"/>
              <w:spacing w:line="276" w:lineRule="auto"/>
              <w:jc w:val="both"/>
            </w:pPr>
            <w:proofErr w:type="spellStart"/>
            <w:r>
              <w:t>характерис</w:t>
            </w:r>
            <w:proofErr w:type="spellEnd"/>
            <w:r>
              <w:t>-</w:t>
            </w:r>
          </w:p>
          <w:p w:rsidR="003F7848" w:rsidRDefault="003F7848" w:rsidP="00824F82">
            <w:pPr>
              <w:pStyle w:val="Standard"/>
              <w:spacing w:line="276" w:lineRule="auto"/>
              <w:jc w:val="both"/>
            </w:pPr>
            <w:r>
              <w:t>тики объекта</w:t>
            </w:r>
          </w:p>
          <w:p w:rsidR="003F7848" w:rsidRDefault="003F7848" w:rsidP="00824F82">
            <w:pPr>
              <w:pStyle w:val="Standard"/>
              <w:spacing w:line="276" w:lineRule="auto"/>
              <w:jc w:val="both"/>
            </w:pPr>
            <w:proofErr w:type="gramStart"/>
            <w:r>
              <w:t>(площадь,</w:t>
            </w:r>
            <w:proofErr w:type="gramEnd"/>
          </w:p>
          <w:p w:rsidR="003F7848" w:rsidRDefault="003F7848" w:rsidP="00824F82">
            <w:pPr>
              <w:pStyle w:val="Standard"/>
              <w:spacing w:line="276" w:lineRule="auto"/>
              <w:jc w:val="both"/>
            </w:pPr>
            <w:r>
              <w:t>инвентарный</w:t>
            </w:r>
          </w:p>
          <w:p w:rsidR="003F7848" w:rsidRDefault="003F7848" w:rsidP="00824F82">
            <w:pPr>
              <w:pStyle w:val="Standard"/>
              <w:spacing w:line="276" w:lineRule="auto"/>
              <w:jc w:val="both"/>
            </w:pPr>
            <w:r>
              <w:t>номер,</w:t>
            </w:r>
          </w:p>
          <w:p w:rsidR="003F7848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/>
              </w:rPr>
            </w:pPr>
            <w:r>
              <w:t>год выпуска)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7848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lang w:eastAsia="ru-RU"/>
              </w:rPr>
            </w:pPr>
            <w:proofErr w:type="spellStart"/>
            <w:r>
              <w:t>Балансо</w:t>
            </w:r>
            <w:proofErr w:type="spellEnd"/>
            <w:r>
              <w:t>-</w:t>
            </w:r>
          </w:p>
          <w:p w:rsidR="003F7848" w:rsidRDefault="003F7848" w:rsidP="00824F82">
            <w:pPr>
              <w:pStyle w:val="Standard"/>
              <w:spacing w:line="276" w:lineRule="auto"/>
              <w:jc w:val="both"/>
            </w:pPr>
            <w:proofErr w:type="spellStart"/>
            <w:proofErr w:type="gramStart"/>
            <w:r>
              <w:t>вая</w:t>
            </w:r>
            <w:proofErr w:type="spellEnd"/>
            <w:r>
              <w:t xml:space="preserve"> (оценочная</w:t>
            </w:r>
            <w:proofErr w:type="gramEnd"/>
          </w:p>
          <w:p w:rsidR="003F7848" w:rsidRDefault="003F7848" w:rsidP="00824F82">
            <w:pPr>
              <w:pStyle w:val="Standard"/>
              <w:spacing w:line="276" w:lineRule="auto"/>
              <w:jc w:val="both"/>
            </w:pPr>
            <w:r>
              <w:t>стоимость</w:t>
            </w:r>
          </w:p>
          <w:p w:rsidR="003F7848" w:rsidRDefault="003F7848" w:rsidP="00824F82">
            <w:pPr>
              <w:pStyle w:val="Standard"/>
              <w:spacing w:line="276" w:lineRule="auto"/>
              <w:jc w:val="both"/>
            </w:pPr>
            <w:r>
              <w:t>объекта</w:t>
            </w:r>
          </w:p>
          <w:p w:rsidR="003F7848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/>
              </w:rPr>
            </w:pPr>
            <w:r>
              <w:t>(рублей)</w:t>
            </w: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7848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t>Основание</w:t>
            </w:r>
          </w:p>
          <w:p w:rsidR="003F7848" w:rsidRDefault="003F7848" w:rsidP="00824F82">
            <w:pPr>
              <w:pStyle w:val="Standard"/>
              <w:spacing w:line="276" w:lineRule="auto"/>
              <w:jc w:val="both"/>
            </w:pPr>
            <w:r>
              <w:t>нахождения</w:t>
            </w:r>
          </w:p>
          <w:p w:rsidR="003F7848" w:rsidRDefault="003F7848" w:rsidP="00824F82">
            <w:pPr>
              <w:pStyle w:val="Standard"/>
              <w:spacing w:line="276" w:lineRule="auto"/>
              <w:jc w:val="both"/>
            </w:pPr>
            <w:r>
              <w:t xml:space="preserve">объекта у </w:t>
            </w:r>
            <w:proofErr w:type="spellStart"/>
            <w:r>
              <w:t>юридичес</w:t>
            </w:r>
            <w:proofErr w:type="spellEnd"/>
            <w:r>
              <w:t>-</w:t>
            </w:r>
          </w:p>
          <w:p w:rsidR="003F7848" w:rsidRDefault="003F7848" w:rsidP="00824F82">
            <w:pPr>
              <w:pStyle w:val="Standard"/>
              <w:spacing w:line="276" w:lineRule="auto"/>
              <w:jc w:val="both"/>
            </w:pPr>
            <w:r>
              <w:t>кого лица</w:t>
            </w:r>
          </w:p>
          <w:p w:rsidR="003F7848" w:rsidRDefault="003F7848" w:rsidP="00824F82">
            <w:pPr>
              <w:pStyle w:val="Standard"/>
              <w:spacing w:line="276" w:lineRule="auto"/>
              <w:jc w:val="both"/>
            </w:pPr>
            <w:proofErr w:type="gramStart"/>
            <w:r>
              <w:t>(вид документа,</w:t>
            </w:r>
            <w:proofErr w:type="gramEnd"/>
          </w:p>
          <w:p w:rsidR="003F7848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/>
              </w:rPr>
            </w:pPr>
            <w:r>
              <w:t>дата, номер)</w:t>
            </w: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7848" w:rsidRDefault="003F7848" w:rsidP="00824F82">
            <w:pPr>
              <w:pStyle w:val="Standard"/>
              <w:spacing w:line="276" w:lineRule="auto"/>
              <w:jc w:val="center"/>
              <w:rPr>
                <w:rFonts w:eastAsia="Times New Roman"/>
              </w:rPr>
            </w:pPr>
            <w:r>
              <w:t>Прочие условия</w:t>
            </w:r>
          </w:p>
        </w:tc>
      </w:tr>
      <w:tr w:rsidR="003F7848" w:rsidTr="00824F82"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7848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/>
              </w:rPr>
            </w:pPr>
            <w:r>
              <w:t>1</w:t>
            </w: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7848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/>
              </w:rPr>
            </w:pPr>
            <w:r>
              <w:t xml:space="preserve">      2</w:t>
            </w: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7848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/>
              </w:rPr>
            </w:pPr>
            <w:r>
              <w:t xml:space="preserve">         3</w:t>
            </w:r>
          </w:p>
        </w:tc>
        <w:tc>
          <w:tcPr>
            <w:tcW w:w="280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7848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/>
              </w:rPr>
            </w:pPr>
            <w:r>
              <w:t xml:space="preserve">        4</w:t>
            </w: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7848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/>
              </w:rPr>
            </w:pPr>
            <w:r>
              <w:t xml:space="preserve">         5</w:t>
            </w: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7848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/>
              </w:rPr>
            </w:pPr>
            <w:r>
              <w:t xml:space="preserve">       6</w:t>
            </w: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7848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/>
              </w:rPr>
            </w:pPr>
            <w:r>
              <w:t xml:space="preserve">        7</w:t>
            </w: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3F7848" w:rsidRDefault="003F7848" w:rsidP="00824F82">
            <w:pPr>
              <w:pStyle w:val="Standard"/>
              <w:spacing w:line="276" w:lineRule="auto"/>
              <w:jc w:val="center"/>
              <w:rPr>
                <w:rFonts w:eastAsia="Times New Roman"/>
              </w:rPr>
            </w:pPr>
            <w:r>
              <w:t>8</w:t>
            </w:r>
          </w:p>
        </w:tc>
      </w:tr>
      <w:tr w:rsidR="003F7848" w:rsidTr="00824F82">
        <w:trPr>
          <w:trHeight w:val="1700"/>
        </w:trPr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7848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lang w:eastAsia="ru-RU"/>
              </w:rPr>
            </w:pPr>
          </w:p>
          <w:p w:rsidR="003F7848" w:rsidRDefault="003F7848" w:rsidP="00824F82">
            <w:pPr>
              <w:pStyle w:val="Standard"/>
              <w:spacing w:line="276" w:lineRule="auto"/>
              <w:jc w:val="both"/>
            </w:pPr>
            <w:r>
              <w:t>1</w:t>
            </w:r>
          </w:p>
          <w:p w:rsidR="003F7848" w:rsidRDefault="003F7848" w:rsidP="00824F82">
            <w:pPr>
              <w:pStyle w:val="Standard"/>
              <w:spacing w:line="276" w:lineRule="auto"/>
              <w:jc w:val="both"/>
            </w:pPr>
          </w:p>
          <w:p w:rsidR="003F7848" w:rsidRDefault="003F7848" w:rsidP="00824F82">
            <w:pPr>
              <w:pStyle w:val="Standard"/>
              <w:spacing w:line="276" w:lineRule="auto"/>
              <w:jc w:val="both"/>
            </w:pPr>
          </w:p>
          <w:p w:rsidR="003F7848" w:rsidRDefault="003F7848" w:rsidP="00824F82">
            <w:pPr>
              <w:pStyle w:val="Standard"/>
              <w:spacing w:line="276" w:lineRule="auto"/>
              <w:jc w:val="both"/>
            </w:pPr>
          </w:p>
          <w:p w:rsidR="003F7848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7848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lang w:eastAsia="ru-RU"/>
              </w:rPr>
            </w:pPr>
            <w:r>
              <w:t>Недвижимое имущество</w:t>
            </w:r>
          </w:p>
          <w:p w:rsidR="003F7848" w:rsidRDefault="003F7848" w:rsidP="00824F82">
            <w:pPr>
              <w:pStyle w:val="Standard"/>
              <w:spacing w:line="276" w:lineRule="auto"/>
              <w:jc w:val="both"/>
            </w:pPr>
          </w:p>
          <w:p w:rsidR="003F7848" w:rsidRDefault="003F7848" w:rsidP="00824F82">
            <w:pPr>
              <w:pStyle w:val="Standard"/>
              <w:spacing w:line="276" w:lineRule="auto"/>
              <w:jc w:val="both"/>
            </w:pPr>
          </w:p>
          <w:p w:rsidR="003F7848" w:rsidRDefault="003F7848" w:rsidP="00824F82">
            <w:pPr>
              <w:pStyle w:val="Standard"/>
              <w:spacing w:line="276" w:lineRule="auto"/>
              <w:jc w:val="both"/>
            </w:pPr>
          </w:p>
          <w:p w:rsidR="003F7848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/>
              </w:rPr>
            </w:pP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7848" w:rsidRPr="00CC36B3" w:rsidRDefault="001D6889" w:rsidP="002749E6">
            <w:pPr>
              <w:pStyle w:val="Standard"/>
              <w:spacing w:line="276" w:lineRule="auto"/>
              <w:jc w:val="both"/>
              <w:rPr>
                <w:rFonts w:eastAsia="Times New Roman"/>
                <w:color w:val="000000" w:themeColor="text1"/>
              </w:rPr>
            </w:pPr>
            <w:r w:rsidRPr="0078435E">
              <w:rPr>
                <w:rFonts w:cs="Times New Roman"/>
              </w:rPr>
              <w:t xml:space="preserve">     Газовые сети к жилому поселку</w:t>
            </w:r>
            <w:proofErr w:type="gramStart"/>
            <w:r>
              <w:rPr>
                <w:rFonts w:cs="Times New Roman"/>
                <w:sz w:val="28"/>
                <w:szCs w:val="28"/>
              </w:rPr>
              <w:t xml:space="preserve"> ,</w:t>
            </w:r>
            <w:proofErr w:type="gramEnd"/>
            <w:r>
              <w:rPr>
                <w:rFonts w:cs="Times New Roman"/>
                <w:sz w:val="28"/>
                <w:szCs w:val="28"/>
              </w:rPr>
              <w:t xml:space="preserve"> </w:t>
            </w:r>
          </w:p>
        </w:tc>
        <w:tc>
          <w:tcPr>
            <w:tcW w:w="280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7848" w:rsidRPr="00CC36B3" w:rsidRDefault="003F7848" w:rsidP="00824F82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 w:rsidRPr="00CC36B3">
              <w:rPr>
                <w:color w:val="000000" w:themeColor="text1"/>
              </w:rPr>
              <w:t>Кировская область</w:t>
            </w:r>
          </w:p>
          <w:p w:rsidR="003F7848" w:rsidRPr="00CC36B3" w:rsidRDefault="003F7848" w:rsidP="00824F82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proofErr w:type="spellStart"/>
            <w:r w:rsidRPr="00CC36B3">
              <w:rPr>
                <w:color w:val="000000" w:themeColor="text1"/>
              </w:rPr>
              <w:t>Малмыжский</w:t>
            </w:r>
            <w:proofErr w:type="spellEnd"/>
            <w:r w:rsidRPr="00CC36B3">
              <w:rPr>
                <w:color w:val="000000" w:themeColor="text1"/>
              </w:rPr>
              <w:t xml:space="preserve">  район</w:t>
            </w:r>
            <w:proofErr w:type="gramStart"/>
            <w:r w:rsidRPr="00CC36B3">
              <w:rPr>
                <w:color w:val="000000" w:themeColor="text1"/>
              </w:rPr>
              <w:t xml:space="preserve"> ,</w:t>
            </w:r>
            <w:proofErr w:type="gramEnd"/>
          </w:p>
          <w:p w:rsidR="003F7848" w:rsidRPr="00CC36B3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CC36B3">
              <w:rPr>
                <w:color w:val="000000" w:themeColor="text1"/>
              </w:rPr>
              <w:t>с</w:t>
            </w:r>
            <w:proofErr w:type="gramStart"/>
            <w:r w:rsidRPr="00CC36B3">
              <w:rPr>
                <w:color w:val="000000" w:themeColor="text1"/>
              </w:rPr>
              <w:t>.Р</w:t>
            </w:r>
            <w:proofErr w:type="gramEnd"/>
            <w:r w:rsidRPr="00CC36B3">
              <w:rPr>
                <w:color w:val="000000" w:themeColor="text1"/>
              </w:rPr>
              <w:t>ожки, ул.Газовиков, д.1в</w:t>
            </w:r>
          </w:p>
          <w:p w:rsidR="003F7848" w:rsidRPr="00CC36B3" w:rsidRDefault="003F7848" w:rsidP="00824F82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3F7848" w:rsidRPr="00CC36B3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9E6" w:rsidRDefault="002749E6" w:rsidP="00824F82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инв</w:t>
            </w:r>
            <w:proofErr w:type="gramStart"/>
            <w:r>
              <w:rPr>
                <w:color w:val="000000" w:themeColor="text1"/>
              </w:rPr>
              <w:t>.н</w:t>
            </w:r>
            <w:proofErr w:type="gramEnd"/>
            <w:r>
              <w:rPr>
                <w:color w:val="000000" w:themeColor="text1"/>
              </w:rPr>
              <w:t>омер:</w:t>
            </w:r>
          </w:p>
          <w:p w:rsidR="002749E6" w:rsidRDefault="002749E6" w:rsidP="00824F82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1101030419</w:t>
            </w:r>
          </w:p>
          <w:p w:rsidR="002749E6" w:rsidRDefault="002749E6" w:rsidP="00824F82">
            <w:pPr>
              <w:pStyle w:val="Standard"/>
              <w:spacing w:line="276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 xml:space="preserve">1991 г., протяженность 5202 м.  </w:t>
            </w:r>
          </w:p>
          <w:p w:rsidR="002749E6" w:rsidRDefault="002749E6" w:rsidP="00824F82">
            <w:pPr>
              <w:pStyle w:val="Standard"/>
              <w:spacing w:line="276" w:lineRule="auto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кадастровый номер:</w:t>
            </w:r>
          </w:p>
          <w:p w:rsidR="003F7848" w:rsidRPr="00CC36B3" w:rsidRDefault="002749E6" w:rsidP="00824F82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color w:val="000000" w:themeColor="text1"/>
                <w:lang w:eastAsia="ru-RU"/>
              </w:rPr>
            </w:pPr>
            <w:r>
              <w:rPr>
                <w:rFonts w:cs="Times New Roman"/>
                <w:sz w:val="28"/>
                <w:szCs w:val="28"/>
              </w:rPr>
              <w:t xml:space="preserve">43:17:170201:238                                            </w:t>
            </w:r>
            <w:r w:rsidR="003F7848" w:rsidRPr="00CC36B3">
              <w:rPr>
                <w:color w:val="000000" w:themeColor="text1"/>
              </w:rPr>
              <w:t xml:space="preserve">                                                                                                                         </w:t>
            </w:r>
          </w:p>
          <w:p w:rsidR="003F7848" w:rsidRPr="00CC36B3" w:rsidRDefault="003F7848" w:rsidP="00824F82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3F7848" w:rsidRPr="00CC36B3" w:rsidRDefault="003F7848" w:rsidP="00824F82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3F7848" w:rsidRPr="00CC36B3" w:rsidRDefault="003F7848" w:rsidP="00824F82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3F7848" w:rsidRPr="00CC36B3" w:rsidRDefault="003F7848" w:rsidP="00824F82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3F7848" w:rsidRPr="00CC36B3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7848" w:rsidRPr="00CC36B3" w:rsidRDefault="002749E6" w:rsidP="00824F82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б</w:t>
            </w:r>
            <w:proofErr w:type="gramEnd"/>
            <w:r>
              <w:rPr>
                <w:color w:val="000000" w:themeColor="text1"/>
              </w:rPr>
              <w:t xml:space="preserve">/с </w:t>
            </w:r>
            <w:r w:rsidR="009D514F">
              <w:rPr>
                <w:color w:val="000000" w:themeColor="text1"/>
              </w:rPr>
              <w:t xml:space="preserve">424430 </w:t>
            </w:r>
            <w:r>
              <w:rPr>
                <w:color w:val="000000" w:themeColor="text1"/>
              </w:rPr>
              <w:t>рублей 95</w:t>
            </w:r>
            <w:r w:rsidR="003F7848" w:rsidRPr="00CC36B3">
              <w:rPr>
                <w:color w:val="000000" w:themeColor="text1"/>
              </w:rPr>
              <w:t xml:space="preserve"> копеек.</w:t>
            </w:r>
          </w:p>
          <w:p w:rsidR="003F7848" w:rsidRPr="00CC36B3" w:rsidRDefault="002749E6" w:rsidP="00824F82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color w:val="000000" w:themeColor="text1"/>
                <w:lang w:eastAsia="ru-RU"/>
              </w:rPr>
            </w:pPr>
            <w:proofErr w:type="gramStart"/>
            <w:r>
              <w:rPr>
                <w:color w:val="000000" w:themeColor="text1"/>
              </w:rPr>
              <w:t>Остаточная</w:t>
            </w:r>
            <w:proofErr w:type="gramEnd"/>
            <w:r>
              <w:rPr>
                <w:color w:val="000000" w:themeColor="text1"/>
              </w:rPr>
              <w:t xml:space="preserve"> 54964,56</w:t>
            </w:r>
            <w:r w:rsidR="003F7848" w:rsidRPr="00CC36B3">
              <w:rPr>
                <w:color w:val="000000" w:themeColor="text1"/>
              </w:rPr>
              <w:t xml:space="preserve"> рублей</w:t>
            </w:r>
          </w:p>
          <w:p w:rsidR="003F7848" w:rsidRPr="00CC36B3" w:rsidRDefault="003F7848" w:rsidP="00824F82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3F7848" w:rsidRPr="00CC36B3" w:rsidRDefault="003F7848" w:rsidP="00824F82">
            <w:pPr>
              <w:pStyle w:val="Standard"/>
              <w:spacing w:line="276" w:lineRule="auto"/>
              <w:jc w:val="both"/>
              <w:rPr>
                <w:rFonts w:eastAsia="Times New Roman"/>
                <w:color w:val="000000" w:themeColor="text1"/>
              </w:rPr>
            </w:pP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749E6" w:rsidRDefault="002749E6" w:rsidP="00824F82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выписка  из ЕГРН от 14.06.2018</w:t>
            </w:r>
            <w:r w:rsidR="0078435E">
              <w:rPr>
                <w:rFonts w:eastAsia="Times New Roman" w:cs="Times New Roman"/>
                <w:lang w:eastAsia="ru-RU"/>
              </w:rPr>
              <w:t xml:space="preserve"> года.</w:t>
            </w:r>
          </w:p>
          <w:p w:rsidR="0078435E" w:rsidRDefault="0078435E" w:rsidP="00824F82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</w:p>
          <w:p w:rsidR="003F7848" w:rsidRDefault="0078435E" w:rsidP="00824F82">
            <w:pPr>
              <w:pStyle w:val="Standard"/>
              <w:jc w:val="both"/>
              <w:rPr>
                <w:rFonts w:eastAsia="Times New Roman"/>
              </w:rPr>
            </w:pPr>
            <w:r>
              <w:rPr>
                <w:rFonts w:eastAsia="Times New Roman" w:cs="Times New Roman"/>
                <w:lang w:eastAsia="ru-RU"/>
              </w:rPr>
              <w:t>(</w:t>
            </w:r>
            <w:r w:rsidR="003F7848">
              <w:rPr>
                <w:rFonts w:eastAsia="Times New Roman" w:cs="Times New Roman"/>
                <w:lang w:eastAsia="ru-RU"/>
              </w:rPr>
              <w:t>На основании реестра недвижимого имущества, утвержденного сельской Думой № 48 от 20.12.2008</w:t>
            </w:r>
            <w:proofErr w:type="gramStart"/>
            <w:r w:rsidR="003F7848">
              <w:rPr>
                <w:rFonts w:eastAsia="Times New Roman" w:cs="Times New Roman"/>
                <w:lang w:eastAsia="ru-RU"/>
              </w:rPr>
              <w:t xml:space="preserve"> </w:t>
            </w:r>
            <w:r>
              <w:rPr>
                <w:rFonts w:eastAsia="Times New Roman" w:cs="Times New Roman"/>
                <w:lang w:eastAsia="ru-RU"/>
              </w:rPr>
              <w:t>)</w:t>
            </w:r>
            <w:proofErr w:type="gramEnd"/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3F7848" w:rsidRDefault="003F7848" w:rsidP="00824F82">
            <w:pPr>
              <w:pStyle w:val="Standard"/>
              <w:spacing w:line="276" w:lineRule="auto"/>
              <w:rPr>
                <w:rFonts w:eastAsia="Times New Roman"/>
              </w:rPr>
            </w:pPr>
          </w:p>
        </w:tc>
      </w:tr>
      <w:tr w:rsidR="00A21013" w:rsidTr="00824F82">
        <w:trPr>
          <w:trHeight w:val="1700"/>
        </w:trPr>
        <w:tc>
          <w:tcPr>
            <w:tcW w:w="46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013" w:rsidRDefault="00A21013" w:rsidP="00824F82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013" w:rsidRDefault="00A21013" w:rsidP="00824F82">
            <w:pPr>
              <w:pStyle w:val="Standard"/>
              <w:spacing w:line="276" w:lineRule="auto"/>
              <w:jc w:val="both"/>
            </w:pPr>
          </w:p>
        </w:tc>
        <w:tc>
          <w:tcPr>
            <w:tcW w:w="234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013" w:rsidRPr="0078435E" w:rsidRDefault="00A21013" w:rsidP="002749E6">
            <w:pPr>
              <w:pStyle w:val="Standard"/>
              <w:spacing w:line="276" w:lineRule="auto"/>
              <w:jc w:val="both"/>
              <w:rPr>
                <w:rFonts w:cs="Times New Roman"/>
              </w:rPr>
            </w:pPr>
          </w:p>
        </w:tc>
        <w:tc>
          <w:tcPr>
            <w:tcW w:w="2806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013" w:rsidRPr="00CC36B3" w:rsidRDefault="00A21013" w:rsidP="00824F82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013" w:rsidRDefault="00A21013" w:rsidP="00824F82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181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013" w:rsidRDefault="00A21013" w:rsidP="00824F82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257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013" w:rsidRDefault="00A21013" w:rsidP="00824F82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287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013" w:rsidRDefault="00A21013" w:rsidP="00824F82">
            <w:pPr>
              <w:pStyle w:val="Standard"/>
              <w:spacing w:line="276" w:lineRule="auto"/>
              <w:rPr>
                <w:rFonts w:eastAsia="Times New Roman"/>
              </w:rPr>
            </w:pPr>
          </w:p>
        </w:tc>
      </w:tr>
      <w:tr w:rsidR="0078435E" w:rsidTr="00A21013">
        <w:trPr>
          <w:trHeight w:val="1828"/>
        </w:trPr>
        <w:tc>
          <w:tcPr>
            <w:tcW w:w="46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435E" w:rsidRDefault="0078435E" w:rsidP="0078435E">
            <w:pPr>
              <w:pStyle w:val="Standard"/>
              <w:spacing w:line="276" w:lineRule="auto"/>
              <w:jc w:val="both"/>
            </w:pPr>
            <w:r>
              <w:t>2</w:t>
            </w:r>
          </w:p>
          <w:p w:rsidR="0078435E" w:rsidRDefault="0078435E" w:rsidP="0078435E">
            <w:pPr>
              <w:pStyle w:val="Standard"/>
              <w:spacing w:line="276" w:lineRule="auto"/>
              <w:jc w:val="both"/>
            </w:pPr>
          </w:p>
          <w:p w:rsidR="0078435E" w:rsidRDefault="0078435E" w:rsidP="0078435E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435E" w:rsidRDefault="0078435E" w:rsidP="0078435E">
            <w:pPr>
              <w:pStyle w:val="Standard"/>
              <w:spacing w:line="276" w:lineRule="auto"/>
              <w:jc w:val="both"/>
            </w:pPr>
            <w:r>
              <w:t xml:space="preserve">недвижимое имущество </w:t>
            </w:r>
          </w:p>
          <w:p w:rsidR="0078435E" w:rsidRDefault="0078435E" w:rsidP="0078435E">
            <w:pPr>
              <w:pStyle w:val="Standard"/>
              <w:spacing w:line="276" w:lineRule="auto"/>
              <w:jc w:val="both"/>
            </w:pPr>
          </w:p>
          <w:p w:rsidR="0078435E" w:rsidRDefault="0078435E" w:rsidP="0078435E">
            <w:pPr>
              <w:pStyle w:val="Standard"/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435E" w:rsidRPr="0078435E" w:rsidRDefault="0078435E" w:rsidP="007843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435E">
              <w:rPr>
                <w:rFonts w:ascii="Times New Roman" w:hAnsi="Times New Roman" w:cs="Times New Roman"/>
                <w:sz w:val="24"/>
                <w:szCs w:val="24"/>
              </w:rPr>
              <w:t xml:space="preserve">- Воздушная линия  </w:t>
            </w:r>
            <w:proofErr w:type="spellStart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/передачи к 10-ти 1- кв.ж/домам с</w:t>
            </w:r>
            <w:proofErr w:type="gramStart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 xml:space="preserve">ожки; </w:t>
            </w:r>
          </w:p>
          <w:p w:rsidR="0078435E" w:rsidRPr="0078435E" w:rsidRDefault="0078435E" w:rsidP="007843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435E">
              <w:rPr>
                <w:rFonts w:ascii="Times New Roman" w:hAnsi="Times New Roman" w:cs="Times New Roman"/>
                <w:sz w:val="24"/>
                <w:szCs w:val="24"/>
              </w:rPr>
              <w:t xml:space="preserve">- Воздушные сети  </w:t>
            </w:r>
            <w:proofErr w:type="spellStart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/передачи к 10-ти  2- кв.ж/домам с</w:t>
            </w:r>
            <w:proofErr w:type="gramStart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 xml:space="preserve">ожки; </w:t>
            </w:r>
          </w:p>
          <w:p w:rsidR="0078435E" w:rsidRPr="0078435E" w:rsidRDefault="0078435E" w:rsidP="007843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435E">
              <w:rPr>
                <w:rFonts w:ascii="Times New Roman" w:hAnsi="Times New Roman" w:cs="Times New Roman"/>
                <w:sz w:val="24"/>
                <w:szCs w:val="24"/>
              </w:rPr>
              <w:t xml:space="preserve">- Воздушная линия  </w:t>
            </w:r>
            <w:proofErr w:type="spellStart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/передачи к  ж/дому № 1,2  с</w:t>
            </w:r>
            <w:proofErr w:type="gramStart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ожки;</w:t>
            </w:r>
          </w:p>
          <w:p w:rsidR="0078435E" w:rsidRPr="0078435E" w:rsidRDefault="0078435E" w:rsidP="007843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435E">
              <w:rPr>
                <w:rFonts w:ascii="Times New Roman" w:hAnsi="Times New Roman" w:cs="Times New Roman"/>
                <w:sz w:val="24"/>
                <w:szCs w:val="24"/>
              </w:rPr>
              <w:t xml:space="preserve">- Воздушная линия  </w:t>
            </w:r>
            <w:proofErr w:type="spellStart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/передачи к ж/домам №  3 по 18  с</w:t>
            </w:r>
            <w:proofErr w:type="gramStart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ожки;</w:t>
            </w:r>
          </w:p>
          <w:p w:rsidR="0078435E" w:rsidRPr="0078435E" w:rsidRDefault="0078435E" w:rsidP="007843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435E">
              <w:rPr>
                <w:rFonts w:ascii="Times New Roman" w:hAnsi="Times New Roman" w:cs="Times New Roman"/>
                <w:sz w:val="24"/>
                <w:szCs w:val="24"/>
              </w:rPr>
              <w:t xml:space="preserve">- Воздушная линия  </w:t>
            </w:r>
            <w:proofErr w:type="spellStart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/передачи  5/2-х - кв.ж/домам с</w:t>
            </w:r>
            <w:proofErr w:type="gramStart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ожки;</w:t>
            </w:r>
          </w:p>
          <w:p w:rsidR="0078435E" w:rsidRPr="0078435E" w:rsidRDefault="0078435E" w:rsidP="007843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435E">
              <w:rPr>
                <w:rFonts w:ascii="Times New Roman" w:hAnsi="Times New Roman" w:cs="Times New Roman"/>
                <w:sz w:val="24"/>
                <w:szCs w:val="24"/>
              </w:rPr>
              <w:t xml:space="preserve">-  Воздушная линия  </w:t>
            </w:r>
            <w:proofErr w:type="spellStart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эл</w:t>
            </w:r>
            <w:proofErr w:type="spellEnd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/передачи  2/2-х - кв.ж/домам с</w:t>
            </w:r>
            <w:proofErr w:type="gramStart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ожки;</w:t>
            </w:r>
          </w:p>
          <w:p w:rsidR="0078435E" w:rsidRPr="0078435E" w:rsidRDefault="0078435E" w:rsidP="007843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435E">
              <w:rPr>
                <w:rFonts w:ascii="Times New Roman" w:hAnsi="Times New Roman" w:cs="Times New Roman"/>
                <w:sz w:val="24"/>
                <w:szCs w:val="24"/>
              </w:rPr>
              <w:t xml:space="preserve">- Воздушные </w:t>
            </w:r>
            <w:proofErr w:type="spellStart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эл.сети</w:t>
            </w:r>
            <w:proofErr w:type="spellEnd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 xml:space="preserve">  2  кв.ж/дома с</w:t>
            </w:r>
            <w:proofErr w:type="gramStart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.Р</w:t>
            </w:r>
            <w:proofErr w:type="gramEnd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ожки;</w:t>
            </w:r>
          </w:p>
          <w:p w:rsidR="0078435E" w:rsidRPr="0078435E" w:rsidRDefault="0078435E" w:rsidP="007843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435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инженерные сети, протяженность 2, 7689 км, инв. №  1500/01, лит</w:t>
            </w:r>
            <w:proofErr w:type="gramStart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78435E" w:rsidRDefault="0078435E" w:rsidP="0078435E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435E" w:rsidRPr="00CC36B3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 w:rsidRPr="00CC36B3">
              <w:rPr>
                <w:color w:val="000000" w:themeColor="text1"/>
              </w:rPr>
              <w:lastRenderedPageBreak/>
              <w:t>Кировская область</w:t>
            </w:r>
          </w:p>
          <w:p w:rsidR="0078435E" w:rsidRPr="00CC36B3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proofErr w:type="spellStart"/>
            <w:r w:rsidRPr="00CC36B3">
              <w:rPr>
                <w:color w:val="000000" w:themeColor="text1"/>
              </w:rPr>
              <w:t>Малмыжский</w:t>
            </w:r>
            <w:proofErr w:type="spellEnd"/>
            <w:r w:rsidRPr="00CC36B3">
              <w:rPr>
                <w:color w:val="000000" w:themeColor="text1"/>
              </w:rPr>
              <w:t xml:space="preserve">  район</w:t>
            </w:r>
            <w:proofErr w:type="gramStart"/>
            <w:r w:rsidRPr="00CC36B3">
              <w:rPr>
                <w:color w:val="000000" w:themeColor="text1"/>
              </w:rPr>
              <w:t xml:space="preserve"> ,</w:t>
            </w:r>
            <w:proofErr w:type="gramEnd"/>
          </w:p>
          <w:p w:rsidR="0078435E" w:rsidRPr="00CC36B3" w:rsidRDefault="0078435E" w:rsidP="0078435E">
            <w:pPr>
              <w:pStyle w:val="Standard"/>
              <w:spacing w:line="276" w:lineRule="auto"/>
              <w:jc w:val="both"/>
              <w:rPr>
                <w:rFonts w:eastAsia="Times New Roman" w:cs="Times New Roman"/>
                <w:color w:val="000000" w:themeColor="text1"/>
                <w:lang w:eastAsia="ru-RU"/>
              </w:rPr>
            </w:pPr>
            <w:r w:rsidRPr="00CC36B3">
              <w:rPr>
                <w:color w:val="000000" w:themeColor="text1"/>
              </w:rPr>
              <w:t>с</w:t>
            </w:r>
            <w:proofErr w:type="gramStart"/>
            <w:r w:rsidRPr="00CC36B3">
              <w:rPr>
                <w:color w:val="000000" w:themeColor="text1"/>
              </w:rPr>
              <w:t>.Р</w:t>
            </w:r>
            <w:proofErr w:type="gramEnd"/>
            <w:r w:rsidRPr="00CC36B3">
              <w:rPr>
                <w:color w:val="000000" w:themeColor="text1"/>
              </w:rPr>
              <w:t>ожки, ул.Молодежная, Первомайская, Газовиков</w:t>
            </w:r>
          </w:p>
          <w:p w:rsidR="0078435E" w:rsidRPr="00CC36B3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013" w:rsidRPr="0078435E" w:rsidRDefault="00A21013" w:rsidP="00A21013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протяженность 2, 7689 км, инв. №  1500/01, лит</w:t>
            </w:r>
            <w:proofErr w:type="gramStart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.Ж</w:t>
            </w:r>
            <w:proofErr w:type="gramEnd"/>
            <w:r w:rsidRPr="0078435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A21013" w:rsidRDefault="00A21013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A21013" w:rsidRDefault="00A21013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78435E" w:rsidRPr="00CC36B3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43:17:000000:321</w:t>
            </w:r>
          </w:p>
          <w:p w:rsidR="0078435E" w:rsidRPr="00CC36B3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78435E" w:rsidRPr="00CC36B3" w:rsidRDefault="0078435E" w:rsidP="0078435E">
            <w:pPr>
              <w:pStyle w:val="Standard"/>
              <w:jc w:val="both"/>
              <w:rPr>
                <w:color w:val="000000" w:themeColor="text1"/>
              </w:rPr>
            </w:pP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435E" w:rsidRDefault="00A21013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-1 рубль</w:t>
            </w:r>
          </w:p>
          <w:p w:rsidR="0078435E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78435E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  <w:r w:rsidRPr="00CC36B3">
              <w:rPr>
                <w:color w:val="000000" w:themeColor="text1"/>
              </w:rPr>
              <w:t>1 рубль</w:t>
            </w:r>
          </w:p>
          <w:p w:rsidR="0078435E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78435E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-1 рубль</w:t>
            </w:r>
          </w:p>
          <w:p w:rsidR="0078435E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78435E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78435E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78435E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- 1 рубль</w:t>
            </w:r>
          </w:p>
          <w:p w:rsidR="0078435E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78435E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78435E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78435E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- 1 рубль </w:t>
            </w:r>
          </w:p>
          <w:p w:rsidR="0078435E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78435E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78435E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78435E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- 1 рубль </w:t>
            </w:r>
          </w:p>
          <w:p w:rsidR="0078435E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78435E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78435E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78435E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- 1 рубль </w:t>
            </w:r>
          </w:p>
          <w:p w:rsidR="0078435E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78435E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78435E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78435E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- 1 рубль</w:t>
            </w:r>
          </w:p>
          <w:p w:rsidR="0078435E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78435E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78435E" w:rsidRPr="00CC36B3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 xml:space="preserve">- 1 рубль </w:t>
            </w:r>
          </w:p>
          <w:p w:rsidR="0078435E" w:rsidRPr="00CC36B3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78435E" w:rsidRPr="00CC36B3" w:rsidRDefault="0078435E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</w:p>
          <w:p w:rsidR="0078435E" w:rsidRPr="00CC36B3" w:rsidRDefault="0078435E" w:rsidP="0078435E">
            <w:pPr>
              <w:pStyle w:val="Standard"/>
              <w:jc w:val="both"/>
              <w:rPr>
                <w:color w:val="000000" w:themeColor="text1"/>
              </w:rPr>
            </w:pP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013" w:rsidRDefault="00A21013" w:rsidP="00A21013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lastRenderedPageBreak/>
              <w:t>выписка  из ЕГРН от 22.11.2016 года.</w:t>
            </w:r>
          </w:p>
          <w:p w:rsidR="00A21013" w:rsidRDefault="00A21013" w:rsidP="0078435E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</w:p>
          <w:p w:rsidR="00A21013" w:rsidRDefault="00A21013" w:rsidP="0078435E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</w:p>
          <w:p w:rsidR="0078435E" w:rsidRDefault="00A21013" w:rsidP="0078435E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>(</w:t>
            </w:r>
            <w:r w:rsidR="0078435E">
              <w:rPr>
                <w:rFonts w:eastAsia="Times New Roman" w:cs="Times New Roman"/>
                <w:lang w:eastAsia="ru-RU"/>
              </w:rPr>
              <w:t>На основании реестра недвижимого имущества, утвержденного сельской Думой № 48 от 20.12.2008</w:t>
            </w:r>
            <w:r>
              <w:rPr>
                <w:rFonts w:eastAsia="Times New Roman" w:cs="Times New Roman"/>
                <w:lang w:eastAsia="ru-RU"/>
              </w:rPr>
              <w:t>)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A"/>
              <w:bottom w:val="single" w:sz="4" w:space="0" w:color="auto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78435E" w:rsidRDefault="0078435E" w:rsidP="0078435E">
            <w:pPr>
              <w:pStyle w:val="Standard"/>
              <w:spacing w:line="276" w:lineRule="auto"/>
              <w:rPr>
                <w:rFonts w:eastAsia="Times New Roman"/>
              </w:rPr>
            </w:pPr>
          </w:p>
        </w:tc>
      </w:tr>
      <w:tr w:rsidR="00A21013" w:rsidTr="00824F82">
        <w:trPr>
          <w:trHeight w:val="1828"/>
        </w:trPr>
        <w:tc>
          <w:tcPr>
            <w:tcW w:w="46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013" w:rsidRDefault="00A21013" w:rsidP="0078435E">
            <w:pPr>
              <w:pStyle w:val="Standard"/>
              <w:spacing w:line="276" w:lineRule="auto"/>
              <w:jc w:val="both"/>
            </w:pPr>
            <w:r>
              <w:lastRenderedPageBreak/>
              <w:t>3</w:t>
            </w: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013" w:rsidRDefault="00A21013" w:rsidP="00A21013">
            <w:pPr>
              <w:pStyle w:val="Standard"/>
              <w:spacing w:line="276" w:lineRule="auto"/>
              <w:jc w:val="both"/>
            </w:pPr>
            <w:r>
              <w:t xml:space="preserve">недвижимое имущество </w:t>
            </w:r>
          </w:p>
          <w:p w:rsidR="00A21013" w:rsidRDefault="00A21013" w:rsidP="0078435E">
            <w:pPr>
              <w:pStyle w:val="Standard"/>
              <w:spacing w:line="276" w:lineRule="auto"/>
              <w:jc w:val="both"/>
            </w:pPr>
          </w:p>
        </w:tc>
        <w:tc>
          <w:tcPr>
            <w:tcW w:w="234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013" w:rsidRPr="00A21013" w:rsidRDefault="00A21013" w:rsidP="0078435E">
            <w:pPr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A21013">
              <w:rPr>
                <w:rFonts w:ascii="Times New Roman" w:hAnsi="Times New Roman" w:cs="Times New Roman"/>
                <w:sz w:val="24"/>
                <w:szCs w:val="24"/>
              </w:rPr>
              <w:t xml:space="preserve">Воздушная  линия ВЛ-10 </w:t>
            </w:r>
            <w:proofErr w:type="spellStart"/>
            <w:r w:rsidRPr="00A21013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spellEnd"/>
            <w:r w:rsidRPr="00A21013">
              <w:rPr>
                <w:rFonts w:ascii="Times New Roman" w:hAnsi="Times New Roman" w:cs="Times New Roman"/>
                <w:sz w:val="24"/>
                <w:szCs w:val="24"/>
              </w:rPr>
              <w:t xml:space="preserve"> с трансформаторной подстанцией</w:t>
            </w:r>
            <w:proofErr w:type="gramStart"/>
            <w:r w:rsidRPr="00A21013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A21013">
              <w:rPr>
                <w:rFonts w:ascii="Times New Roman" w:hAnsi="Times New Roman" w:cs="Times New Roman"/>
                <w:sz w:val="24"/>
                <w:szCs w:val="24"/>
              </w:rPr>
              <w:t xml:space="preserve"> назначение инженерные сети, Протяженность  6970 п.м., </w:t>
            </w:r>
            <w:proofErr w:type="spellStart"/>
            <w:r w:rsidRPr="00A21013">
              <w:rPr>
                <w:rFonts w:ascii="Times New Roman" w:hAnsi="Times New Roman" w:cs="Times New Roman"/>
                <w:sz w:val="24"/>
                <w:szCs w:val="24"/>
              </w:rPr>
              <w:t>инв</w:t>
            </w:r>
            <w:proofErr w:type="spellEnd"/>
            <w:r w:rsidRPr="00A21013">
              <w:rPr>
                <w:rFonts w:ascii="Times New Roman" w:hAnsi="Times New Roman" w:cs="Times New Roman"/>
                <w:sz w:val="24"/>
                <w:szCs w:val="24"/>
              </w:rPr>
              <w:t xml:space="preserve"> № 33:223:002:000000620:7001</w:t>
            </w:r>
          </w:p>
        </w:tc>
        <w:tc>
          <w:tcPr>
            <w:tcW w:w="2806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013" w:rsidRPr="00CC36B3" w:rsidRDefault="00A21013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proofErr w:type="gramStart"/>
            <w:r>
              <w:rPr>
                <w:rFonts w:cs="Times New Roman"/>
                <w:sz w:val="28"/>
                <w:szCs w:val="28"/>
              </w:rPr>
              <w:t xml:space="preserve">Российская Федерация, Кировская область, </w:t>
            </w:r>
            <w:proofErr w:type="spellStart"/>
            <w:r>
              <w:rPr>
                <w:rFonts w:cs="Times New Roman"/>
                <w:sz w:val="28"/>
                <w:szCs w:val="28"/>
              </w:rPr>
              <w:t>Малмыжский</w:t>
            </w:r>
            <w:proofErr w:type="spellEnd"/>
            <w:r>
              <w:rPr>
                <w:rFonts w:cs="Times New Roman"/>
                <w:sz w:val="28"/>
                <w:szCs w:val="28"/>
              </w:rPr>
              <w:t xml:space="preserve">  район, с. Рожки, ул. Вятская, ул. Газовиков.</w:t>
            </w:r>
            <w:proofErr w:type="gramEnd"/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013" w:rsidRDefault="00A21013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 w:rsidRPr="00A21013">
              <w:rPr>
                <w:rFonts w:cs="Times New Roman"/>
              </w:rPr>
              <w:t xml:space="preserve">Протяженность  6970 п.м., </w:t>
            </w:r>
            <w:proofErr w:type="spellStart"/>
            <w:proofErr w:type="gramStart"/>
            <w:r w:rsidRPr="00A21013">
              <w:rPr>
                <w:rFonts w:cs="Times New Roman"/>
              </w:rPr>
              <w:t>инв</w:t>
            </w:r>
            <w:proofErr w:type="spellEnd"/>
            <w:proofErr w:type="gramEnd"/>
            <w:r w:rsidRPr="00A21013">
              <w:rPr>
                <w:rFonts w:cs="Times New Roman"/>
              </w:rPr>
              <w:t xml:space="preserve"> № 33:223:002:000000620:7001</w:t>
            </w:r>
          </w:p>
        </w:tc>
        <w:tc>
          <w:tcPr>
            <w:tcW w:w="1819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013" w:rsidRDefault="00A21013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proofErr w:type="gramStart"/>
            <w:r>
              <w:rPr>
                <w:color w:val="000000" w:themeColor="text1"/>
              </w:rPr>
              <w:t>б</w:t>
            </w:r>
            <w:proofErr w:type="gramEnd"/>
            <w:r>
              <w:rPr>
                <w:color w:val="000000" w:themeColor="text1"/>
              </w:rPr>
              <w:t>/с 645000</w:t>
            </w:r>
          </w:p>
          <w:p w:rsidR="00A21013" w:rsidRDefault="00A21013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о/с 365500</w:t>
            </w:r>
          </w:p>
          <w:p w:rsidR="00A21013" w:rsidRDefault="00A21013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к/с 538926,67</w:t>
            </w:r>
          </w:p>
          <w:p w:rsidR="00A21013" w:rsidRDefault="00A21013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кад</w:t>
            </w:r>
            <w:proofErr w:type="gramStart"/>
            <w:r>
              <w:rPr>
                <w:color w:val="000000" w:themeColor="text1"/>
              </w:rPr>
              <w:t>.н</w:t>
            </w:r>
            <w:proofErr w:type="gramEnd"/>
            <w:r>
              <w:rPr>
                <w:color w:val="000000" w:themeColor="text1"/>
              </w:rPr>
              <w:t>омер</w:t>
            </w:r>
            <w:proofErr w:type="spellEnd"/>
            <w:r>
              <w:rPr>
                <w:color w:val="000000" w:themeColor="text1"/>
              </w:rPr>
              <w:t xml:space="preserve"> :</w:t>
            </w:r>
          </w:p>
          <w:p w:rsidR="00A21013" w:rsidRDefault="00A21013" w:rsidP="0078435E">
            <w:pPr>
              <w:pStyle w:val="Standard"/>
              <w:spacing w:line="276" w:lineRule="auto"/>
              <w:jc w:val="both"/>
              <w:rPr>
                <w:color w:val="000000" w:themeColor="text1"/>
              </w:rPr>
            </w:pPr>
            <w:r>
              <w:rPr>
                <w:color w:val="000000" w:themeColor="text1"/>
              </w:rPr>
              <w:t>47:17:000000:369</w:t>
            </w:r>
          </w:p>
        </w:tc>
        <w:tc>
          <w:tcPr>
            <w:tcW w:w="257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013" w:rsidRDefault="004D2729" w:rsidP="00A21013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  <w:proofErr w:type="spellStart"/>
            <w:r>
              <w:rPr>
                <w:rFonts w:eastAsia="Times New Roman" w:cs="Times New Roman"/>
                <w:lang w:eastAsia="ru-RU"/>
              </w:rPr>
              <w:t>св-во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о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гос</w:t>
            </w:r>
            <w:proofErr w:type="gramStart"/>
            <w:r>
              <w:rPr>
                <w:rFonts w:eastAsia="Times New Roman" w:cs="Times New Roman"/>
                <w:lang w:eastAsia="ru-RU"/>
              </w:rPr>
              <w:t>.р</w:t>
            </w:r>
            <w:proofErr w:type="gramEnd"/>
            <w:r>
              <w:rPr>
                <w:rFonts w:eastAsia="Times New Roman" w:cs="Times New Roman"/>
                <w:lang w:eastAsia="ru-RU"/>
              </w:rPr>
              <w:t>егистрации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права</w:t>
            </w:r>
          </w:p>
          <w:p w:rsidR="004D2729" w:rsidRDefault="004D2729" w:rsidP="00A21013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43-АВ 447918  выдано Управлением Федеральной службы </w:t>
            </w:r>
            <w:proofErr w:type="spellStart"/>
            <w:r>
              <w:rPr>
                <w:rFonts w:eastAsia="Times New Roman" w:cs="Times New Roman"/>
                <w:lang w:eastAsia="ru-RU"/>
              </w:rPr>
              <w:t>гос</w:t>
            </w:r>
            <w:proofErr w:type="gramStart"/>
            <w:r>
              <w:rPr>
                <w:rFonts w:eastAsia="Times New Roman" w:cs="Times New Roman"/>
                <w:lang w:eastAsia="ru-RU"/>
              </w:rPr>
              <w:t>.р</w:t>
            </w:r>
            <w:proofErr w:type="gramEnd"/>
            <w:r>
              <w:rPr>
                <w:rFonts w:eastAsia="Times New Roman" w:cs="Times New Roman"/>
                <w:lang w:eastAsia="ru-RU"/>
              </w:rPr>
              <w:t>егистрации</w:t>
            </w:r>
            <w:proofErr w:type="spellEnd"/>
            <w:r>
              <w:rPr>
                <w:rFonts w:eastAsia="Times New Roman" w:cs="Times New Roman"/>
                <w:lang w:eastAsia="ru-RU"/>
              </w:rPr>
              <w:t xml:space="preserve"> и картографии по Кировской области</w:t>
            </w:r>
          </w:p>
          <w:p w:rsidR="004D2729" w:rsidRDefault="004D2729" w:rsidP="00A21013">
            <w:pPr>
              <w:pStyle w:val="Standard"/>
              <w:jc w:val="both"/>
              <w:rPr>
                <w:rFonts w:eastAsia="Times New Roman" w:cs="Times New Roman"/>
                <w:lang w:eastAsia="ru-RU"/>
              </w:rPr>
            </w:pPr>
            <w:r>
              <w:rPr>
                <w:rFonts w:eastAsia="Times New Roman" w:cs="Times New Roman"/>
                <w:lang w:eastAsia="ru-RU"/>
              </w:rPr>
              <w:t xml:space="preserve">от 24.02.2011 года. </w:t>
            </w:r>
          </w:p>
        </w:tc>
        <w:tc>
          <w:tcPr>
            <w:tcW w:w="1287" w:type="dxa"/>
            <w:tcBorders>
              <w:top w:val="single" w:sz="4" w:space="0" w:color="auto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A21013" w:rsidRDefault="00A21013" w:rsidP="0078435E">
            <w:pPr>
              <w:pStyle w:val="Standard"/>
              <w:spacing w:line="276" w:lineRule="auto"/>
              <w:rPr>
                <w:rFonts w:eastAsia="Times New Roman"/>
              </w:rPr>
            </w:pPr>
          </w:p>
        </w:tc>
      </w:tr>
    </w:tbl>
    <w:p w:rsidR="003F7848" w:rsidRDefault="003F7848" w:rsidP="003F7848">
      <w:pPr>
        <w:pStyle w:val="Standard"/>
        <w:rPr>
          <w:rFonts w:eastAsia="Times New Roman" w:cs="Times New Roman"/>
          <w:lang w:eastAsia="ru-RU"/>
        </w:rPr>
      </w:pPr>
      <w:r>
        <w:t xml:space="preserve">                                                                                                          _________________</w:t>
      </w:r>
    </w:p>
    <w:p w:rsidR="003F7848" w:rsidRDefault="003F7848" w:rsidP="003F7848">
      <w:pPr>
        <w:pStyle w:val="Standard"/>
      </w:pPr>
    </w:p>
    <w:p w:rsidR="003F7848" w:rsidRDefault="003F7848" w:rsidP="003F7848"/>
    <w:p w:rsidR="007C0336" w:rsidRDefault="007C0336"/>
    <w:sectPr w:rsidR="007C0336" w:rsidSect="006F1F14">
      <w:pgSz w:w="16838" w:h="11906" w:orient="landscape"/>
      <w:pgMar w:top="709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>
    <w:useFELayout/>
  </w:compat>
  <w:rsids>
    <w:rsidRoot w:val="003F7848"/>
    <w:rsid w:val="001D6889"/>
    <w:rsid w:val="001E2F85"/>
    <w:rsid w:val="00251CF2"/>
    <w:rsid w:val="002749E6"/>
    <w:rsid w:val="003F7848"/>
    <w:rsid w:val="004D2729"/>
    <w:rsid w:val="00783B8E"/>
    <w:rsid w:val="0078435E"/>
    <w:rsid w:val="007C0336"/>
    <w:rsid w:val="009D514F"/>
    <w:rsid w:val="00A210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51CF2"/>
  </w:style>
  <w:style w:type="paragraph" w:styleId="1">
    <w:name w:val="heading 1"/>
    <w:basedOn w:val="Standard"/>
    <w:next w:val="a"/>
    <w:link w:val="10"/>
    <w:rsid w:val="003F7848"/>
    <w:pPr>
      <w:keepNext/>
      <w:outlineLvl w:val="0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F7848"/>
    <w:rPr>
      <w:rFonts w:ascii="Times New Roman" w:eastAsia="SimSun" w:hAnsi="Times New Roman" w:cs="Mangal"/>
      <w:b/>
      <w:bCs/>
      <w:kern w:val="3"/>
      <w:sz w:val="24"/>
      <w:szCs w:val="24"/>
      <w:lang w:eastAsia="zh-CN" w:bidi="hi-IN"/>
    </w:rPr>
  </w:style>
  <w:style w:type="paragraph" w:customStyle="1" w:styleId="Standard">
    <w:name w:val="Standard"/>
    <w:rsid w:val="003F7848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a3">
    <w:name w:val="List Paragraph"/>
    <w:basedOn w:val="Standard"/>
    <w:rsid w:val="003F7848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1</Pages>
  <Words>763</Words>
  <Characters>4353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селсовет</dc:creator>
  <cp:keywords/>
  <dc:description/>
  <cp:lastModifiedBy>селсовет</cp:lastModifiedBy>
  <cp:revision>5</cp:revision>
  <cp:lastPrinted>2020-06-05T06:22:00Z</cp:lastPrinted>
  <dcterms:created xsi:type="dcterms:W3CDTF">2020-06-04T11:23:00Z</dcterms:created>
  <dcterms:modified xsi:type="dcterms:W3CDTF">2020-06-05T06:36:00Z</dcterms:modified>
</cp:coreProperties>
</file>