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C3" w:rsidRPr="002470C3" w:rsidRDefault="00730A9E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70C3" w:rsidRPr="002470C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2470C3" w:rsidRPr="002470C3" w:rsidRDefault="00053C9D" w:rsidP="00053C9D">
      <w:pPr>
        <w:tabs>
          <w:tab w:val="left" w:pos="3320"/>
          <w:tab w:val="center" w:pos="7285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470C3"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РОЖКИНСКОГО СЕЛЬСКОГО ПОСЕЛЕНИЯ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8E208F" w:rsidP="002470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470C3">
        <w:rPr>
          <w:rFonts w:ascii="Times New Roman" w:hAnsi="Times New Roman" w:cs="Times New Roman"/>
          <w:sz w:val="28"/>
          <w:szCs w:val="28"/>
        </w:rPr>
        <w:t>.11.19</w:t>
      </w:r>
      <w:r w:rsidR="002470C3" w:rsidRPr="002470C3">
        <w:rPr>
          <w:rFonts w:ascii="Times New Roman" w:hAnsi="Times New Roman" w:cs="Times New Roman"/>
          <w:sz w:val="28"/>
          <w:szCs w:val="28"/>
        </w:rPr>
        <w:tab/>
      </w:r>
      <w:r w:rsidR="002470C3" w:rsidRPr="002470C3">
        <w:rPr>
          <w:rFonts w:ascii="Times New Roman" w:hAnsi="Times New Roman" w:cs="Times New Roman"/>
          <w:sz w:val="28"/>
          <w:szCs w:val="28"/>
        </w:rPr>
        <w:tab/>
      </w:r>
      <w:r w:rsidR="002470C3" w:rsidRPr="002470C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</w:t>
      </w:r>
      <w:r w:rsidR="002470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 41</w:t>
      </w:r>
      <w:r w:rsidR="002470C3" w:rsidRPr="002470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с.  Рожки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 w:rsidRPr="002470C3">
        <w:rPr>
          <w:rFonts w:ascii="Times New Roman" w:hAnsi="Times New Roman" w:cs="Times New Roman"/>
          <w:b/>
          <w:bCs/>
          <w:sz w:val="28"/>
          <w:szCs w:val="28"/>
        </w:rPr>
        <w:t>Рожкинско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 на 2020 год и на период до 2022</w:t>
      </w: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года и внесения проекта бюджета поселения на рассмотрение в  сельскую Думу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</w:t>
      </w:r>
      <w:r w:rsidRPr="002470C3">
        <w:rPr>
          <w:rFonts w:ascii="Times New Roman" w:hAnsi="Times New Roman" w:cs="Times New Roman"/>
          <w:sz w:val="28"/>
          <w:szCs w:val="28"/>
        </w:rPr>
        <w:tab/>
        <w:t>В соответствии со статьями 173;  184.2; 185 Бюджетного  кодекса,</w:t>
      </w:r>
    </w:p>
    <w:p w:rsidR="002470C3" w:rsidRPr="002470C3" w:rsidRDefault="002470C3" w:rsidP="002470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со ст.22 Бюджетного процесса муниципального  образования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сельской Думы от 12.11.2013 № 49 , администрация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2470C3" w:rsidRPr="002470C3" w:rsidRDefault="002470C3" w:rsidP="002470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1.Одобрить прогноз социально-экономического развития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</w:t>
      </w:r>
      <w:r w:rsidR="00053C9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053C9D">
        <w:rPr>
          <w:rFonts w:ascii="Times New Roman" w:hAnsi="Times New Roman" w:cs="Times New Roman"/>
          <w:sz w:val="28"/>
          <w:szCs w:val="28"/>
        </w:rPr>
        <w:t xml:space="preserve">  сельского поселения на 2020-2022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годы  согласно приложению</w:t>
      </w:r>
      <w:proofErr w:type="gramStart"/>
      <w:r w:rsidRPr="002470C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470C3" w:rsidRPr="002470C3" w:rsidRDefault="002470C3" w:rsidP="002470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2. Внести проект бюджета муниципального образования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  сельское поселение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</w:t>
      </w:r>
      <w:r w:rsidR="00053C9D">
        <w:rPr>
          <w:rFonts w:ascii="Times New Roman" w:hAnsi="Times New Roman" w:cs="Times New Roman"/>
          <w:sz w:val="28"/>
          <w:szCs w:val="28"/>
        </w:rPr>
        <w:t>района Кировской области на 2020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 на рассмотрение в сельскую Думу.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 сельского поселения                                                                                           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470C3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            </w:t>
      </w:r>
      <w:r w:rsidR="00053C9D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470C3">
        <w:rPr>
          <w:rFonts w:ascii="Times New Roman" w:hAnsi="Times New Roman" w:cs="Times New Roman"/>
          <w:bCs/>
          <w:sz w:val="28"/>
          <w:szCs w:val="28"/>
        </w:rPr>
        <w:t xml:space="preserve">Приложение                                                                  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470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</w:t>
      </w:r>
      <w:r w:rsidR="00053C9D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470C3">
        <w:rPr>
          <w:rFonts w:ascii="Times New Roman" w:hAnsi="Times New Roman" w:cs="Times New Roman"/>
          <w:bCs/>
          <w:sz w:val="28"/>
          <w:szCs w:val="28"/>
        </w:rPr>
        <w:t xml:space="preserve">к постановлению администрации  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70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proofErr w:type="spellStart"/>
      <w:r w:rsidRPr="002470C3">
        <w:rPr>
          <w:rFonts w:ascii="Times New Roman" w:hAnsi="Times New Roman" w:cs="Times New Roman"/>
          <w:bCs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70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8E208F">
        <w:rPr>
          <w:rFonts w:ascii="Times New Roman" w:hAnsi="Times New Roman" w:cs="Times New Roman"/>
          <w:bCs/>
          <w:sz w:val="28"/>
          <w:szCs w:val="28"/>
        </w:rPr>
        <w:t xml:space="preserve">           от  14</w:t>
      </w:r>
      <w:r w:rsidR="00053C9D">
        <w:rPr>
          <w:rFonts w:ascii="Times New Roman" w:hAnsi="Times New Roman" w:cs="Times New Roman"/>
          <w:bCs/>
          <w:sz w:val="28"/>
          <w:szCs w:val="28"/>
        </w:rPr>
        <w:t>.11.2019  №  41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3765" w:type="dxa"/>
        <w:tblInd w:w="93" w:type="dxa"/>
        <w:tblLook w:val="04A0"/>
      </w:tblPr>
      <w:tblGrid>
        <w:gridCol w:w="426"/>
        <w:gridCol w:w="3726"/>
        <w:gridCol w:w="1177"/>
        <w:gridCol w:w="426"/>
        <w:gridCol w:w="1177"/>
        <w:gridCol w:w="1106"/>
        <w:gridCol w:w="429"/>
        <w:gridCol w:w="1476"/>
        <w:gridCol w:w="104"/>
        <w:gridCol w:w="1596"/>
        <w:gridCol w:w="80"/>
        <w:gridCol w:w="20"/>
        <w:gridCol w:w="782"/>
        <w:gridCol w:w="1177"/>
        <w:gridCol w:w="63"/>
      </w:tblGrid>
      <w:tr w:rsidR="00053C9D" w:rsidRPr="002470C3" w:rsidTr="00053C9D">
        <w:trPr>
          <w:gridAfter w:val="1"/>
          <w:wAfter w:w="63" w:type="dxa"/>
          <w:trHeight w:val="150"/>
        </w:trPr>
        <w:tc>
          <w:tcPr>
            <w:tcW w:w="426" w:type="dxa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gridSpan w:val="2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gridSpan w:val="3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5" w:type="dxa"/>
            <w:gridSpan w:val="5"/>
            <w:noWrap/>
            <w:vAlign w:val="bottom"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3C9D" w:rsidRPr="002470C3" w:rsidTr="00053C9D">
        <w:trPr>
          <w:gridAfter w:val="2"/>
          <w:wAfter w:w="1240" w:type="dxa"/>
          <w:trHeight w:val="240"/>
        </w:trPr>
        <w:tc>
          <w:tcPr>
            <w:tcW w:w="426" w:type="dxa"/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70" w:type="dxa"/>
            <w:gridSpan w:val="9"/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53C9D" w:rsidRPr="002470C3" w:rsidTr="00053C9D">
        <w:trPr>
          <w:gridAfter w:val="1"/>
          <w:wAfter w:w="63" w:type="dxa"/>
          <w:trHeight w:val="135"/>
        </w:trPr>
        <w:tc>
          <w:tcPr>
            <w:tcW w:w="426" w:type="dxa"/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3C9D" w:rsidRPr="002470C3" w:rsidTr="00053C9D">
        <w:trPr>
          <w:gridAfter w:val="1"/>
          <w:wAfter w:w="63" w:type="dxa"/>
          <w:trHeight w:val="6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</w:t>
            </w:r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spellStart"/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proofErr w:type="gram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змер</w:t>
            </w:r>
            <w:proofErr w:type="spell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01.01.2018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01.01.2019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3C9D" w:rsidRDefault="00053C9D" w:rsidP="00053C9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</w:p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01.01.2020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3C9D" w:rsidRDefault="00053C9D" w:rsidP="00053C9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</w:t>
            </w:r>
          </w:p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01.01.2021</w:t>
            </w: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C9D" w:rsidRDefault="00053C9D" w:rsidP="00053C9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</w:p>
          <w:p w:rsidR="00053C9D" w:rsidRDefault="00053C9D" w:rsidP="00053C9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01.01.2022</w:t>
            </w:r>
          </w:p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3C9D" w:rsidRPr="002470C3" w:rsidTr="00053C9D">
        <w:trPr>
          <w:gridAfter w:val="1"/>
          <w:wAfter w:w="63" w:type="dxa"/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Численность постоянного населения (раздел "Демографические показатели")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3C9D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BD12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BD12AE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BD12AE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</w:t>
            </w:r>
          </w:p>
        </w:tc>
        <w:tc>
          <w:tcPr>
            <w:tcW w:w="20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C9D" w:rsidRPr="002470C3" w:rsidRDefault="00BD12AE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1019 </w:t>
            </w:r>
          </w:p>
        </w:tc>
      </w:tr>
      <w:tr w:rsidR="00053C9D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BD12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BD12AE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BD12AE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</w:t>
            </w:r>
          </w:p>
        </w:tc>
        <w:tc>
          <w:tcPr>
            <w:tcW w:w="20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C9D" w:rsidRPr="002470C3" w:rsidRDefault="00BD12AE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1019</w:t>
            </w:r>
          </w:p>
        </w:tc>
      </w:tr>
      <w:tr w:rsidR="00053C9D" w:rsidRPr="002470C3" w:rsidTr="00053C9D">
        <w:trPr>
          <w:gridAfter w:val="1"/>
          <w:wAfter w:w="63" w:type="dxa"/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Численность трудоспособного населения в трудоспособном возрасте (раздел "Баланс труда")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C9D" w:rsidRPr="002470C3" w:rsidRDefault="00053C9D" w:rsidP="00053C9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3C9D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4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4F4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4F4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C9D" w:rsidRPr="002470C3" w:rsidRDefault="00053C9D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4F4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C9D" w:rsidRPr="002470C3" w:rsidRDefault="00894F42" w:rsidP="00053C9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561</w:t>
            </w:r>
          </w:p>
        </w:tc>
      </w:tr>
      <w:tr w:rsidR="00894F42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561</w:t>
            </w: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Численность молодежи  до  30 лет 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455</w:t>
            </w:r>
          </w:p>
        </w:tc>
      </w:tr>
      <w:tr w:rsidR="00894F42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455</w:t>
            </w:r>
          </w:p>
        </w:tc>
      </w:tr>
      <w:tr w:rsidR="00894F42" w:rsidRPr="002470C3" w:rsidTr="00053C9D">
        <w:trPr>
          <w:gridAfter w:val="1"/>
          <w:wAfter w:w="63" w:type="dxa"/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 них численность детей в возрасте от 0-17 лет включительно                            (раздел "Демографические показатели")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</w:t>
            </w:r>
          </w:p>
        </w:tc>
      </w:tr>
      <w:tr w:rsidR="00894F42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</w:t>
            </w:r>
          </w:p>
        </w:tc>
      </w:tr>
      <w:tr w:rsidR="00894F42" w:rsidRPr="002470C3" w:rsidTr="00053C9D">
        <w:trPr>
          <w:gridAfter w:val="1"/>
          <w:wAfter w:w="63" w:type="dxa"/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Численность неработающего населения   (из стр.1-стр.5)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587</w:t>
            </w:r>
          </w:p>
        </w:tc>
      </w:tr>
      <w:tr w:rsidR="00894F42" w:rsidRPr="002470C3" w:rsidTr="00053C9D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20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587</w:t>
            </w:r>
          </w:p>
        </w:tc>
      </w:tr>
      <w:tr w:rsidR="00894F42" w:rsidRPr="002470C3" w:rsidTr="00EC29D0">
        <w:trPr>
          <w:gridAfter w:val="1"/>
          <w:wAfter w:w="63" w:type="dxa"/>
          <w:trHeight w:val="1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</w:t>
            </w:r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spellStart"/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proofErr w:type="gram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змер</w:t>
            </w:r>
            <w:proofErr w:type="spell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EC29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2018 год прогноз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2019 год прогноз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EC29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 год прогноз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F42" w:rsidRDefault="00894F42" w:rsidP="00894F42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2021 год </w:t>
            </w:r>
          </w:p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прогноз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F42" w:rsidRDefault="00894F42" w:rsidP="00EC29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  <w:p w:rsidR="00894F42" w:rsidRDefault="00894F42" w:rsidP="00EC29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прогноз</w:t>
            </w:r>
          </w:p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Численность занятых в экономике (среднегодовая, включая лиц, занятых в личном подсобном хозяйстве) (раздел "Баланс труда")</w:t>
            </w:r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</w:tr>
      <w:tr w:rsidR="00894F42" w:rsidRPr="002470C3" w:rsidTr="00053C9D">
        <w:trPr>
          <w:gridAfter w:val="1"/>
          <w:wAfter w:w="63" w:type="dxa"/>
          <w:trHeight w:val="1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Численность занятого </w:t>
            </w:r>
            <w:r w:rsidR="003B79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населения в организациях</w:t>
            </w: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включая занятых по найму у индивидуальных предпринимателей и фермеров  (раздел "Труд")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3B79EF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3B79EF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3B79EF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3B79EF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3B79EF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Фонд оплаты труда (раздел "Труд")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179334,8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190384,7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197543,2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204015,6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3B79EF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212787,0</w:t>
            </w:r>
          </w:p>
        </w:tc>
      </w:tr>
      <w:tr w:rsidR="00894F42" w:rsidRPr="002470C3" w:rsidTr="00053C9D">
        <w:trPr>
          <w:gridAfter w:val="1"/>
          <w:wAfter w:w="63" w:type="dxa"/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179334,8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190384,7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197543,2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204015,6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3B79EF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212787,0</w:t>
            </w:r>
          </w:p>
        </w:tc>
      </w:tr>
      <w:tr w:rsidR="00894F42" w:rsidRPr="002470C3" w:rsidTr="00053C9D">
        <w:trPr>
          <w:gridAfter w:val="1"/>
          <w:wAfter w:w="63" w:type="dxa"/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том числе фонд оплаты труда </w:t>
            </w:r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proofErr w:type="gram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\х</w:t>
            </w:r>
            <w:proofErr w:type="spell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(раздел "Труд")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14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не бюджетных инвестиций в основной капитал по полному кругу предприятий и организаций (включая субъекты малого предпринимательства), по месту фактического вложения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3580,0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3526,1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3245,0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1874,0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3580,0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3526,1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3245,0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1874,0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4F42" w:rsidRPr="002470C3" w:rsidTr="00053C9D">
        <w:trPr>
          <w:gridAfter w:val="1"/>
          <w:wAfter w:w="63" w:type="dxa"/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4F42" w:rsidRPr="002470C3" w:rsidRDefault="00894F42" w:rsidP="00894F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70C3" w:rsidRPr="002470C3" w:rsidRDefault="00053C9D" w:rsidP="002470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textWrapping" w:clear="all"/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_________________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2470C3" w:rsidRPr="002470C3" w:rsidSect="00053C9D">
          <w:pgSz w:w="16838" w:h="11906" w:orient="landscape"/>
          <w:pgMar w:top="709" w:right="1134" w:bottom="1134" w:left="1134" w:header="709" w:footer="709" w:gutter="0"/>
          <w:cols w:space="720"/>
        </w:sectPr>
      </w:pPr>
    </w:p>
    <w:tbl>
      <w:tblPr>
        <w:tblpPr w:leftFromText="180" w:rightFromText="180" w:vertAnchor="page" w:tblpY="781"/>
        <w:tblW w:w="13740" w:type="dxa"/>
        <w:tblLook w:val="04A0"/>
      </w:tblPr>
      <w:tblGrid>
        <w:gridCol w:w="6880"/>
        <w:gridCol w:w="1558"/>
        <w:gridCol w:w="1702"/>
        <w:gridCol w:w="1800"/>
        <w:gridCol w:w="1800"/>
      </w:tblGrid>
      <w:tr w:rsidR="002470C3" w:rsidRPr="002470C3" w:rsidTr="003B79EF">
        <w:trPr>
          <w:trHeight w:val="923"/>
        </w:trPr>
        <w:tc>
          <w:tcPr>
            <w:tcW w:w="13740" w:type="dxa"/>
            <w:gridSpan w:val="5"/>
            <w:noWrap/>
            <w:vAlign w:val="bottom"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Основные </w:t>
            </w:r>
            <w:proofErr w:type="spellStart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бюджетообразующие</w:t>
            </w:r>
            <w:proofErr w:type="spellEnd"/>
            <w:r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показатели</w:t>
            </w:r>
          </w:p>
        </w:tc>
      </w:tr>
      <w:tr w:rsidR="002470C3" w:rsidRPr="002470C3" w:rsidTr="00EC29D0">
        <w:trPr>
          <w:trHeight w:val="356"/>
        </w:trPr>
        <w:tc>
          <w:tcPr>
            <w:tcW w:w="13740" w:type="dxa"/>
            <w:gridSpan w:val="5"/>
            <w:noWrap/>
            <w:vAlign w:val="bottom"/>
            <w:hideMark/>
          </w:tcPr>
          <w:p w:rsidR="002470C3" w:rsidRPr="002470C3" w:rsidRDefault="003B79EF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2020-2022</w:t>
            </w:r>
            <w:r w:rsidR="002470C3" w:rsidRPr="002470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годы Рожки</w:t>
            </w:r>
          </w:p>
        </w:tc>
      </w:tr>
      <w:tr w:rsidR="002470C3" w:rsidRPr="002470C3" w:rsidTr="00EC29D0">
        <w:trPr>
          <w:trHeight w:val="139"/>
        </w:trPr>
        <w:tc>
          <w:tcPr>
            <w:tcW w:w="6880" w:type="dxa"/>
            <w:noWrap/>
            <w:vAlign w:val="bottom"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0C3" w:rsidRPr="002470C3" w:rsidTr="003B79EF">
        <w:trPr>
          <w:trHeight w:val="570"/>
        </w:trPr>
        <w:tc>
          <w:tcPr>
            <w:tcW w:w="6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3B79EF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470C3" w:rsidRPr="002470C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3B79EF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2470C3" w:rsidRPr="002470C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3B79EF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470C3" w:rsidRPr="002470C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470C3" w:rsidRPr="002470C3" w:rsidTr="003B79E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0C3" w:rsidRPr="002470C3" w:rsidTr="003B79EF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2470C3" w:rsidRPr="002470C3" w:rsidTr="003B79EF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0C3" w:rsidRPr="002470C3" w:rsidTr="003B79EF">
        <w:trPr>
          <w:trHeight w:val="540"/>
        </w:trPr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470C3" w:rsidRPr="002470C3" w:rsidRDefault="002470C3" w:rsidP="003B79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(среднегодовая)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958</w:t>
            </w:r>
          </w:p>
        </w:tc>
      </w:tr>
      <w:tr w:rsidR="002470C3" w:rsidRPr="002470C3" w:rsidTr="003B79EF">
        <w:trPr>
          <w:trHeight w:val="70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470C3" w:rsidRPr="002470C3" w:rsidRDefault="002470C3" w:rsidP="003B79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Численность детей в возрасте от 0-17 лет включительно на конец года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  <w:tr w:rsidR="002470C3" w:rsidRPr="002470C3" w:rsidTr="003B79EF">
        <w:trPr>
          <w:trHeight w:val="106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470C3" w:rsidRPr="002470C3" w:rsidRDefault="002470C3" w:rsidP="003B79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Численность занятого населения в организациях района, включая занятых по найму у индивидуальных предпринимателей и фермеров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</w:tr>
      <w:tr w:rsidR="002470C3" w:rsidRPr="002470C3" w:rsidTr="003B79EF">
        <w:trPr>
          <w:trHeight w:val="54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470C3" w:rsidRPr="002470C3" w:rsidRDefault="002470C3" w:rsidP="003B79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Фонд оплаты труда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190384,7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197543,2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204015,6</w:t>
            </w:r>
          </w:p>
        </w:tc>
      </w:tr>
      <w:tr w:rsidR="002470C3" w:rsidRPr="002470C3" w:rsidTr="003B79EF">
        <w:trPr>
          <w:trHeight w:val="73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470C3" w:rsidRPr="002470C3" w:rsidRDefault="002470C3" w:rsidP="003B79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 за счет всех источников финансирования (по местонахождению заказчика)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3526,1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3245,0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0C3" w:rsidRPr="002470C3" w:rsidRDefault="002470C3" w:rsidP="003B79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0C3">
              <w:rPr>
                <w:rFonts w:ascii="Times New Roman" w:hAnsi="Times New Roman" w:cs="Times New Roman"/>
                <w:sz w:val="28"/>
                <w:szCs w:val="28"/>
              </w:rPr>
              <w:t>1874,0</w:t>
            </w:r>
          </w:p>
        </w:tc>
      </w:tr>
      <w:tr w:rsidR="002470C3" w:rsidRPr="002470C3" w:rsidTr="003B79EF">
        <w:trPr>
          <w:trHeight w:val="300"/>
        </w:trPr>
        <w:tc>
          <w:tcPr>
            <w:tcW w:w="6880" w:type="dxa"/>
            <w:noWrap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bottom"/>
          </w:tcPr>
          <w:p w:rsidR="002470C3" w:rsidRPr="002470C3" w:rsidRDefault="002470C3" w:rsidP="003B79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70C3" w:rsidRPr="002470C3" w:rsidRDefault="002470C3" w:rsidP="002470C3">
      <w:pPr>
        <w:pStyle w:val="2"/>
        <w:jc w:val="both"/>
        <w:rPr>
          <w:b w:val="0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7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7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:rsidR="002470C3" w:rsidRPr="002470C3" w:rsidRDefault="002470C3" w:rsidP="002470C3">
      <w:pPr>
        <w:tabs>
          <w:tab w:val="left" w:pos="5940"/>
        </w:tabs>
        <w:spacing w:after="0"/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9D0" w:rsidRDefault="00EC29D0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 ЗАПИСКА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к прогнозу социально- экономического развития  </w:t>
      </w:r>
      <w:proofErr w:type="spellStart"/>
      <w:r w:rsidRPr="002470C3">
        <w:rPr>
          <w:rFonts w:ascii="Times New Roman" w:hAnsi="Times New Roman" w:cs="Times New Roman"/>
          <w:b/>
          <w:bCs/>
          <w:sz w:val="28"/>
          <w:szCs w:val="28"/>
        </w:rPr>
        <w:t>Рожкинского</w:t>
      </w:r>
      <w:proofErr w:type="spellEnd"/>
      <w:r w:rsidR="00EC29D0"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 на 2020 год и плановый период до 2022</w:t>
      </w: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autoSpaceDE w:val="0"/>
        <w:autoSpaceDN w:val="0"/>
        <w:adjustRightInd w:val="0"/>
        <w:spacing w:after="0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</w:t>
      </w:r>
      <w:r w:rsidR="00EC29D0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EC29D0">
        <w:rPr>
          <w:rFonts w:ascii="Times New Roman" w:hAnsi="Times New Roman" w:cs="Times New Roman"/>
          <w:sz w:val="28"/>
          <w:szCs w:val="28"/>
        </w:rPr>
        <w:t xml:space="preserve"> сельского поселения 2020-2022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</w:t>
      </w:r>
      <w:r w:rsidR="00EC29D0">
        <w:rPr>
          <w:rFonts w:ascii="Times New Roman" w:hAnsi="Times New Roman" w:cs="Times New Roman"/>
          <w:sz w:val="28"/>
          <w:szCs w:val="28"/>
        </w:rPr>
        <w:t>.</w:t>
      </w:r>
      <w:r w:rsidRPr="002470C3">
        <w:rPr>
          <w:rFonts w:ascii="Times New Roman" w:hAnsi="Times New Roman" w:cs="Times New Roman"/>
          <w:sz w:val="28"/>
          <w:szCs w:val="28"/>
        </w:rPr>
        <w:t xml:space="preserve">г. разработан в соответствии с законодательством Российской Федерации и постановлением администрации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470C3" w:rsidRPr="002470C3" w:rsidRDefault="002470C3" w:rsidP="002470C3">
      <w:pPr>
        <w:autoSpaceDE w:val="0"/>
        <w:autoSpaceDN w:val="0"/>
        <w:adjustRightInd w:val="0"/>
        <w:spacing w:after="0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 За основу прогноза взяты статист</w:t>
      </w:r>
      <w:r w:rsidR="00EC29D0">
        <w:rPr>
          <w:rFonts w:ascii="Times New Roman" w:hAnsi="Times New Roman" w:cs="Times New Roman"/>
          <w:sz w:val="28"/>
          <w:szCs w:val="28"/>
        </w:rPr>
        <w:t>ические отчетные данные  за 2019-2021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годы.</w:t>
      </w:r>
      <w:r w:rsidRPr="002470C3">
        <w:rPr>
          <w:rFonts w:ascii="Times New Roman" w:eastAsia="A" w:hAnsi="Times New Roman" w:cs="Times New Roman"/>
          <w:sz w:val="28"/>
          <w:szCs w:val="28"/>
        </w:rPr>
        <w:t xml:space="preserve"> </w:t>
      </w:r>
    </w:p>
    <w:p w:rsidR="002470C3" w:rsidRPr="002470C3" w:rsidRDefault="002470C3" w:rsidP="002470C3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2470C3">
        <w:rPr>
          <w:rFonts w:ascii="Times New Roman" w:eastAsia="A" w:hAnsi="Times New Roman" w:cs="Times New Roman"/>
          <w:sz w:val="28"/>
          <w:szCs w:val="28"/>
        </w:rPr>
        <w:t xml:space="preserve">Территорию сельского поселения  образуют 4  </w:t>
      </w:r>
      <w:proofErr w:type="gramStart"/>
      <w:r w:rsidRPr="002470C3">
        <w:rPr>
          <w:rFonts w:ascii="Times New Roman" w:eastAsia="A" w:hAnsi="Times New Roman" w:cs="Times New Roman"/>
          <w:sz w:val="28"/>
          <w:szCs w:val="28"/>
        </w:rPr>
        <w:t>населенных</w:t>
      </w:r>
      <w:proofErr w:type="gramEnd"/>
      <w:r w:rsidRPr="002470C3">
        <w:rPr>
          <w:rFonts w:ascii="Times New Roman" w:eastAsia="A" w:hAnsi="Times New Roman" w:cs="Times New Roman"/>
          <w:sz w:val="28"/>
          <w:szCs w:val="28"/>
        </w:rPr>
        <w:t xml:space="preserve"> пункта. </w:t>
      </w:r>
    </w:p>
    <w:p w:rsidR="002470C3" w:rsidRPr="002470C3" w:rsidRDefault="002470C3" w:rsidP="002470C3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Демографическая ситуация   в сельском поселении характеризуется продолжающимся процессом естественной убыли населения, связанной с превышением смертности над р</w:t>
      </w:r>
      <w:r w:rsidR="00EC29D0">
        <w:rPr>
          <w:rFonts w:ascii="Times New Roman" w:hAnsi="Times New Roman" w:cs="Times New Roman"/>
          <w:sz w:val="28"/>
          <w:szCs w:val="28"/>
        </w:rPr>
        <w:t>ождаемостью.  По прогнозу в 2020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году ожидаемая численность  постоянного населения се</w:t>
      </w:r>
      <w:r w:rsidR="005750F2">
        <w:rPr>
          <w:rFonts w:ascii="Times New Roman" w:hAnsi="Times New Roman" w:cs="Times New Roman"/>
          <w:sz w:val="28"/>
          <w:szCs w:val="28"/>
        </w:rPr>
        <w:t>льского поселения  составит 1010</w:t>
      </w:r>
      <w:r w:rsidRPr="002470C3">
        <w:rPr>
          <w:rFonts w:ascii="Times New Roman" w:hAnsi="Times New Roman" w:cs="Times New Roman"/>
          <w:sz w:val="28"/>
          <w:szCs w:val="28"/>
        </w:rPr>
        <w:t xml:space="preserve"> и  умен</w:t>
      </w:r>
      <w:r w:rsidR="005750F2">
        <w:rPr>
          <w:rFonts w:ascii="Times New Roman" w:hAnsi="Times New Roman" w:cs="Times New Roman"/>
          <w:sz w:val="28"/>
          <w:szCs w:val="28"/>
        </w:rPr>
        <w:t>ьшится по сравнению с 01.01.2019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годом на 27 человек или 2,6 %. Численность трудовых ресурсов  в 2019 году составит 431 человек или 42,6 % от общей численности населения сельского поселения.</w:t>
      </w:r>
    </w:p>
    <w:p w:rsidR="002470C3" w:rsidRPr="002470C3" w:rsidRDefault="007F68EC" w:rsidP="007F6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Уровень </w:t>
      </w:r>
      <w:r w:rsidR="002470C3" w:rsidRPr="002470C3">
        <w:rPr>
          <w:rFonts w:ascii="Times New Roman" w:hAnsi="Times New Roman" w:cs="Times New Roman"/>
          <w:sz w:val="28"/>
          <w:szCs w:val="28"/>
        </w:rPr>
        <w:t>зарегистрированно</w:t>
      </w:r>
      <w:r w:rsidR="005750F2">
        <w:rPr>
          <w:rFonts w:ascii="Times New Roman" w:hAnsi="Times New Roman" w:cs="Times New Roman"/>
          <w:sz w:val="28"/>
          <w:szCs w:val="28"/>
        </w:rPr>
        <w:t>й безработицы по прогнозу к 2020</w:t>
      </w:r>
      <w:r>
        <w:rPr>
          <w:rFonts w:ascii="Times New Roman" w:hAnsi="Times New Roman" w:cs="Times New Roman"/>
          <w:sz w:val="28"/>
          <w:szCs w:val="28"/>
        </w:rPr>
        <w:t xml:space="preserve"> году предполагается в пределах </w:t>
      </w:r>
      <w:r w:rsidR="002470C3" w:rsidRPr="002470C3">
        <w:rPr>
          <w:rFonts w:ascii="Times New Roman" w:hAnsi="Times New Roman" w:cs="Times New Roman"/>
          <w:sz w:val="28"/>
          <w:szCs w:val="28"/>
        </w:rPr>
        <w:t>1</w:t>
      </w:r>
      <w:r w:rsidR="00AA114D">
        <w:rPr>
          <w:rFonts w:ascii="Times New Roman" w:hAnsi="Times New Roman" w:cs="Times New Roman"/>
          <w:sz w:val="28"/>
          <w:szCs w:val="28"/>
        </w:rPr>
        <w:t xml:space="preserve">,0                                                              </w:t>
      </w:r>
      <w:r w:rsidR="002470C3" w:rsidRPr="002470C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470C3" w:rsidRPr="002470C3" w:rsidRDefault="002470C3" w:rsidP="002470C3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Имеющийся потенциал территории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в решении существующих социально-экономических проблем. Структура экономики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 сельского поселения на протяжении последних лет  не достаточно стабильна: наибольший удельный вес  принадлежит </w:t>
      </w:r>
      <w:r w:rsidRPr="002470C3">
        <w:rPr>
          <w:rFonts w:ascii="Times New Roman" w:eastAsia="A" w:hAnsi="Times New Roman" w:cs="Times New Roman"/>
          <w:sz w:val="28"/>
          <w:szCs w:val="28"/>
        </w:rPr>
        <w:t xml:space="preserve"> газоперекачивающей компрессорной станции  Вятское ЛПУМГ, сельскому хозяйств</w:t>
      </w:r>
      <w:proofErr w:type="gramStart"/>
      <w:r w:rsidRPr="002470C3">
        <w:rPr>
          <w:rFonts w:ascii="Times New Roman" w:eastAsia="A" w:hAnsi="Times New Roman" w:cs="Times New Roman"/>
          <w:sz w:val="28"/>
          <w:szCs w:val="28"/>
        </w:rPr>
        <w:t>у  ООО</w:t>
      </w:r>
      <w:proofErr w:type="gramEnd"/>
      <w:r w:rsidRPr="002470C3">
        <w:rPr>
          <w:rFonts w:ascii="Times New Roman" w:eastAsia="A" w:hAnsi="Times New Roman" w:cs="Times New Roman"/>
          <w:sz w:val="28"/>
          <w:szCs w:val="28"/>
        </w:rPr>
        <w:t xml:space="preserve">  «Рожки». Зна</w:t>
      </w:r>
      <w:r w:rsidRPr="002470C3">
        <w:rPr>
          <w:rFonts w:ascii="Times New Roman" w:hAnsi="Times New Roman" w:cs="Times New Roman"/>
          <w:sz w:val="28"/>
          <w:szCs w:val="28"/>
        </w:rPr>
        <w:t xml:space="preserve">чительную </w:t>
      </w:r>
      <w:r w:rsidRPr="002470C3">
        <w:rPr>
          <w:rFonts w:ascii="Times New Roman" w:hAnsi="Times New Roman" w:cs="Times New Roman"/>
          <w:sz w:val="28"/>
          <w:szCs w:val="28"/>
        </w:rPr>
        <w:lastRenderedPageBreak/>
        <w:t>долю занимает также торговля</w:t>
      </w:r>
      <w:r w:rsidRPr="002470C3">
        <w:rPr>
          <w:rFonts w:ascii="Times New Roman" w:eastAsia="A" w:hAnsi="Times New Roman" w:cs="Times New Roman"/>
          <w:sz w:val="28"/>
          <w:szCs w:val="28"/>
        </w:rPr>
        <w:t>.  По прогнозу  социально-экономического развития число зарегистрированных индиви</w:t>
      </w:r>
      <w:r w:rsidR="005750F2">
        <w:rPr>
          <w:rFonts w:ascii="Times New Roman" w:eastAsia="A" w:hAnsi="Times New Roman" w:cs="Times New Roman"/>
          <w:sz w:val="28"/>
          <w:szCs w:val="28"/>
        </w:rPr>
        <w:t>дуальных предпринимателей в 2020</w:t>
      </w:r>
      <w:r w:rsidRPr="002470C3">
        <w:rPr>
          <w:rFonts w:ascii="Times New Roman" w:eastAsia="A" w:hAnsi="Times New Roman" w:cs="Times New Roman"/>
          <w:sz w:val="28"/>
          <w:szCs w:val="28"/>
        </w:rPr>
        <w:t xml:space="preserve"> году составит </w:t>
      </w:r>
      <w:r w:rsidR="00AA114D">
        <w:rPr>
          <w:rFonts w:ascii="Times New Roman" w:eastAsia="A" w:hAnsi="Times New Roman" w:cs="Times New Roman"/>
          <w:sz w:val="28"/>
          <w:szCs w:val="28"/>
        </w:rPr>
        <w:t>6</w:t>
      </w:r>
      <w:r w:rsidRPr="002470C3">
        <w:rPr>
          <w:rFonts w:ascii="Times New Roman" w:eastAsia="A" w:hAnsi="Times New Roman" w:cs="Times New Roman"/>
          <w:color w:val="FF0000"/>
          <w:sz w:val="28"/>
          <w:szCs w:val="28"/>
        </w:rPr>
        <w:t xml:space="preserve">  </w:t>
      </w:r>
      <w:r w:rsidRPr="002470C3">
        <w:rPr>
          <w:rFonts w:ascii="Times New Roman" w:eastAsia="A" w:hAnsi="Times New Roman" w:cs="Times New Roman"/>
          <w:sz w:val="28"/>
          <w:szCs w:val="28"/>
        </w:rPr>
        <w:t>человек</w:t>
      </w:r>
      <w:proofErr w:type="gramStart"/>
      <w:r w:rsidRPr="002470C3">
        <w:rPr>
          <w:rFonts w:ascii="Times New Roman" w:eastAsia="A" w:hAnsi="Times New Roman" w:cs="Times New Roman"/>
          <w:sz w:val="28"/>
          <w:szCs w:val="28"/>
        </w:rPr>
        <w:t xml:space="preserve"> .</w:t>
      </w:r>
      <w:proofErr w:type="gramEnd"/>
    </w:p>
    <w:p w:rsidR="002470C3" w:rsidRPr="002470C3" w:rsidRDefault="002470C3" w:rsidP="002470C3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Основные задачи, стоящие перед органами</w:t>
      </w:r>
      <w:r w:rsidR="005750F2">
        <w:rPr>
          <w:rFonts w:ascii="Times New Roman" w:hAnsi="Times New Roman" w:cs="Times New Roman"/>
          <w:sz w:val="28"/>
          <w:szCs w:val="28"/>
        </w:rPr>
        <w:t xml:space="preserve"> местного самоуправления на 2020 год и плановый период до 2022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- создание новых рабочих мест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- совершенствование системы населения путем повышения качества предоставляемых коммунальных услуг;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2470C3" w:rsidRPr="002470C3" w:rsidRDefault="002470C3" w:rsidP="002470C3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2470C3" w:rsidRPr="002470C3" w:rsidRDefault="002470C3" w:rsidP="002470C3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left="142" w:hanging="18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pacing w:val="-1"/>
          <w:sz w:val="28"/>
          <w:szCs w:val="28"/>
        </w:rPr>
        <w:t>- реализация</w:t>
      </w:r>
      <w:r w:rsidRPr="002470C3">
        <w:rPr>
          <w:rFonts w:ascii="Times New Roman" w:hAnsi="Times New Roman" w:cs="Times New Roman"/>
          <w:sz w:val="28"/>
          <w:szCs w:val="28"/>
        </w:rPr>
        <w:t xml:space="preserve"> первоочередных мер по противопожарной защите  </w:t>
      </w:r>
      <w:r w:rsidRPr="002470C3">
        <w:rPr>
          <w:rFonts w:ascii="Times New Roman" w:hAnsi="Times New Roman" w:cs="Times New Roman"/>
          <w:spacing w:val="-1"/>
          <w:sz w:val="28"/>
          <w:szCs w:val="28"/>
        </w:rPr>
        <w:t xml:space="preserve">объектов сельского поселения, </w:t>
      </w:r>
      <w:r w:rsidRPr="002470C3">
        <w:rPr>
          <w:rFonts w:ascii="Times New Roman" w:hAnsi="Times New Roman" w:cs="Times New Roman"/>
          <w:sz w:val="28"/>
          <w:szCs w:val="28"/>
        </w:rPr>
        <w:t>совершенствование противопожарной  пропаганды.</w:t>
      </w:r>
    </w:p>
    <w:p w:rsidR="002470C3" w:rsidRPr="002470C3" w:rsidRDefault="002470C3" w:rsidP="002470C3">
      <w:pPr>
        <w:spacing w:after="0"/>
        <w:ind w:left="142" w:firstLine="68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70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ОДОБРЯЮ</w:t>
      </w:r>
    </w:p>
    <w:p w:rsidR="002470C3" w:rsidRPr="002470C3" w:rsidRDefault="002470C3" w:rsidP="002470C3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470C3" w:rsidRPr="002470C3" w:rsidRDefault="002470C3" w:rsidP="002470C3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470C3" w:rsidRPr="002470C3" w:rsidRDefault="002470C3" w:rsidP="002470C3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___________ 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Pr="00247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0C3" w:rsidRPr="002470C3" w:rsidRDefault="002470C3" w:rsidP="002470C3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8E208F" w:rsidP="002470C3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50F2">
        <w:rPr>
          <w:rFonts w:ascii="Times New Roman" w:hAnsi="Times New Roman" w:cs="Times New Roman"/>
          <w:sz w:val="28"/>
          <w:szCs w:val="28"/>
        </w:rPr>
        <w:t xml:space="preserve">  ноября 2019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Предварительные итоги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социально- экономического развития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470C3">
        <w:rPr>
          <w:rFonts w:ascii="Times New Roman" w:hAnsi="Times New Roman" w:cs="Times New Roman"/>
          <w:b/>
          <w:bCs/>
          <w:sz w:val="28"/>
          <w:szCs w:val="28"/>
        </w:rPr>
        <w:t>Рожкинского</w:t>
      </w:r>
      <w:proofErr w:type="spellEnd"/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 сельск</w:t>
      </w:r>
      <w:r w:rsidR="005750F2">
        <w:rPr>
          <w:rFonts w:ascii="Times New Roman" w:hAnsi="Times New Roman" w:cs="Times New Roman"/>
          <w:b/>
          <w:bCs/>
          <w:sz w:val="28"/>
          <w:szCs w:val="28"/>
        </w:rPr>
        <w:t>ого поселения  за 9 месяцев 2019</w:t>
      </w: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и ожидаемые итоги социально-экономического развития поселения</w:t>
      </w:r>
    </w:p>
    <w:p w:rsidR="002470C3" w:rsidRPr="002470C3" w:rsidRDefault="005750F2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2019</w:t>
      </w:r>
      <w:r w:rsidR="002470C3"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2470C3">
        <w:rPr>
          <w:rFonts w:ascii="Times New Roman" w:hAnsi="Times New Roman" w:cs="Times New Roman"/>
          <w:sz w:val="28"/>
          <w:szCs w:val="28"/>
        </w:rPr>
        <w:t xml:space="preserve">План социально-экономического развития </w:t>
      </w:r>
      <w:proofErr w:type="spellStart"/>
      <w:r w:rsidRPr="002470C3">
        <w:rPr>
          <w:rFonts w:ascii="Times New Roman" w:hAnsi="Times New Roman" w:cs="Times New Roman"/>
          <w:sz w:val="28"/>
          <w:szCs w:val="28"/>
        </w:rPr>
        <w:t>Рожкинс</w:t>
      </w:r>
      <w:r w:rsidR="005750F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5750F2">
        <w:rPr>
          <w:rFonts w:ascii="Times New Roman" w:hAnsi="Times New Roman" w:cs="Times New Roman"/>
          <w:sz w:val="28"/>
          <w:szCs w:val="28"/>
        </w:rPr>
        <w:t xml:space="preserve"> сельского поселения на 2020 год и на период до 2022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года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  <w:proofErr w:type="gramEnd"/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  <w:u w:val="single"/>
        </w:rPr>
        <w:t>Бюджетная и налоговая политика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70C3" w:rsidRPr="002470C3" w:rsidRDefault="005750F2" w:rsidP="002470C3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За  9 месяцев 2019</w:t>
      </w:r>
      <w:r w:rsidR="002470C3" w:rsidRPr="002470C3">
        <w:rPr>
          <w:rFonts w:ascii="Times New Roman" w:hAnsi="Times New Roman" w:cs="Times New Roman"/>
          <w:snapToGrid w:val="0"/>
          <w:sz w:val="28"/>
          <w:szCs w:val="28"/>
        </w:rPr>
        <w:t xml:space="preserve"> года объем поступивших доходов  бюджета поселения  составил  3812,5 тыс. рублей.  Удельный вес поступлений по  налоговым и неналоговым доходам  в объеме доходов бюджета поселения составил 86,2 %,  безвозмездных поступлений – 13,8 % .</w:t>
      </w:r>
    </w:p>
    <w:p w:rsidR="002470C3" w:rsidRPr="002470C3" w:rsidRDefault="002470C3" w:rsidP="002470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lastRenderedPageBreak/>
        <w:t xml:space="preserve">В анализируемом периоде поступление налоговых, неналоговых и безвозмездных поступлений доходов  в бюджет  поселения   составило 3812,5  тыс. рублей или 62,4 % от   уточненного годового плана, утвержденного  в сумме  6112,5  тыс. рублей.  </w:t>
      </w:r>
      <w:proofErr w:type="gramStart"/>
      <w:r w:rsidRPr="002470C3">
        <w:rPr>
          <w:rFonts w:ascii="Times New Roman" w:hAnsi="Times New Roman" w:cs="Times New Roman"/>
          <w:sz w:val="28"/>
          <w:szCs w:val="28"/>
        </w:rPr>
        <w:t xml:space="preserve">Выполнение бюджетных назначений по налогу на доходы физических лиц составило 79,4  %,  доходам от уплаты акцизов – 79,6 % , налоги на имущество – 66,5 %,  земельный налог –61,2 %,  госпошлина  - 64,2 %, по доходам от использования имущества, находящегося в государственной  и муниципальной собственности –60,5 %, по доходам  от оказания платных услуг (работ) и компенсации затрат государства  - 84,0 %,   по безвозмездным поступлениям – 89,1%. </w:t>
      </w:r>
      <w:proofErr w:type="gramEnd"/>
    </w:p>
    <w:p w:rsidR="002470C3" w:rsidRPr="002470C3" w:rsidRDefault="002470C3" w:rsidP="002470C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Приоритетными в расходовании бюджетных средств по-прежнему являются расходы на выплату заработной платы работникам муниципальных учреждений и оплату коммунальных услуг.</w:t>
      </w:r>
    </w:p>
    <w:p w:rsidR="002470C3" w:rsidRPr="002470C3" w:rsidRDefault="002470C3" w:rsidP="002470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470C3">
        <w:rPr>
          <w:rFonts w:ascii="Times New Roman" w:hAnsi="Times New Roman" w:cs="Times New Roman"/>
          <w:sz w:val="28"/>
          <w:szCs w:val="28"/>
        </w:rPr>
        <w:t>В целом расходы бюджета поселения за 9  месяцев 2018 года исполнены в сумме 3168,4 тыс. рублей, или 48,0 % к годовому плану.</w:t>
      </w:r>
      <w:proofErr w:type="gramEnd"/>
      <w:r w:rsidRPr="002470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В отчетном периоде своевременно и в полном объеме обеспечены действующие социальные обязательства по выплате заработной платы работникам бюджетной сферы, в том числе по отдельным категориям работников бюджетной сферы в соответствии с Указом Президента Российской  Федерации от 07.05.2012 № 597 «О мероприятиях по реализации государственной социальной политики».</w:t>
      </w:r>
    </w:p>
    <w:p w:rsidR="002470C3" w:rsidRPr="002470C3" w:rsidRDefault="002470C3" w:rsidP="002470C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Просроченная кредиторская задолженность по бюджету поселения и просроченные долговые обязательства поселения на отчетную дату отсутствуют.</w:t>
      </w:r>
    </w:p>
    <w:p w:rsidR="002470C3" w:rsidRPr="002470C3" w:rsidRDefault="002470C3" w:rsidP="002470C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За 9 месяцев 2018 года привлечение и погашение кредитов кредитных организаций  не осуществлялось.  Муниципальный долг равен нулю. </w:t>
      </w:r>
    </w:p>
    <w:p w:rsidR="002470C3" w:rsidRPr="002470C3" w:rsidRDefault="002470C3" w:rsidP="002470C3">
      <w:pPr>
        <w:spacing w:before="80"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  <w:u w:val="single"/>
        </w:rPr>
        <w:t>Инвестиционная политика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70C3" w:rsidRP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2470C3" w:rsidRP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Осуществляется деятельность по формированию свободных инвестиционных площадок под застройку жилья, развитие сельскохозяйственного и промышленного производства, выявление потенциальных инвесторов.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Социальная поддержка населения</w:t>
      </w:r>
    </w:p>
    <w:p w:rsidR="002470C3" w:rsidRPr="002470C3" w:rsidRDefault="002470C3" w:rsidP="002470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В целях осуществления социальной поддержки семей, детей, граждан пожилого возраста, инвалидов и граждан, оказавшихся в трудной жизненной ситуации,  деятельность администрации направлена на выявление граждан, нуждающихся в социальной помощи, оказание им адресной поддержки. Оказана помощь в закреплении социальных работников за  9 нуждающимися  гражданами  через центр социальной помощи.    </w:t>
      </w:r>
    </w:p>
    <w:p w:rsidR="002470C3" w:rsidRP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Систематически ведётся работа с неблагополучными семьями.   Ежеквартально проводятся проверки неблагополучных семей, заседания ОКДН на которых рассматривались в т.ч.  дела о ненадлежащем исполнении родительских обязанностей.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70C3" w:rsidRPr="002470C3" w:rsidRDefault="002470C3" w:rsidP="002470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Оценка демографической ситуации, </w:t>
      </w:r>
    </w:p>
    <w:p w:rsidR="002470C3" w:rsidRPr="002470C3" w:rsidRDefault="002470C3" w:rsidP="002470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>трудовых ресурсов, уровня жизни населения</w:t>
      </w:r>
    </w:p>
    <w:p w:rsidR="002470C3" w:rsidRPr="002470C3" w:rsidRDefault="005750F2" w:rsidP="002470C3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На 01.01.2019</w:t>
      </w:r>
      <w:r w:rsidR="002470C3"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 года на территории сельского поселения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постоянно </w:t>
      </w:r>
      <w:r w:rsidR="002470C3"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проживало </w:t>
      </w:r>
      <w:r>
        <w:rPr>
          <w:rFonts w:ascii="Times New Roman" w:hAnsi="Times New Roman" w:cs="Times New Roman"/>
          <w:sz w:val="28"/>
          <w:szCs w:val="28"/>
        </w:rPr>
        <w:t>1010</w:t>
      </w:r>
      <w:r w:rsidR="002470C3" w:rsidRPr="002470C3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color w:val="333333"/>
          <w:sz w:val="28"/>
          <w:szCs w:val="28"/>
        </w:rPr>
        <w:t>еловек,  с прописанными на территории  сельского  поселения  1344 человека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2470C3" w:rsidRPr="002470C3">
        <w:rPr>
          <w:rFonts w:ascii="Times New Roman" w:hAnsi="Times New Roman" w:cs="Times New Roman"/>
          <w:color w:val="333333"/>
          <w:sz w:val="28"/>
          <w:szCs w:val="28"/>
        </w:rPr>
        <w:t>,</w:t>
      </w:r>
      <w:proofErr w:type="gramEnd"/>
      <w:r w:rsidR="002470C3"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   из них: </w:t>
      </w:r>
    </w:p>
    <w:p w:rsidR="002470C3" w:rsidRP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Численность экономически активного населения составляет </w:t>
      </w:r>
      <w:r w:rsidRPr="002470C3">
        <w:rPr>
          <w:rFonts w:ascii="Times New Roman" w:hAnsi="Times New Roman" w:cs="Times New Roman"/>
          <w:sz w:val="28"/>
          <w:szCs w:val="28"/>
        </w:rPr>
        <w:t>56</w:t>
      </w:r>
      <w:r w:rsidR="00DC32B4">
        <w:rPr>
          <w:rFonts w:ascii="Times New Roman" w:hAnsi="Times New Roman" w:cs="Times New Roman"/>
          <w:sz w:val="28"/>
          <w:szCs w:val="28"/>
        </w:rPr>
        <w:t>1</w:t>
      </w:r>
      <w:r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 человек, официально зарегистрированных безработных </w:t>
      </w:r>
      <w:r w:rsidRPr="002470C3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–7. </w:t>
      </w:r>
      <w:r w:rsidRPr="002470C3">
        <w:rPr>
          <w:rFonts w:ascii="Times New Roman" w:hAnsi="Times New Roman" w:cs="Times New Roman"/>
          <w:color w:val="333333"/>
          <w:sz w:val="28"/>
          <w:szCs w:val="28"/>
        </w:rPr>
        <w:t>Фактически  не работают и  не учатся 526 человек. В сельском поселении проживает большое число малообеспеченных граждан и людей с ограниченными возможностями, нуждающихся в социальной поддержке.</w:t>
      </w:r>
    </w:p>
    <w:p w:rsidR="002470C3" w:rsidRP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Демографическая ситуация, складывающаяся в последние годы на территории сельского поселения, свидетельствует о наличии общих тенденций, присущих большинству территорий Кировской области и характеризуется повышением уровня рождаемости,  уровнем смертности за последние годы отсеется неизменным. 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Культура </w:t>
      </w:r>
    </w:p>
    <w:p w:rsidR="002470C3" w:rsidRPr="002470C3" w:rsidRDefault="002470C3" w:rsidP="002470C3">
      <w:pPr>
        <w:spacing w:after="0"/>
        <w:ind w:left="708" w:firstLine="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2470C3">
        <w:rPr>
          <w:rFonts w:ascii="Times New Roman" w:hAnsi="Times New Roman" w:cs="Times New Roman"/>
          <w:sz w:val="28"/>
          <w:szCs w:val="28"/>
        </w:rPr>
        <w:t xml:space="preserve">Организацией досуга и обеспечения населения услугами организаций культуры в поселении занимаются </w:t>
      </w:r>
      <w:r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МКУК </w:t>
      </w:r>
      <w:proofErr w:type="spellStart"/>
      <w:r w:rsidRPr="002470C3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 СДК, 1 филиал </w:t>
      </w:r>
      <w:proofErr w:type="spellStart"/>
      <w:r w:rsidRPr="002470C3">
        <w:rPr>
          <w:rFonts w:ascii="Times New Roman" w:hAnsi="Times New Roman" w:cs="Times New Roman"/>
          <w:color w:val="333333"/>
          <w:sz w:val="28"/>
          <w:szCs w:val="28"/>
        </w:rPr>
        <w:t>Малмыжской</w:t>
      </w:r>
      <w:proofErr w:type="spellEnd"/>
      <w:r w:rsidRPr="002470C3">
        <w:rPr>
          <w:rFonts w:ascii="Times New Roman" w:hAnsi="Times New Roman" w:cs="Times New Roman"/>
          <w:color w:val="333333"/>
          <w:sz w:val="28"/>
          <w:szCs w:val="28"/>
        </w:rPr>
        <w:t xml:space="preserve"> централизованной библиотечной сети. </w:t>
      </w:r>
    </w:p>
    <w:p w:rsidR="002470C3" w:rsidRPr="002470C3" w:rsidRDefault="002470C3" w:rsidP="002470C3">
      <w:pPr>
        <w:spacing w:after="0"/>
        <w:ind w:left="708" w:firstLine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ind w:left="708" w:firstLine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470C3">
        <w:rPr>
          <w:rFonts w:ascii="Times New Roman" w:hAnsi="Times New Roman" w:cs="Times New Roman"/>
          <w:b/>
          <w:bCs/>
          <w:sz w:val="28"/>
          <w:szCs w:val="28"/>
        </w:rPr>
        <w:t>Владение, пользование и распоряжение имуществом.</w:t>
      </w:r>
    </w:p>
    <w:p w:rsidR="002470C3" w:rsidRDefault="002470C3" w:rsidP="002470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        В собственности сельского  поселения находится имущество, предназначенное для решения вопросов местного значения:   объекты водоснабжения,  канализационные сети, очистное сооружение</w:t>
      </w:r>
      <w:proofErr w:type="gramStart"/>
      <w:r w:rsidRPr="002470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70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70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470C3">
        <w:rPr>
          <w:rFonts w:ascii="Times New Roman" w:hAnsi="Times New Roman" w:cs="Times New Roman"/>
          <w:sz w:val="28"/>
          <w:szCs w:val="28"/>
        </w:rPr>
        <w:t>отельная.  Ведется  работа  по передаче жилых помещений  в собственность граждан.</w:t>
      </w:r>
    </w:p>
    <w:p w:rsidR="00FF7CCF" w:rsidRPr="002470C3" w:rsidRDefault="00FF7CCF" w:rsidP="002470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0C3" w:rsidRPr="002470C3" w:rsidRDefault="002470C3" w:rsidP="002470C3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FF7C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Pr="002470C3">
        <w:rPr>
          <w:rFonts w:ascii="Times New Roman" w:hAnsi="Times New Roman" w:cs="Times New Roman"/>
          <w:b/>
          <w:bCs/>
          <w:sz w:val="28"/>
          <w:szCs w:val="28"/>
        </w:rPr>
        <w:t xml:space="preserve">   Заключение</w:t>
      </w:r>
    </w:p>
    <w:p w:rsidR="002470C3" w:rsidRPr="002470C3" w:rsidRDefault="002470C3" w:rsidP="002470C3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70C3" w:rsidRPr="002470C3" w:rsidRDefault="002470C3" w:rsidP="002470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  Анализ деятельности з</w:t>
      </w:r>
      <w:r w:rsidR="005750F2">
        <w:rPr>
          <w:rFonts w:ascii="Times New Roman" w:hAnsi="Times New Roman" w:cs="Times New Roman"/>
          <w:sz w:val="28"/>
          <w:szCs w:val="28"/>
        </w:rPr>
        <w:t>а 9 месяцев 2019</w:t>
      </w:r>
      <w:r w:rsidRPr="002470C3">
        <w:rPr>
          <w:rFonts w:ascii="Times New Roman" w:hAnsi="Times New Roman" w:cs="Times New Roman"/>
          <w:sz w:val="28"/>
          <w:szCs w:val="28"/>
        </w:rPr>
        <w:t xml:space="preserve"> года показал, что по целому ряду направлений удалось сделать шаги, позволившие добиться положительной динамики.</w:t>
      </w:r>
    </w:p>
    <w:p w:rsidR="002470C3" w:rsidRPr="002470C3" w:rsidRDefault="002470C3" w:rsidP="002470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 </w:t>
      </w:r>
      <w:r w:rsidRPr="002470C3">
        <w:rPr>
          <w:rFonts w:ascii="Times New Roman" w:hAnsi="Times New Roman" w:cs="Times New Roman"/>
          <w:sz w:val="28"/>
          <w:szCs w:val="28"/>
        </w:rPr>
        <w:tab/>
        <w:t>Для получения более значительных результатов необходимо продолжить работу:</w:t>
      </w:r>
    </w:p>
    <w:p w:rsidR="002470C3" w:rsidRPr="002470C3" w:rsidRDefault="002470C3" w:rsidP="002470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Увеличение доходной части и наполняемости бюджета сельского поселения, работа с недоимкой по налогам и сборам; </w:t>
      </w:r>
    </w:p>
    <w:p w:rsidR="002470C3" w:rsidRPr="002470C3" w:rsidRDefault="002470C3" w:rsidP="002470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>Регистрация  невостребованных земельных долей в соответствии с действующим законодательством;</w:t>
      </w:r>
    </w:p>
    <w:p w:rsidR="002470C3" w:rsidRPr="002470C3" w:rsidRDefault="002470C3" w:rsidP="002470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3">
        <w:rPr>
          <w:rFonts w:ascii="Times New Roman" w:hAnsi="Times New Roman" w:cs="Times New Roman"/>
          <w:sz w:val="28"/>
          <w:szCs w:val="28"/>
        </w:rPr>
        <w:t xml:space="preserve">Продолжить ремонт  поселенческих дорог, водопроводных сетей. </w:t>
      </w:r>
    </w:p>
    <w:p w:rsidR="002470C3" w:rsidRPr="002470C3" w:rsidRDefault="006438B2" w:rsidP="00643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Участие  в проектах  ППМИ.</w:t>
      </w:r>
    </w:p>
    <w:p w:rsidR="002470C3" w:rsidRDefault="002470C3" w:rsidP="002470C3">
      <w:pPr>
        <w:rPr>
          <w:color w:val="FF00FF"/>
          <w:sz w:val="28"/>
          <w:szCs w:val="28"/>
          <w:lang w:eastAsia="zh-CN"/>
        </w:rPr>
      </w:pPr>
    </w:p>
    <w:p w:rsidR="00235684" w:rsidRDefault="00FF7CCF" w:rsidP="002470C3">
      <w:r>
        <w:t xml:space="preserve">                                                                                                                             ________________</w:t>
      </w:r>
    </w:p>
    <w:sectPr w:rsidR="00235684" w:rsidSect="003B79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B1198"/>
    <w:multiLevelType w:val="hybridMultilevel"/>
    <w:tmpl w:val="01D8059A"/>
    <w:lvl w:ilvl="0" w:tplc="235CE4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70C3"/>
    <w:rsid w:val="00053C9D"/>
    <w:rsid w:val="001269A0"/>
    <w:rsid w:val="00206A62"/>
    <w:rsid w:val="00235684"/>
    <w:rsid w:val="002470C3"/>
    <w:rsid w:val="002B4E56"/>
    <w:rsid w:val="003B79EF"/>
    <w:rsid w:val="005750F2"/>
    <w:rsid w:val="006438B2"/>
    <w:rsid w:val="006706BC"/>
    <w:rsid w:val="006941F5"/>
    <w:rsid w:val="00730A9E"/>
    <w:rsid w:val="007F68EC"/>
    <w:rsid w:val="008550A7"/>
    <w:rsid w:val="00894F42"/>
    <w:rsid w:val="008E208F"/>
    <w:rsid w:val="00A91F8F"/>
    <w:rsid w:val="00AA114D"/>
    <w:rsid w:val="00AE1EEA"/>
    <w:rsid w:val="00B07477"/>
    <w:rsid w:val="00B3642F"/>
    <w:rsid w:val="00BA71FE"/>
    <w:rsid w:val="00BD12AE"/>
    <w:rsid w:val="00C240E4"/>
    <w:rsid w:val="00C333BA"/>
    <w:rsid w:val="00DC32B4"/>
    <w:rsid w:val="00EB6763"/>
    <w:rsid w:val="00EC29D0"/>
    <w:rsid w:val="00EC374B"/>
    <w:rsid w:val="00F77A6D"/>
    <w:rsid w:val="00FF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470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2470C3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20</cp:revision>
  <dcterms:created xsi:type="dcterms:W3CDTF">2019-11-19T06:41:00Z</dcterms:created>
  <dcterms:modified xsi:type="dcterms:W3CDTF">2019-11-28T12:32:00Z</dcterms:modified>
</cp:coreProperties>
</file>