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37F" w:rsidRDefault="000A637F" w:rsidP="000A637F">
      <w:pPr>
        <w:pStyle w:val="ConsPlusTitle"/>
        <w:pageBreakBefore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637F" w:rsidRDefault="000A637F" w:rsidP="000A63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РОЖКИНСКОГО СЕЛЬСКОГО ПОСЕЛЕНИЯ</w:t>
      </w:r>
    </w:p>
    <w:p w:rsidR="000A637F" w:rsidRDefault="000A637F" w:rsidP="000A63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МАЛМЫЖСКОГО РАЙОНА КИРОВСКОЙ ОБЛАСТИ</w:t>
      </w:r>
    </w:p>
    <w:p w:rsidR="000A637F" w:rsidRDefault="000A637F" w:rsidP="000A63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26.12.2019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</w:t>
      </w:r>
      <w:r w:rsidR="00702718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№ 43</w:t>
      </w:r>
    </w:p>
    <w:p w:rsidR="000A637F" w:rsidRDefault="000A637F" w:rsidP="000A63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ожки</w:t>
      </w:r>
    </w:p>
    <w:p w:rsidR="000A637F" w:rsidRDefault="000A637F" w:rsidP="000A63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перечня кодов бюджетной классификации, закрепленных за главным администратором доходов бюджета поселения на  2020 год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реализации статьи 160.1 Бюджетного кодекса Российской Федерации 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ПОСТАНОВЛЯЕТ: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 Утвердить Порядок осуществления бюджетных полномочий главным администратором доходов бюджета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– бюджет поселения) согласно приложению.</w:t>
      </w:r>
    </w:p>
    <w:p w:rsidR="000A637F" w:rsidRDefault="000A637F" w:rsidP="000A637F">
      <w:pPr>
        <w:pStyle w:val="8"/>
        <w:tabs>
          <w:tab w:val="left" w:pos="142"/>
          <w:tab w:val="left" w:pos="426"/>
        </w:tabs>
        <w:ind w:left="0" w:right="-284" w:firstLine="567"/>
        <w:jc w:val="both"/>
        <w:rPr>
          <w:szCs w:val="28"/>
        </w:rPr>
      </w:pPr>
      <w:r>
        <w:rPr>
          <w:b w:val="0"/>
          <w:szCs w:val="28"/>
        </w:rPr>
        <w:t xml:space="preserve">2.  </w:t>
      </w:r>
      <w:r>
        <w:rPr>
          <w:rFonts w:eastAsia="Arial"/>
          <w:b w:val="0"/>
          <w:szCs w:val="28"/>
        </w:rPr>
        <w:t>Утвердить перечень главных администраторов доходов  бюджета поселения и закрепляемые за ними виды (подвиды) доходов бюджета поселения согласно приложению</w:t>
      </w:r>
      <w:r>
        <w:rPr>
          <w:b w:val="0"/>
          <w:szCs w:val="28"/>
        </w:rPr>
        <w:t>.</w:t>
      </w:r>
    </w:p>
    <w:p w:rsidR="000A637F" w:rsidRDefault="00702718" w:rsidP="0070271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Признать утратившим силу </w:t>
      </w:r>
      <w:r w:rsidR="000A637F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от 25.12.2018 № 32</w:t>
      </w:r>
      <w:r w:rsidR="000A637F">
        <w:rPr>
          <w:rFonts w:ascii="Times New Roman" w:hAnsi="Times New Roman" w:cs="Times New Roman"/>
          <w:sz w:val="28"/>
          <w:szCs w:val="28"/>
        </w:rPr>
        <w:t xml:space="preserve"> « Об утверждении перечня кодов бюджетной классификации, закрепленных за главным администратором д</w:t>
      </w:r>
      <w:r>
        <w:rPr>
          <w:rFonts w:ascii="Times New Roman" w:hAnsi="Times New Roman" w:cs="Times New Roman"/>
          <w:sz w:val="28"/>
          <w:szCs w:val="28"/>
        </w:rPr>
        <w:t>оходов бюджета поселения на 2019</w:t>
      </w:r>
      <w:r w:rsidR="000A637F">
        <w:rPr>
          <w:rFonts w:ascii="Times New Roman" w:hAnsi="Times New Roman" w:cs="Times New Roman"/>
          <w:sz w:val="28"/>
          <w:szCs w:val="28"/>
        </w:rPr>
        <w:t xml:space="preserve"> год»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7AE" w:rsidRDefault="008747AE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7AE" w:rsidRDefault="008747AE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747AE" w:rsidRDefault="008747AE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</w:p>
    <w:p w:rsidR="000A637F" w:rsidRDefault="008747AE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 </w:t>
      </w:r>
      <w:r w:rsidR="000A637F">
        <w:rPr>
          <w:rFonts w:ascii="Times New Roman" w:hAnsi="Times New Roman" w:cs="Times New Roman"/>
          <w:sz w:val="28"/>
          <w:szCs w:val="28"/>
        </w:rPr>
        <w:t xml:space="preserve">поселения      </w:t>
      </w:r>
      <w:r w:rsidR="00B4293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="000A637F">
        <w:rPr>
          <w:rFonts w:ascii="Times New Roman" w:hAnsi="Times New Roman" w:cs="Times New Roman"/>
          <w:sz w:val="28"/>
          <w:szCs w:val="28"/>
        </w:rPr>
        <w:t>В.Г.Кучков</w:t>
      </w:r>
      <w:proofErr w:type="spellEnd"/>
      <w:r w:rsidR="000A637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ПОДГОТОВЛЕНО:</w:t>
      </w:r>
    </w:p>
    <w:p w:rsidR="000A637F" w:rsidRDefault="008747AE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 финансам и бухгалт</w:t>
      </w:r>
      <w:r w:rsidR="008747AE">
        <w:rPr>
          <w:rFonts w:ascii="Times New Roman" w:hAnsi="Times New Roman" w:cs="Times New Roman"/>
          <w:sz w:val="28"/>
          <w:szCs w:val="28"/>
        </w:rPr>
        <w:t xml:space="preserve">ерскому учету      Ф.А.Иванова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РАЗОСЛАТЬ: прокуратура- 1, администрация поселения- 2,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райфинотдел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1,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Федерального казначейства -1=5</w:t>
      </w: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spacing w:after="0"/>
        <w:ind w:left="6663" w:hanging="72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Утвержден</w:t>
      </w:r>
    </w:p>
    <w:p w:rsidR="000A637F" w:rsidRDefault="000A637F" w:rsidP="000A637F">
      <w:pPr>
        <w:spacing w:after="0"/>
        <w:ind w:left="6663" w:hanging="72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="008747A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A637F" w:rsidRDefault="000A637F" w:rsidP="000A637F">
      <w:pPr>
        <w:spacing w:after="0"/>
        <w:ind w:left="6663" w:hanging="720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r w:rsidR="008747AE">
        <w:rPr>
          <w:rFonts w:ascii="Times New Roman" w:hAnsi="Times New Roman" w:cs="Times New Roman"/>
          <w:sz w:val="28"/>
          <w:szCs w:val="28"/>
        </w:rPr>
        <w:t xml:space="preserve">                             от 26.12.2019   № 43</w:t>
      </w:r>
    </w:p>
    <w:p w:rsidR="000A637F" w:rsidRDefault="000A637F" w:rsidP="000A63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</w:p>
    <w:p w:rsidR="000A637F" w:rsidRDefault="000A637F" w:rsidP="000A637F">
      <w:pPr>
        <w:tabs>
          <w:tab w:val="left" w:pos="5341"/>
        </w:tabs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</w:t>
      </w:r>
    </w:p>
    <w:p w:rsidR="000A637F" w:rsidRDefault="000A637F" w:rsidP="000A637F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A637F" w:rsidRDefault="000A637F" w:rsidP="000A637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ПЕРЕЧЕНЬ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0A637F" w:rsidRDefault="000A637F" w:rsidP="000A637F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и коды главных администраторов  доходов бюджета  поселения и закрепляемых за  ними видов (подвидов) доходов   бюджета поселения</w:t>
      </w:r>
    </w:p>
    <w:p w:rsidR="000A637F" w:rsidRDefault="000A637F" w:rsidP="000A637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9810" w:type="dxa"/>
        <w:tblInd w:w="108" w:type="dxa"/>
        <w:tblLayout w:type="fixed"/>
        <w:tblLook w:val="04A0"/>
      </w:tblPr>
      <w:tblGrid>
        <w:gridCol w:w="1022"/>
        <w:gridCol w:w="3004"/>
        <w:gridCol w:w="5784"/>
      </w:tblGrid>
      <w:tr w:rsidR="000A637F" w:rsidTr="000A637F"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Код</w:t>
            </w:r>
          </w:p>
          <w:p w:rsidR="000A637F" w:rsidRDefault="000A637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администратора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Код бюджетной классификации 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ind w:left="-3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администратора</w:t>
            </w:r>
          </w:p>
        </w:tc>
      </w:tr>
      <w:tr w:rsidR="000A637F" w:rsidTr="000A637F">
        <w:trPr>
          <w:cantSplit/>
          <w:trHeight w:val="184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637F" w:rsidRDefault="000A637F">
            <w:pPr>
              <w:snapToGrid w:val="0"/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tabs>
                <w:tab w:val="left" w:pos="646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Муниципальное казенное учреждение администрация 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Рожкинского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 Кировской области </w:t>
            </w:r>
          </w:p>
        </w:tc>
      </w:tr>
      <w:tr w:rsidR="000A637F" w:rsidTr="000A637F">
        <w:trPr>
          <w:cantSplit/>
          <w:trHeight w:val="25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1 08 04020 01 1000 110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0A637F" w:rsidTr="000A637F">
        <w:trPr>
          <w:cantSplit/>
          <w:trHeight w:val="25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113 01995 10 0000 130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доходы от оказания платных услуг (работ) получателями средств бюджетов  сельских поселений</w:t>
            </w:r>
          </w:p>
        </w:tc>
      </w:tr>
      <w:tr w:rsidR="000A637F" w:rsidTr="000A637F">
        <w:trPr>
          <w:cantSplit/>
          <w:trHeight w:val="25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113 02065 10 0000 130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0A637F" w:rsidTr="000A637F">
        <w:trPr>
          <w:cantSplit/>
          <w:trHeight w:val="25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1 13 02995 10 0000 130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доходы от  компенсации затрат бюджетов поселений </w:t>
            </w:r>
          </w:p>
        </w:tc>
      </w:tr>
      <w:tr w:rsidR="000A637F" w:rsidTr="000A637F">
        <w:trPr>
          <w:cantSplit/>
          <w:trHeight w:val="251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ind w:right="-11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116 90050 10 0000 140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поступления от денежных взысканий (штрафов) и иных сумм в возмещения  ущерба, зачисляемые в бюджеты сельских поселений</w:t>
            </w:r>
          </w:p>
        </w:tc>
      </w:tr>
      <w:tr w:rsidR="000A637F" w:rsidTr="000A637F">
        <w:trPr>
          <w:cantSplit/>
          <w:trHeight w:val="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1 17 01050 10 0000 180</w:t>
            </w:r>
          </w:p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Невыясненные поступления, зачисляемые в бюджеты поселений</w:t>
            </w:r>
          </w:p>
        </w:tc>
      </w:tr>
      <w:tr w:rsidR="000A637F" w:rsidTr="000A637F">
        <w:trPr>
          <w:cantSplit/>
          <w:trHeight w:val="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1 17 05050 10 0000 180</w:t>
            </w:r>
          </w:p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Прочие неналоговые доходы бюджетов поселений</w:t>
            </w:r>
          </w:p>
        </w:tc>
      </w:tr>
      <w:tr w:rsidR="000A637F" w:rsidTr="000A637F">
        <w:trPr>
          <w:cantSplit/>
          <w:trHeight w:val="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117 14030 10 0000 150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 xml:space="preserve">средства самообложение граждан, зачисляемые в бюджет сельских поселений  </w:t>
            </w:r>
          </w:p>
        </w:tc>
      </w:tr>
      <w:tr w:rsidR="000A637F" w:rsidTr="000A637F">
        <w:trPr>
          <w:cantSplit/>
          <w:trHeight w:val="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202 15001 10 0000 150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Дотации бюджетам сельских поселений на выравнивание бюджетной обеспеченности</w:t>
            </w:r>
          </w:p>
        </w:tc>
      </w:tr>
      <w:tr w:rsidR="000A637F" w:rsidTr="000A637F">
        <w:trPr>
          <w:cantSplit/>
          <w:trHeight w:val="77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202 2999910 0000 150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прочие субсидии бюджетам сельских поселений</w:t>
            </w:r>
          </w:p>
        </w:tc>
      </w:tr>
      <w:tr w:rsidR="000A637F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202 35118 10 0000 150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0A637F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207 05010 10 0000 150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безвозмездные поступления от физических  и юридических лиц на финансовое обеспечение дорожной деятельности, в том числе добровольных пожертвований</w:t>
            </w:r>
            <w:proofErr w:type="gramStart"/>
            <w:r>
              <w:t xml:space="preserve"> ,</w:t>
            </w:r>
            <w:proofErr w:type="gramEnd"/>
            <w:r>
              <w:t xml:space="preserve"> в отношении автомобильных дорог общего пользования местного значения поселений </w:t>
            </w:r>
          </w:p>
        </w:tc>
      </w:tr>
      <w:tr w:rsidR="000A637F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2 07 05020 100000 150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поступления от денежных пожертвований, предоставляемых физическими лицами получателем средств бюджетов  сельских поселений</w:t>
            </w:r>
          </w:p>
        </w:tc>
      </w:tr>
      <w:tr w:rsidR="000A637F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2 07 05030 10 0000 150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прочие безвозмездные поступления в бюджеты сельских  поселений</w:t>
            </w:r>
          </w:p>
        </w:tc>
      </w:tr>
      <w:tr w:rsidR="000A637F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219 60010 10 0000 150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A637F" w:rsidRDefault="000A637F">
            <w:pPr>
              <w:pStyle w:val="2"/>
              <w:widowControl w:val="0"/>
              <w:autoSpaceDE w:val="0"/>
              <w:spacing w:line="276" w:lineRule="auto"/>
            </w:pPr>
            <w:r>
              <w:t>возврат остатков субсидий</w:t>
            </w:r>
            <w:proofErr w:type="gramStart"/>
            <w:r>
              <w:t xml:space="preserve"> ,</w:t>
            </w:r>
            <w:proofErr w:type="gramEnd"/>
            <w:r>
              <w:t>субвенций и иных межбюджетных трансфертов, имеющих целевое назначение , прошлых лет из бюджетов сельских поселений</w:t>
            </w:r>
          </w:p>
        </w:tc>
      </w:tr>
      <w:tr w:rsidR="008747AE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AE" w:rsidRDefault="008747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AE" w:rsidRDefault="008747AE">
            <w:pPr>
              <w:pStyle w:val="2"/>
              <w:widowControl w:val="0"/>
              <w:autoSpaceDE w:val="0"/>
              <w:spacing w:line="276" w:lineRule="auto"/>
            </w:pPr>
            <w:r>
              <w:t>204 05099 100000 150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7AE" w:rsidRDefault="008747AE">
            <w:pPr>
              <w:pStyle w:val="2"/>
              <w:widowControl w:val="0"/>
              <w:autoSpaceDE w:val="0"/>
              <w:spacing w:line="276" w:lineRule="auto"/>
            </w:pPr>
            <w:r>
              <w:t>Прочие безвозмездные  поступления от негосударственных  организаций в бюджеты сельских поселений</w:t>
            </w:r>
          </w:p>
        </w:tc>
      </w:tr>
      <w:tr w:rsidR="008747AE" w:rsidTr="000A637F">
        <w:trPr>
          <w:cantSplit/>
          <w:trHeight w:val="318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AE" w:rsidRDefault="008747A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982</w:t>
            </w:r>
          </w:p>
        </w:tc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747AE" w:rsidRDefault="008747AE">
            <w:pPr>
              <w:pStyle w:val="2"/>
              <w:widowControl w:val="0"/>
              <w:autoSpaceDE w:val="0"/>
              <w:spacing w:line="276" w:lineRule="auto"/>
            </w:pPr>
            <w:r>
              <w:t>202 49999 10 0000 150</w:t>
            </w:r>
          </w:p>
        </w:tc>
        <w:tc>
          <w:tcPr>
            <w:tcW w:w="5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47AE" w:rsidRDefault="008747AE">
            <w:pPr>
              <w:pStyle w:val="2"/>
              <w:widowControl w:val="0"/>
              <w:autoSpaceDE w:val="0"/>
              <w:spacing w:line="276" w:lineRule="auto"/>
            </w:pPr>
            <w:r>
              <w:t xml:space="preserve">Прочие межбюджетные </w:t>
            </w:r>
            <w:proofErr w:type="spellStart"/>
            <w:r>
              <w:t>транферты</w:t>
            </w:r>
            <w:proofErr w:type="spellEnd"/>
            <w:r>
              <w:t>, передаваемые  бюджетам сельских поселений</w:t>
            </w:r>
          </w:p>
        </w:tc>
      </w:tr>
    </w:tbl>
    <w:p w:rsidR="000A637F" w:rsidRDefault="000A637F" w:rsidP="000A63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A637F" w:rsidRDefault="000A637F" w:rsidP="000A637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A637F" w:rsidRDefault="000A637F" w:rsidP="000A637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637F" w:rsidRDefault="000A637F" w:rsidP="000A637F">
      <w:pPr>
        <w:rPr>
          <w:sz w:val="28"/>
          <w:szCs w:val="28"/>
        </w:rPr>
      </w:pPr>
    </w:p>
    <w:p w:rsidR="000A637F" w:rsidRDefault="000A637F" w:rsidP="000A637F">
      <w:pPr>
        <w:rPr>
          <w:sz w:val="28"/>
          <w:szCs w:val="28"/>
        </w:rPr>
      </w:pPr>
    </w:p>
    <w:p w:rsidR="000A637F" w:rsidRDefault="000A637F" w:rsidP="000A637F">
      <w:pPr>
        <w:spacing w:after="0"/>
        <w:ind w:left="189" w:righ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C82A6A" w:rsidRDefault="000A637F" w:rsidP="000A637F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</w:t>
      </w:r>
      <w:r w:rsidR="00C82A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0A637F" w:rsidRDefault="00C82A6A" w:rsidP="000A637F">
      <w:pPr>
        <w:pStyle w:val="ConsPlusNormal"/>
        <w:widowControl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</w:t>
      </w:r>
      <w:r w:rsidR="000A637F"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 w:rsidR="00C82A6A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</w:t>
      </w:r>
      <w:r w:rsidR="00C82A6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  <w:r w:rsidR="00C82A6A">
        <w:rPr>
          <w:rFonts w:ascii="Times New Roman" w:hAnsi="Times New Roman" w:cs="Times New Roman"/>
          <w:sz w:val="28"/>
          <w:szCs w:val="28"/>
        </w:rPr>
        <w:t>от 26.12.2019</w:t>
      </w:r>
      <w:r>
        <w:rPr>
          <w:rFonts w:ascii="Times New Roman" w:hAnsi="Times New Roman" w:cs="Times New Roman"/>
          <w:sz w:val="28"/>
          <w:szCs w:val="28"/>
        </w:rPr>
        <w:t xml:space="preserve">  №  </w:t>
      </w:r>
      <w:r w:rsidR="00C82A6A">
        <w:rPr>
          <w:rFonts w:ascii="Times New Roman" w:hAnsi="Times New Roman" w:cs="Times New Roman"/>
          <w:sz w:val="28"/>
          <w:szCs w:val="28"/>
        </w:rPr>
        <w:t>43</w:t>
      </w:r>
    </w:p>
    <w:p w:rsidR="000A637F" w:rsidRDefault="000A637F" w:rsidP="000A637F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Порядок осуществления бюджетных полномочий главным администратором  доходов бюджета муниципального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сельское поселение</w:t>
      </w:r>
    </w:p>
    <w:p w:rsidR="000A637F" w:rsidRDefault="000A637F" w:rsidP="000A637F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района Кировской области</w:t>
      </w:r>
    </w:p>
    <w:p w:rsidR="000A637F" w:rsidRDefault="000A637F" w:rsidP="000A637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Порядок осуществления бюджетных полномочий главным администратором доходов бюджета  муниципального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Кировской области (далее - бюджет поселения) регулирует вопросы, связанные с исполнением им полномочий, установленных Бюджетным кодексом Российской Федерации.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   Под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администрируемыми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поступлениями понимаются виды, подвиды доходов, закрепленные за  главным администратором доходов бюджета поселения – администрацией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0A637F" w:rsidRDefault="000A637F" w:rsidP="000A637F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Рожкинского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как главному администратору доходов бюджета поселения и в связи с отсутствием администраторов доходов, находящихся в его ведении, осуществлять по закрепленным видам доходов следующие полномочия администратора доходов бюджета поселения: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Начисление, учет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правильностью исчисления, полнотой и своевременностью осуществления платежей в бюджет, пеней и штрафов по ним.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3.2. Взыскание задолженности по платежам в бюджет поселения, пеней и штрафов.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 Принятие решений о возврате излишне уплаченных (взысканных) платежей в бюджет, пеней и штрафов, и представление в управление Федерального казначейства по Кировской области заявок для осуществления возврата в порядке, установленном Министерством финансов Российской Федерации.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 Принятие решения о зачете (уточнении) платежей в бюджет и представление уведомления в управление Федерального казначейства по Кировской области.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3.5. Иные бюджетные полномочия, установленные Бюджетным кодексом Российской Федерации и принятыми в соответствии с ним нормативными правовыми актами, регулирующими бюджетные правоотношения.</w:t>
      </w:r>
    </w:p>
    <w:p w:rsidR="000A637F" w:rsidRDefault="000A637F" w:rsidP="000A637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3.6. Определение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действий администратора доходов бюджета поселения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 уточнении невыясненных поступлений в соответствии с нормативными правовыми актами Российской Федерации.</w:t>
      </w:r>
    </w:p>
    <w:p w:rsidR="000A637F" w:rsidRDefault="000A637F" w:rsidP="000A637F">
      <w:pPr>
        <w:tabs>
          <w:tab w:val="left" w:pos="6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 случае изменения состава и (или) функций главного администратора доходов бюджета поселения главный администратор доходов бюджета поселения доводит эти изменения в течение 10 дней до Управления Федерального казначейства Кировской области.</w:t>
      </w:r>
    </w:p>
    <w:p w:rsidR="000A637F" w:rsidRDefault="000A637F" w:rsidP="000A637F">
      <w:pPr>
        <w:tabs>
          <w:tab w:val="left" w:pos="6900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____________</w:t>
      </w:r>
    </w:p>
    <w:p w:rsidR="00422973" w:rsidRDefault="00422973"/>
    <w:sectPr w:rsidR="00422973" w:rsidSect="00FF44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>
    <w:useFELayout/>
  </w:compat>
  <w:rsids>
    <w:rsidRoot w:val="000A637F"/>
    <w:rsid w:val="000A637F"/>
    <w:rsid w:val="000B73FD"/>
    <w:rsid w:val="003E2DC0"/>
    <w:rsid w:val="00422973"/>
    <w:rsid w:val="00702718"/>
    <w:rsid w:val="008747AE"/>
    <w:rsid w:val="00A429C9"/>
    <w:rsid w:val="00B42936"/>
    <w:rsid w:val="00C82A6A"/>
    <w:rsid w:val="00D07514"/>
    <w:rsid w:val="00FF44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4FB"/>
  </w:style>
  <w:style w:type="paragraph" w:styleId="2">
    <w:name w:val="heading 2"/>
    <w:basedOn w:val="a"/>
    <w:next w:val="a"/>
    <w:link w:val="20"/>
    <w:unhideWhenUsed/>
    <w:qFormat/>
    <w:rsid w:val="000A637F"/>
    <w:pPr>
      <w:keepNext/>
      <w:tabs>
        <w:tab w:val="num" w:pos="0"/>
      </w:tabs>
      <w:suppressAutoHyphens/>
      <w:spacing w:after="0" w:line="240" w:lineRule="auto"/>
      <w:ind w:left="576" w:hanging="576"/>
      <w:outlineLvl w:val="1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8">
    <w:name w:val="heading 8"/>
    <w:basedOn w:val="a"/>
    <w:next w:val="a"/>
    <w:link w:val="80"/>
    <w:semiHidden/>
    <w:unhideWhenUsed/>
    <w:qFormat/>
    <w:rsid w:val="000A637F"/>
    <w:pPr>
      <w:keepNext/>
      <w:tabs>
        <w:tab w:val="num" w:pos="0"/>
      </w:tabs>
      <w:suppressAutoHyphens/>
      <w:spacing w:after="0" w:line="240" w:lineRule="auto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A637F"/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80">
    <w:name w:val="Заголовок 8 Знак"/>
    <w:basedOn w:val="a0"/>
    <w:link w:val="8"/>
    <w:semiHidden/>
    <w:rsid w:val="000A637F"/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ConsPlusTitle">
    <w:name w:val="ConsPlusTitle"/>
    <w:rsid w:val="000A637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rsid w:val="000A637F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5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1219</Words>
  <Characters>6952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9</cp:revision>
  <cp:lastPrinted>2019-12-26T11:47:00Z</cp:lastPrinted>
  <dcterms:created xsi:type="dcterms:W3CDTF">2019-12-26T08:19:00Z</dcterms:created>
  <dcterms:modified xsi:type="dcterms:W3CDTF">2019-12-26T12:04:00Z</dcterms:modified>
</cp:coreProperties>
</file>